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EF9" w:rsidRPr="00EB3EF9" w:rsidRDefault="00EB3EF9" w:rsidP="00EB3EF9">
      <w:pPr>
        <w:ind w:firstLine="709"/>
        <w:jc w:val="center"/>
        <w:rPr>
          <w:b/>
          <w:sz w:val="28"/>
          <w:szCs w:val="28"/>
        </w:rPr>
      </w:pPr>
      <w:r w:rsidRPr="00EB3EF9">
        <w:rPr>
          <w:b/>
          <w:sz w:val="28"/>
          <w:szCs w:val="28"/>
        </w:rPr>
        <w:t xml:space="preserve">4.3. </w:t>
      </w:r>
      <w:bookmarkStart w:id="0" w:name="_GoBack"/>
      <w:r w:rsidRPr="00EB3EF9">
        <w:rPr>
          <w:b/>
          <w:sz w:val="28"/>
          <w:szCs w:val="28"/>
        </w:rPr>
        <w:t>Терроризм и общественное мнение: роль средств массовой информации</w:t>
      </w:r>
    </w:p>
    <w:bookmarkEnd w:id="0"/>
    <w:p w:rsidR="00EB3EF9" w:rsidRPr="00EB3EF9" w:rsidRDefault="00EB3EF9" w:rsidP="00EB3EF9">
      <w:pPr>
        <w:ind w:firstLine="709"/>
        <w:jc w:val="both"/>
        <w:rPr>
          <w:sz w:val="28"/>
          <w:szCs w:val="28"/>
        </w:rPr>
      </w:pPr>
      <w:r w:rsidRPr="00EB3EF9">
        <w:rPr>
          <w:sz w:val="28"/>
          <w:szCs w:val="28"/>
        </w:rPr>
        <w:t>Терроризм во многих случаях рассматривается как акт наси</w:t>
      </w:r>
      <w:r w:rsidRPr="00EB3EF9">
        <w:rPr>
          <w:sz w:val="28"/>
          <w:szCs w:val="28"/>
        </w:rPr>
        <w:softHyphen/>
        <w:t>лия, цель которого привлечь внимание и затем передать некоторое послание общественности (правительству, владельцу больших материальных или финансовых средств и т.д.). Современные СМИ, являясь основным каналом передачи и широкого распростране</w:t>
      </w:r>
      <w:r w:rsidRPr="00EB3EF9">
        <w:rPr>
          <w:sz w:val="28"/>
          <w:szCs w:val="28"/>
        </w:rPr>
        <w:softHyphen/>
        <w:t>ния информации, играют важную роль в расчетах террористов. Распространяя сведения о терроре и насилии с помощью СМИ на большую аудиторию, террористы обеспечивают максимальный политический, финансовый эффект, резко увеличивается вероят</w:t>
      </w:r>
      <w:r w:rsidRPr="00EB3EF9">
        <w:rPr>
          <w:sz w:val="28"/>
          <w:szCs w:val="28"/>
        </w:rPr>
        <w:softHyphen/>
        <w:t>ность достижения основных целей каждого конкретного террори</w:t>
      </w:r>
      <w:r w:rsidRPr="00EB3EF9">
        <w:rPr>
          <w:sz w:val="28"/>
          <w:szCs w:val="28"/>
        </w:rPr>
        <w:softHyphen/>
        <w:t>стического акта.</w:t>
      </w:r>
    </w:p>
    <w:p w:rsidR="00EB3EF9" w:rsidRPr="00EB3EF9" w:rsidRDefault="00EB3EF9" w:rsidP="00EB3EF9">
      <w:pPr>
        <w:ind w:firstLine="709"/>
        <w:jc w:val="both"/>
        <w:rPr>
          <w:sz w:val="28"/>
          <w:szCs w:val="28"/>
        </w:rPr>
      </w:pPr>
      <w:r w:rsidRPr="00EB3EF9">
        <w:rPr>
          <w:sz w:val="28"/>
          <w:szCs w:val="28"/>
        </w:rPr>
        <w:t xml:space="preserve">Классическим примером хорошо </w:t>
      </w:r>
      <w:proofErr w:type="spellStart"/>
      <w:r w:rsidRPr="00EB3EF9">
        <w:rPr>
          <w:sz w:val="28"/>
          <w:szCs w:val="28"/>
        </w:rPr>
        <w:t>срежиссированной</w:t>
      </w:r>
      <w:proofErr w:type="spellEnd"/>
      <w:r w:rsidRPr="00EB3EF9">
        <w:rPr>
          <w:sz w:val="28"/>
          <w:szCs w:val="28"/>
        </w:rPr>
        <w:t xml:space="preserve"> террори</w:t>
      </w:r>
      <w:r w:rsidRPr="00EB3EF9">
        <w:rPr>
          <w:sz w:val="28"/>
          <w:szCs w:val="28"/>
        </w:rPr>
        <w:softHyphen/>
        <w:t>стами компании, вошедшим в историю, является освещение аме</w:t>
      </w:r>
      <w:r w:rsidRPr="00EB3EF9">
        <w:rPr>
          <w:sz w:val="28"/>
          <w:szCs w:val="28"/>
        </w:rPr>
        <w:softHyphen/>
        <w:t>риканскими СМИ захвата в июне 1985 г. тремя террористами из группы «</w:t>
      </w:r>
      <w:proofErr w:type="spellStart"/>
      <w:r w:rsidRPr="00EB3EF9">
        <w:rPr>
          <w:sz w:val="28"/>
          <w:szCs w:val="28"/>
        </w:rPr>
        <w:t>Хезболла</w:t>
      </w:r>
      <w:proofErr w:type="spellEnd"/>
      <w:r w:rsidRPr="00EB3EF9">
        <w:rPr>
          <w:sz w:val="28"/>
          <w:szCs w:val="28"/>
        </w:rPr>
        <w:t>» рейса 847 «</w:t>
      </w:r>
      <w:proofErr w:type="spellStart"/>
      <w:r w:rsidRPr="00EB3EF9">
        <w:rPr>
          <w:sz w:val="28"/>
          <w:szCs w:val="28"/>
        </w:rPr>
        <w:t>Transworld</w:t>
      </w:r>
      <w:proofErr w:type="spellEnd"/>
      <w:r w:rsidRPr="00EB3EF9">
        <w:rPr>
          <w:sz w:val="28"/>
          <w:szCs w:val="28"/>
        </w:rPr>
        <w:t xml:space="preserve"> </w:t>
      </w:r>
      <w:proofErr w:type="spellStart"/>
      <w:r w:rsidRPr="00EB3EF9">
        <w:rPr>
          <w:sz w:val="28"/>
          <w:szCs w:val="28"/>
        </w:rPr>
        <w:t>Air</w:t>
      </w:r>
      <w:proofErr w:type="spellEnd"/>
      <w:r w:rsidRPr="00EB3EF9">
        <w:rPr>
          <w:sz w:val="28"/>
          <w:szCs w:val="28"/>
        </w:rPr>
        <w:t xml:space="preserve"> </w:t>
      </w:r>
      <w:proofErr w:type="spellStart"/>
      <w:r w:rsidRPr="00EB3EF9">
        <w:rPr>
          <w:sz w:val="28"/>
          <w:szCs w:val="28"/>
        </w:rPr>
        <w:t>Lines</w:t>
      </w:r>
      <w:proofErr w:type="spellEnd"/>
      <w:r w:rsidRPr="00EB3EF9">
        <w:rPr>
          <w:sz w:val="28"/>
          <w:szCs w:val="28"/>
        </w:rPr>
        <w:t>» из Рима в Каир. Террористы требовали освобождения 776 террористов, со</w:t>
      </w:r>
      <w:r w:rsidRPr="00EB3EF9">
        <w:rPr>
          <w:sz w:val="28"/>
          <w:szCs w:val="28"/>
        </w:rPr>
        <w:softHyphen/>
        <w:t>держащихся в израильских тюрьмах. Захваченный самолет был направлен сначала в Бейрут, затем в Алжир и снова в Бейрут. При каждом приземлении пассажиры, не являвшиеся граждана</w:t>
      </w:r>
      <w:r w:rsidRPr="00EB3EF9">
        <w:rPr>
          <w:sz w:val="28"/>
          <w:szCs w:val="28"/>
        </w:rPr>
        <w:softHyphen/>
        <w:t>ми США, отпускались на свободу, пока в самолете не осталось 39 американцев. В Бейруте заложники-американцы были разме</w:t>
      </w:r>
      <w:r w:rsidRPr="00EB3EF9">
        <w:rPr>
          <w:sz w:val="28"/>
          <w:szCs w:val="28"/>
        </w:rPr>
        <w:softHyphen/>
        <w:t>щены в разных его частях, чтобы помешать любой спасательной операции американских спецслужб. За 17 дней кризиса около 500 сообщений были переданы по трем крупнейшим американским сетям: ABC, NBS, CBS. Интенсивное освещение этого происше</w:t>
      </w:r>
      <w:r w:rsidRPr="00EB3EF9">
        <w:rPr>
          <w:sz w:val="28"/>
          <w:szCs w:val="28"/>
        </w:rPr>
        <w:softHyphen/>
        <w:t>ствия осуществлялось большой армией журналистов и съемочных групп (85 человек от трех телеканалов в Бейруте). Наиболее пагуб</w:t>
      </w:r>
      <w:r w:rsidRPr="00EB3EF9">
        <w:rPr>
          <w:sz w:val="28"/>
          <w:szCs w:val="28"/>
        </w:rPr>
        <w:softHyphen/>
        <w:t xml:space="preserve">ный эффект этого кризиса заключается в признании терроризма выгодной и эффективной тактикой. Администрация президента США </w:t>
      </w:r>
      <w:proofErr w:type="spellStart"/>
      <w:r w:rsidRPr="00EB3EF9">
        <w:rPr>
          <w:sz w:val="28"/>
          <w:szCs w:val="28"/>
        </w:rPr>
        <w:t>Р.Рейгана</w:t>
      </w:r>
      <w:proofErr w:type="spellEnd"/>
      <w:r w:rsidRPr="00EB3EF9">
        <w:rPr>
          <w:sz w:val="28"/>
          <w:szCs w:val="28"/>
        </w:rPr>
        <w:t xml:space="preserve"> под воздействием общественности, хорошо об</w:t>
      </w:r>
      <w:r w:rsidRPr="00EB3EF9">
        <w:rPr>
          <w:sz w:val="28"/>
          <w:szCs w:val="28"/>
        </w:rPr>
        <w:softHyphen/>
        <w:t>работанной террористами с помощью американских СМИ, заста</w:t>
      </w:r>
      <w:r w:rsidRPr="00EB3EF9">
        <w:rPr>
          <w:sz w:val="28"/>
          <w:szCs w:val="28"/>
        </w:rPr>
        <w:softHyphen/>
        <w:t>вила правительство Израиля выполнить требования и выпустить из тюрем 756 заключенных там террористов в обмен на 39 амери</w:t>
      </w:r>
      <w:r w:rsidRPr="00EB3EF9">
        <w:rPr>
          <w:sz w:val="28"/>
          <w:szCs w:val="28"/>
        </w:rPr>
        <w:softHyphen/>
        <w:t>канских заложников.</w:t>
      </w:r>
    </w:p>
    <w:p w:rsidR="00EB3EF9" w:rsidRPr="00EB3EF9" w:rsidRDefault="00EB3EF9" w:rsidP="00EB3EF9">
      <w:pPr>
        <w:ind w:firstLine="709"/>
        <w:jc w:val="both"/>
        <w:rPr>
          <w:sz w:val="28"/>
          <w:szCs w:val="28"/>
        </w:rPr>
      </w:pPr>
      <w:r w:rsidRPr="00EB3EF9">
        <w:rPr>
          <w:sz w:val="28"/>
          <w:szCs w:val="28"/>
        </w:rPr>
        <w:t>Главный результат активности террористов в этой ситуации — унизительная капитуляция американских СМИ перед точкой зре</w:t>
      </w:r>
      <w:r w:rsidRPr="00EB3EF9">
        <w:rPr>
          <w:sz w:val="28"/>
          <w:szCs w:val="28"/>
        </w:rPr>
        <w:softHyphen/>
        <w:t>ния и жесткой режиссурой террористов.</w:t>
      </w:r>
    </w:p>
    <w:p w:rsidR="00EB3EF9" w:rsidRPr="00EB3EF9" w:rsidRDefault="00EB3EF9" w:rsidP="00EB3EF9">
      <w:pPr>
        <w:ind w:firstLine="709"/>
        <w:jc w:val="both"/>
        <w:rPr>
          <w:sz w:val="28"/>
          <w:szCs w:val="28"/>
        </w:rPr>
      </w:pPr>
      <w:r w:rsidRPr="00EB3EF9">
        <w:rPr>
          <w:sz w:val="28"/>
          <w:szCs w:val="28"/>
        </w:rPr>
        <w:t>Еще в XIX в. террористы незамедлительно признали и стали широко использовать возможности новых технологий массовой коммуникации (резкое увеличение количества изданий и тира</w:t>
      </w:r>
      <w:r w:rsidRPr="00EB3EF9">
        <w:rPr>
          <w:sz w:val="28"/>
          <w:szCs w:val="28"/>
        </w:rPr>
        <w:softHyphen/>
        <w:t>жей газет, рост популярности и влиятельности журналистики, телеграф и т.п.). Сложилось взаимовыгодное «партнерство» тер</w:t>
      </w:r>
      <w:r w:rsidRPr="00EB3EF9">
        <w:rPr>
          <w:sz w:val="28"/>
          <w:szCs w:val="28"/>
        </w:rPr>
        <w:softHyphen/>
        <w:t xml:space="preserve">рористов и СМИ, некий симбиоз: сенсации и </w:t>
      </w:r>
      <w:r w:rsidRPr="00EB3EF9">
        <w:rPr>
          <w:sz w:val="28"/>
          <w:szCs w:val="28"/>
        </w:rPr>
        <w:lastRenderedPageBreak/>
        <w:t>соответственно рост тиражей и прибыли для одних и трансляция широким массам читателей требований террористов.</w:t>
      </w:r>
    </w:p>
    <w:p w:rsidR="00EB3EF9" w:rsidRPr="00EB3EF9" w:rsidRDefault="00EB3EF9" w:rsidP="00EB3EF9">
      <w:pPr>
        <w:ind w:firstLine="709"/>
        <w:jc w:val="both"/>
        <w:rPr>
          <w:sz w:val="28"/>
          <w:szCs w:val="28"/>
        </w:rPr>
      </w:pPr>
      <w:r w:rsidRPr="00EB3EF9">
        <w:rPr>
          <w:sz w:val="28"/>
          <w:szCs w:val="28"/>
        </w:rPr>
        <w:t>Одна из целей террористов состоит в завоевании известности и привлечении внимания общественности, правительств и между</w:t>
      </w:r>
      <w:r w:rsidRPr="00EB3EF9">
        <w:rPr>
          <w:sz w:val="28"/>
          <w:szCs w:val="28"/>
        </w:rPr>
        <w:softHyphen/>
        <w:t>народных организаций к себе и к своим требованиям. Очевидно,</w:t>
      </w:r>
      <w:r>
        <w:rPr>
          <w:sz w:val="28"/>
          <w:szCs w:val="28"/>
        </w:rPr>
        <w:t xml:space="preserve"> </w:t>
      </w:r>
      <w:r w:rsidRPr="00EB3EF9">
        <w:rPr>
          <w:sz w:val="28"/>
          <w:szCs w:val="28"/>
        </w:rPr>
        <w:t>что террористическая деятельность хорошо приспособлена к име</w:t>
      </w:r>
      <w:r w:rsidRPr="00EB3EF9">
        <w:rPr>
          <w:sz w:val="28"/>
          <w:szCs w:val="28"/>
        </w:rPr>
        <w:softHyphen/>
        <w:t>ющимся в начале XXI в. возможностям ИТ в целом и СМИ в особенности.</w:t>
      </w:r>
    </w:p>
    <w:p w:rsidR="00EB3EF9" w:rsidRPr="00EB3EF9" w:rsidRDefault="00EB3EF9" w:rsidP="00EB3EF9">
      <w:pPr>
        <w:ind w:firstLine="709"/>
        <w:jc w:val="both"/>
        <w:rPr>
          <w:sz w:val="28"/>
          <w:szCs w:val="28"/>
        </w:rPr>
      </w:pPr>
      <w:r w:rsidRPr="00EB3EF9">
        <w:rPr>
          <w:sz w:val="28"/>
          <w:szCs w:val="28"/>
        </w:rPr>
        <w:t>Однако вопрос о воздействии СМИ на общественность в про</w:t>
      </w:r>
      <w:r w:rsidRPr="00EB3EF9">
        <w:rPr>
          <w:sz w:val="28"/>
          <w:szCs w:val="28"/>
        </w:rPr>
        <w:softHyphen/>
        <w:t>цессе и после террористических актов не может быть решен одно</w:t>
      </w:r>
      <w:r w:rsidRPr="00EB3EF9">
        <w:rPr>
          <w:sz w:val="28"/>
          <w:szCs w:val="28"/>
        </w:rPr>
        <w:softHyphen/>
        <w:t>значно, как это может показаться на первый взгляд. В США по</w:t>
      </w:r>
      <w:r w:rsidRPr="00EB3EF9">
        <w:rPr>
          <w:sz w:val="28"/>
          <w:szCs w:val="28"/>
        </w:rPr>
        <w:softHyphen/>
        <w:t>следние 20 лет неоднократно исследовалась реакция американ</w:t>
      </w:r>
      <w:r w:rsidRPr="00EB3EF9">
        <w:rPr>
          <w:sz w:val="28"/>
          <w:szCs w:val="28"/>
        </w:rPr>
        <w:softHyphen/>
        <w:t>ских телезрителей (давно занимающих одно из первых мест в мире по объему потребляемой телевизионной информации и по дове</w:t>
      </w:r>
      <w:r w:rsidRPr="00EB3EF9">
        <w:rPr>
          <w:sz w:val="28"/>
          <w:szCs w:val="28"/>
        </w:rPr>
        <w:softHyphen/>
        <w:t>рию к ней) на освещение СМИ действий террористов. Установле</w:t>
      </w:r>
      <w:r w:rsidRPr="00EB3EF9">
        <w:rPr>
          <w:sz w:val="28"/>
          <w:szCs w:val="28"/>
        </w:rPr>
        <w:softHyphen/>
        <w:t>но, что при отсутствии симпатий к террористическим группам, прибегающим к насилию, большинство американцев проявляет неизменный интерес к их действиям.</w:t>
      </w:r>
    </w:p>
    <w:p w:rsidR="00EB3EF9" w:rsidRPr="00EB3EF9" w:rsidRDefault="00EB3EF9" w:rsidP="00EB3EF9">
      <w:pPr>
        <w:ind w:firstLine="709"/>
        <w:jc w:val="both"/>
        <w:rPr>
          <w:sz w:val="28"/>
          <w:szCs w:val="28"/>
        </w:rPr>
      </w:pPr>
      <w:r w:rsidRPr="00EB3EF9">
        <w:rPr>
          <w:sz w:val="28"/>
          <w:szCs w:val="28"/>
        </w:rPr>
        <w:t>Отметим две области, где внимание, уделяемое террористам со стороны СМИ, явно негативно отражается на поведении об</w:t>
      </w:r>
      <w:r w:rsidRPr="00EB3EF9">
        <w:rPr>
          <w:sz w:val="28"/>
          <w:szCs w:val="28"/>
        </w:rPr>
        <w:softHyphen/>
        <w:t>щественности и правительства: первая — общественная оценка личного риска пострадать от теракта, обусловливающая нежелание путешествовать (покидать родной дом, город, страну), вторая — жесткие временные рамки, налагаемые действиями СМИ на при</w:t>
      </w:r>
      <w:r w:rsidRPr="00EB3EF9">
        <w:rPr>
          <w:sz w:val="28"/>
          <w:szCs w:val="28"/>
        </w:rPr>
        <w:softHyphen/>
        <w:t>нятие и реализацию решений правительственными структурами по разрешению кризиса, создаваемого террористами.</w:t>
      </w:r>
    </w:p>
    <w:p w:rsidR="00527D68" w:rsidRPr="00EB3EF9" w:rsidRDefault="00527D68" w:rsidP="00EB3EF9">
      <w:pPr>
        <w:ind w:firstLine="709"/>
        <w:jc w:val="both"/>
        <w:rPr>
          <w:sz w:val="28"/>
          <w:szCs w:val="28"/>
        </w:rPr>
      </w:pPr>
    </w:p>
    <w:sectPr w:rsidR="00527D68" w:rsidRPr="00EB3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EF9"/>
    <w:rsid w:val="00301455"/>
    <w:rsid w:val="00527D68"/>
    <w:rsid w:val="006C1C95"/>
    <w:rsid w:val="00810753"/>
    <w:rsid w:val="00EB3EF9"/>
    <w:rsid w:val="00F6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98B6C-EADD-4DCA-BE79-514913BC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2019-04-05T12:49:00Z</dcterms:created>
  <dcterms:modified xsi:type="dcterms:W3CDTF">2019-04-05T12:53:00Z</dcterms:modified>
</cp:coreProperties>
</file>