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D2" w:rsidRPr="004E62D2" w:rsidRDefault="004E62D2" w:rsidP="004E62D2">
      <w:pPr>
        <w:ind w:firstLine="709"/>
        <w:jc w:val="both"/>
        <w:rPr>
          <w:b/>
          <w:sz w:val="28"/>
          <w:szCs w:val="28"/>
        </w:rPr>
      </w:pPr>
      <w:r w:rsidRPr="004E62D2">
        <w:rPr>
          <w:b/>
          <w:sz w:val="28"/>
          <w:szCs w:val="28"/>
        </w:rPr>
        <w:t xml:space="preserve">2.6. </w:t>
      </w:r>
      <w:bookmarkStart w:id="0" w:name="_GoBack"/>
      <w:r w:rsidRPr="004E62D2">
        <w:rPr>
          <w:b/>
          <w:sz w:val="28"/>
          <w:szCs w:val="28"/>
        </w:rPr>
        <w:t>Меры по устранению социальной основы терроризма</w:t>
      </w:r>
      <w:bookmarkEnd w:id="0"/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Проблема устранения социальной основы терроризма как од</w:t>
      </w:r>
      <w:r w:rsidRPr="004E62D2">
        <w:rPr>
          <w:sz w:val="28"/>
          <w:szCs w:val="28"/>
        </w:rPr>
        <w:softHyphen/>
        <w:t>ного из главных источников пополнения рядов террористических организаций приобрела межгосударственный характер и охватила весь мир. Для ее решения требуется объединение усилий всего мирового сообщества. На современном этапе расширению соци</w:t>
      </w:r>
      <w:r w:rsidRPr="004E62D2">
        <w:rPr>
          <w:sz w:val="28"/>
          <w:szCs w:val="28"/>
        </w:rPr>
        <w:softHyphen/>
        <w:t>альной базы терроризма способствуют: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рост</w:t>
      </w:r>
      <w:proofErr w:type="gramEnd"/>
      <w:r w:rsidRPr="004E62D2">
        <w:rPr>
          <w:sz w:val="28"/>
          <w:szCs w:val="28"/>
        </w:rPr>
        <w:t xml:space="preserve"> масштабов участия в социально-политической борьбе различных, часто не обладающих высокой политической культу</w:t>
      </w:r>
      <w:r w:rsidRPr="004E62D2">
        <w:rPr>
          <w:sz w:val="28"/>
          <w:szCs w:val="28"/>
        </w:rPr>
        <w:softHyphen/>
        <w:t>рой, слоев и групп населения, подверженных в сильной степени влиянию политического экстремизма;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обострение</w:t>
      </w:r>
      <w:proofErr w:type="gramEnd"/>
      <w:r w:rsidRPr="004E62D2">
        <w:rPr>
          <w:sz w:val="28"/>
          <w:szCs w:val="28"/>
        </w:rPr>
        <w:t xml:space="preserve"> во многих странах и районах мира межнациональ</w:t>
      </w:r>
      <w:r w:rsidRPr="004E62D2">
        <w:rPr>
          <w:sz w:val="28"/>
          <w:szCs w:val="28"/>
        </w:rPr>
        <w:softHyphen/>
        <w:t>ных противоречий, резкая активизация на этой основе национа</w:t>
      </w:r>
      <w:r w:rsidRPr="004E62D2">
        <w:rPr>
          <w:sz w:val="28"/>
          <w:szCs w:val="28"/>
        </w:rPr>
        <w:softHyphen/>
        <w:t>лизма и сепаратизма;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распространение</w:t>
      </w:r>
      <w:proofErr w:type="gramEnd"/>
      <w:r w:rsidRPr="004E62D2">
        <w:rPr>
          <w:sz w:val="28"/>
          <w:szCs w:val="28"/>
        </w:rPr>
        <w:t xml:space="preserve"> в разных регионах межконфессиональных противоречий, развитие религиозного и религиозно-политического экстремизма (прежде всего исламистского), формирование на этой основе устойчивых очагов меж- и внутригосударственных конф</w:t>
      </w:r>
      <w:r w:rsidRPr="004E62D2">
        <w:rPr>
          <w:sz w:val="28"/>
          <w:szCs w:val="28"/>
        </w:rPr>
        <w:softHyphen/>
        <w:t>ликтов с участием больших групп населения;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продолжительная</w:t>
      </w:r>
      <w:proofErr w:type="gramEnd"/>
      <w:r w:rsidRPr="004E62D2">
        <w:rPr>
          <w:sz w:val="28"/>
          <w:szCs w:val="28"/>
        </w:rPr>
        <w:t xml:space="preserve"> борьба экстремистских групп при поддерж</w:t>
      </w:r>
      <w:r w:rsidRPr="004E62D2">
        <w:rPr>
          <w:sz w:val="28"/>
          <w:szCs w:val="28"/>
        </w:rPr>
        <w:softHyphen/>
        <w:t>ке значительной частью населения национально-территориальных образований за выход из состава государства;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обострение</w:t>
      </w:r>
      <w:proofErr w:type="gramEnd"/>
      <w:r w:rsidRPr="004E62D2">
        <w:rPr>
          <w:sz w:val="28"/>
          <w:szCs w:val="28"/>
        </w:rPr>
        <w:t xml:space="preserve"> во многих регионах мира борьбы за изменение межгосударственных границ;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• периодическое возникновение в разных странах согласован</w:t>
      </w:r>
      <w:r w:rsidRPr="004E62D2">
        <w:rPr>
          <w:sz w:val="28"/>
          <w:szCs w:val="28"/>
        </w:rPr>
        <w:softHyphen/>
        <w:t>ных или спонтанных выступлений участников «специфических групп протеста» — организаций «зеленых» — противников ядерного вооружения, строительства ядерных электростанций, созда</w:t>
      </w:r>
      <w:r w:rsidRPr="004E62D2">
        <w:rPr>
          <w:sz w:val="28"/>
          <w:szCs w:val="28"/>
        </w:rPr>
        <w:softHyphen/>
        <w:t>ния аэродромов вблизи городов и т.д.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После пресечения насильственных действий и массовых бес</w:t>
      </w:r>
      <w:r w:rsidRPr="004E62D2">
        <w:rPr>
          <w:sz w:val="28"/>
          <w:szCs w:val="28"/>
        </w:rPr>
        <w:softHyphen/>
        <w:t>порядков, совершаемых конфликтующими сторонами, сохраня</w:t>
      </w:r>
      <w:r w:rsidRPr="004E62D2">
        <w:rPr>
          <w:sz w:val="28"/>
          <w:szCs w:val="28"/>
        </w:rPr>
        <w:softHyphen/>
        <w:t>ется взрывоопасная ситуация. Наблюдаются случаи столкновений между лицами, группами молодежи разных национальностей; предпринимаются попытки возобновления работы радикальных националистических газет, радио-, телестанций, нерегламентированной радиосвязи в эфире.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Внутри политических партий, общественных организаций, дви</w:t>
      </w:r>
      <w:r w:rsidRPr="004E62D2">
        <w:rPr>
          <w:sz w:val="28"/>
          <w:szCs w:val="28"/>
        </w:rPr>
        <w:softHyphen/>
        <w:t>жений происходят переосмысление происшедших событий и пе</w:t>
      </w:r>
      <w:r w:rsidRPr="004E62D2">
        <w:rPr>
          <w:sz w:val="28"/>
          <w:szCs w:val="28"/>
        </w:rPr>
        <w:softHyphen/>
        <w:t>регруппировка сил; возможно активное отмежевание от экстре</w:t>
      </w:r>
      <w:r w:rsidRPr="004E62D2">
        <w:rPr>
          <w:sz w:val="28"/>
          <w:szCs w:val="28"/>
        </w:rPr>
        <w:softHyphen/>
        <w:t xml:space="preserve">мистских течений, активистов и </w:t>
      </w:r>
      <w:r w:rsidRPr="004E62D2">
        <w:rPr>
          <w:sz w:val="28"/>
          <w:szCs w:val="28"/>
        </w:rPr>
        <w:lastRenderedPageBreak/>
        <w:t>лидеров, выдвижение на первый план умеренных группировок и лидеров, наблюдается стремле</w:t>
      </w:r>
      <w:r w:rsidRPr="004E62D2">
        <w:rPr>
          <w:sz w:val="28"/>
          <w:szCs w:val="28"/>
        </w:rPr>
        <w:softHyphen/>
        <w:t>ние к диалогу и компромиссам.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Устраняется или частично преодолевается конфликт интере</w:t>
      </w:r>
      <w:r w:rsidRPr="004E62D2">
        <w:rPr>
          <w:sz w:val="28"/>
          <w:szCs w:val="28"/>
        </w:rPr>
        <w:softHyphen/>
        <w:t>сов этнических общностей, снижается его острота. Появляется по</w:t>
      </w:r>
      <w:r w:rsidRPr="004E62D2">
        <w:rPr>
          <w:sz w:val="28"/>
          <w:szCs w:val="28"/>
        </w:rPr>
        <w:softHyphen/>
        <w:t>нимание справедливости интересов и потребностей другой нацио</w:t>
      </w:r>
      <w:r w:rsidRPr="004E62D2">
        <w:rPr>
          <w:sz w:val="28"/>
          <w:szCs w:val="28"/>
        </w:rPr>
        <w:softHyphen/>
        <w:t>нально-этнической общины; происходит поиск компромисса во взаимных требованиях; стороны стремятся найти решение про</w:t>
      </w:r>
      <w:r w:rsidRPr="004E62D2">
        <w:rPr>
          <w:sz w:val="28"/>
          <w:szCs w:val="28"/>
        </w:rPr>
        <w:softHyphen/>
        <w:t>блемы в рамках закона.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В рамках широкого круга мероприятий по предупреждению тер</w:t>
      </w:r>
      <w:r w:rsidRPr="004E62D2">
        <w:rPr>
          <w:sz w:val="28"/>
          <w:szCs w:val="28"/>
        </w:rPr>
        <w:softHyphen/>
        <w:t>роризма особого внимания требуют: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выявление</w:t>
      </w:r>
      <w:proofErr w:type="gramEnd"/>
      <w:r w:rsidRPr="004E62D2">
        <w:rPr>
          <w:sz w:val="28"/>
          <w:szCs w:val="28"/>
        </w:rPr>
        <w:t xml:space="preserve"> факторов, способствующих возникновению, раз</w:t>
      </w:r>
      <w:r w:rsidRPr="004E62D2">
        <w:rPr>
          <w:sz w:val="28"/>
          <w:szCs w:val="28"/>
        </w:rPr>
        <w:softHyphen/>
        <w:t>витию и реализации террористических посягательств;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анализ</w:t>
      </w:r>
      <w:proofErr w:type="gramEnd"/>
      <w:r w:rsidRPr="004E62D2">
        <w:rPr>
          <w:sz w:val="28"/>
          <w:szCs w:val="28"/>
        </w:rPr>
        <w:t>, обобщение, систематизация информации о причи</w:t>
      </w:r>
      <w:r w:rsidRPr="004E62D2">
        <w:rPr>
          <w:sz w:val="28"/>
          <w:szCs w:val="28"/>
        </w:rPr>
        <w:softHyphen/>
        <w:t>нах терроризма и определение путей их устранения;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оказание</w:t>
      </w:r>
      <w:proofErr w:type="gramEnd"/>
      <w:r w:rsidRPr="004E62D2">
        <w:rPr>
          <w:sz w:val="28"/>
          <w:szCs w:val="28"/>
        </w:rPr>
        <w:t xml:space="preserve"> информационного и воспитательного влияния на население, отдельные его группы, являющиеся объектом экстре</w:t>
      </w:r>
      <w:r w:rsidRPr="004E62D2">
        <w:rPr>
          <w:sz w:val="28"/>
          <w:szCs w:val="28"/>
        </w:rPr>
        <w:softHyphen/>
        <w:t>мистской пропаганды террористических и иных экстремистских структур;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выявление</w:t>
      </w:r>
      <w:proofErr w:type="gramEnd"/>
      <w:r w:rsidRPr="004E62D2">
        <w:rPr>
          <w:sz w:val="28"/>
          <w:szCs w:val="28"/>
        </w:rPr>
        <w:t xml:space="preserve"> и нейтрализация пропагандистской деятельности субъектов терроризма, в частности, распространяемой в открытых телекоммуникационных сетях;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изоляция</w:t>
      </w:r>
      <w:proofErr w:type="gramEnd"/>
      <w:r w:rsidRPr="004E62D2">
        <w:rPr>
          <w:sz w:val="28"/>
          <w:szCs w:val="28"/>
        </w:rPr>
        <w:t xml:space="preserve"> террористических структур от населения, лишение их социальной базы поддержки;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proofErr w:type="gramStart"/>
      <w:r w:rsidRPr="004E62D2">
        <w:rPr>
          <w:sz w:val="28"/>
          <w:szCs w:val="28"/>
        </w:rPr>
        <w:t>в</w:t>
      </w:r>
      <w:proofErr w:type="gramEnd"/>
      <w:r w:rsidRPr="004E62D2">
        <w:rPr>
          <w:sz w:val="28"/>
          <w:szCs w:val="28"/>
        </w:rPr>
        <w:t xml:space="preserve"> активное участие научных центров, средств массовой инфор</w:t>
      </w:r>
      <w:r w:rsidRPr="004E62D2">
        <w:rPr>
          <w:sz w:val="28"/>
          <w:szCs w:val="28"/>
        </w:rPr>
        <w:softHyphen/>
        <w:t>мации в проведении мероприятий по оказанию информационно</w:t>
      </w:r>
      <w:r w:rsidRPr="004E62D2">
        <w:rPr>
          <w:sz w:val="28"/>
          <w:szCs w:val="28"/>
        </w:rPr>
        <w:softHyphen/>
        <w:t>го и воспитательного воздействия на население и отдельные его группы в целях привития иммунитета к идеям терроризма и по</w:t>
      </w:r>
      <w:r w:rsidRPr="004E62D2">
        <w:rPr>
          <w:sz w:val="28"/>
          <w:szCs w:val="28"/>
        </w:rPr>
        <w:softHyphen/>
        <w:t>буждения граждан к оказанию помощи в борьбе с терроризмом;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• инициирование мер, направленных на усиление защиты объек</w:t>
      </w:r>
      <w:r w:rsidRPr="004E62D2">
        <w:rPr>
          <w:sz w:val="28"/>
          <w:szCs w:val="28"/>
        </w:rPr>
        <w:softHyphen/>
        <w:t xml:space="preserve">тов производства, хранения, транспортировки оружия, взрывчатых, химических, отравляющих, радиоактивных веществ, </w:t>
      </w:r>
      <w:proofErr w:type="spellStart"/>
      <w:r w:rsidRPr="004E62D2">
        <w:rPr>
          <w:sz w:val="28"/>
          <w:szCs w:val="28"/>
        </w:rPr>
        <w:t>высокорисковых</w:t>
      </w:r>
      <w:proofErr w:type="spellEnd"/>
      <w:r w:rsidRPr="004E62D2">
        <w:rPr>
          <w:sz w:val="28"/>
          <w:szCs w:val="28"/>
        </w:rPr>
        <w:t xml:space="preserve"> предприятий, объектов атомной энергетики;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• совершенствование нормативно-правовых основ выявления и пресечения финансирования и иной материальной поддержки терроризма и экстремизма.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Устранение социальной основы терроризма — чрезвычайно слож</w:t>
      </w:r>
      <w:r w:rsidRPr="004E62D2">
        <w:rPr>
          <w:sz w:val="28"/>
          <w:szCs w:val="28"/>
        </w:rPr>
        <w:softHyphen/>
        <w:t>ная задача для всего гражданского общества, как в отдельном го</w:t>
      </w:r>
      <w:r w:rsidRPr="004E62D2">
        <w:rPr>
          <w:sz w:val="28"/>
          <w:szCs w:val="28"/>
        </w:rPr>
        <w:softHyphen/>
        <w:t xml:space="preserve">сударстве, так и </w:t>
      </w:r>
      <w:r w:rsidRPr="004E62D2">
        <w:rPr>
          <w:sz w:val="28"/>
          <w:szCs w:val="28"/>
        </w:rPr>
        <w:lastRenderedPageBreak/>
        <w:t>в мировом масштабе. Решение ее лежит одновре</w:t>
      </w:r>
      <w:r w:rsidRPr="004E62D2">
        <w:rPr>
          <w:sz w:val="28"/>
          <w:szCs w:val="28"/>
        </w:rPr>
        <w:softHyphen/>
        <w:t>менно в политической, экономической, социальной и других об</w:t>
      </w:r>
      <w:r w:rsidRPr="004E62D2">
        <w:rPr>
          <w:sz w:val="28"/>
          <w:szCs w:val="28"/>
        </w:rPr>
        <w:softHyphen/>
        <w:t>ластях.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Развитие концепции решения еще далеко от разработки прак</w:t>
      </w:r>
      <w:r w:rsidRPr="004E62D2">
        <w:rPr>
          <w:sz w:val="28"/>
          <w:szCs w:val="28"/>
        </w:rPr>
        <w:softHyphen/>
        <w:t>тических рекомендаций. Большая часть рассуждений в этой обла</w:t>
      </w:r>
      <w:r w:rsidRPr="004E62D2">
        <w:rPr>
          <w:sz w:val="28"/>
          <w:szCs w:val="28"/>
        </w:rPr>
        <w:softHyphen/>
        <w:t>сти не идет дальше констатации сегодняшнего положения вещей и благих пожеланий (на уровне лозунгов) по радикальному изме</w:t>
      </w:r>
      <w:r w:rsidRPr="004E62D2">
        <w:rPr>
          <w:sz w:val="28"/>
          <w:szCs w:val="28"/>
        </w:rPr>
        <w:softHyphen/>
        <w:t>нению положения.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Действительно, в настоящее время нереальным представляет</w:t>
      </w:r>
      <w:r w:rsidRPr="004E62D2">
        <w:rPr>
          <w:sz w:val="28"/>
          <w:szCs w:val="28"/>
        </w:rPr>
        <w:softHyphen/>
        <w:t>ся уменьшение колоссальных различий в уровне экономической обеспеченности между: странами Юга и Севера; самыми богаты</w:t>
      </w:r>
      <w:r w:rsidRPr="004E62D2">
        <w:rPr>
          <w:sz w:val="28"/>
          <w:szCs w:val="28"/>
        </w:rPr>
        <w:softHyphen/>
        <w:t>ми и самыми бедными внутри отдельных стран; регионами внут</w:t>
      </w:r>
      <w:r w:rsidRPr="004E62D2">
        <w:rPr>
          <w:sz w:val="28"/>
          <w:szCs w:val="28"/>
        </w:rPr>
        <w:softHyphen/>
        <w:t>ри отдельных стран и т.д.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Динамика этих различий не представляется оптимистичной — величина диспропорций ежегодно возрастает. Причинами этого являются: чрезвычайно опасная для всего мира и для отдельных стран политика МВФ и других международных финансовых орга</w:t>
      </w:r>
      <w:r w:rsidRPr="004E62D2">
        <w:rPr>
          <w:sz w:val="28"/>
          <w:szCs w:val="28"/>
        </w:rPr>
        <w:softHyphen/>
        <w:t>низаций; чрезвычайно низкая цена трудовых затрат в большин</w:t>
      </w:r>
      <w:r w:rsidRPr="004E62D2">
        <w:rPr>
          <w:sz w:val="28"/>
          <w:szCs w:val="28"/>
        </w:rPr>
        <w:softHyphen/>
        <w:t>стве стран; во многих странах мира у власти находятся коррумпи</w:t>
      </w:r>
      <w:r w:rsidRPr="004E62D2">
        <w:rPr>
          <w:sz w:val="28"/>
          <w:szCs w:val="28"/>
        </w:rPr>
        <w:softHyphen/>
        <w:t>рованные чиновники, мало заинтересованные в развитии благо</w:t>
      </w:r>
      <w:r w:rsidRPr="004E62D2">
        <w:rPr>
          <w:sz w:val="28"/>
          <w:szCs w:val="28"/>
        </w:rPr>
        <w:softHyphen/>
        <w:t>состояния народа; снижение духовных, нравственных, мораль</w:t>
      </w:r>
      <w:r w:rsidRPr="004E62D2">
        <w:rPr>
          <w:sz w:val="28"/>
          <w:szCs w:val="28"/>
        </w:rPr>
        <w:softHyphen/>
        <w:t>ных качеств и культурного уровня населения высокоразвитых стран, включая США, Россию, Великобританию и другие; пропаганда средствами массовой информации культа жестокости и насилия, верховенства силы и капитала и т.д.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Таким образом, гражданское общество откладывает на неопре</w:t>
      </w:r>
      <w:r w:rsidRPr="004E62D2">
        <w:rPr>
          <w:sz w:val="28"/>
          <w:szCs w:val="28"/>
        </w:rPr>
        <w:softHyphen/>
        <w:t>деленный срок устранение социальной основы терроризма и об</w:t>
      </w:r>
      <w:r w:rsidRPr="004E62D2">
        <w:rPr>
          <w:sz w:val="28"/>
          <w:szCs w:val="28"/>
        </w:rPr>
        <w:softHyphen/>
        <w:t>рекает все народы мира на далеко не мирное сосуществование с ежедневными проявлениями терроризма, цинизм и жестокость которого в основном обусловлены тем, что его организаторы, как правило, не несут ответственности и наказания за последствия организованных ими терактов.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Разрешение межнациональных конфликтов или снижение их остроты требуют комплексных усилий в разных сферах, включая активные действия правоохранительных органов. Как показывает опыт, быстрой ликвидации межнационального конфликта нигде не бывает, ибо причины конфликтов лежат в истории существо</w:t>
      </w:r>
      <w:r w:rsidRPr="004E62D2">
        <w:rPr>
          <w:sz w:val="28"/>
          <w:szCs w:val="28"/>
        </w:rPr>
        <w:softHyphen/>
        <w:t>вания наций, национально-этнических групп, в национальной политике органов власти и управления, в недостатках национально-государственного устройства страны, в трудностях и противо</w:t>
      </w:r>
      <w:r w:rsidRPr="004E62D2">
        <w:rPr>
          <w:sz w:val="28"/>
          <w:szCs w:val="28"/>
        </w:rPr>
        <w:softHyphen/>
        <w:t>речиях экономической жизни и т.д.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Для России ключевым направлением противодействия терро</w:t>
      </w:r>
      <w:r w:rsidRPr="004E62D2">
        <w:rPr>
          <w:sz w:val="28"/>
          <w:szCs w:val="28"/>
        </w:rPr>
        <w:softHyphen/>
        <w:t>ризму является опережающее социально-экономическое развитие республик Северного Кавказа.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lastRenderedPageBreak/>
        <w:t>Необходимо обеспечить создание предпосылок для повыше</w:t>
      </w:r>
      <w:r w:rsidRPr="004E62D2">
        <w:rPr>
          <w:sz w:val="28"/>
          <w:szCs w:val="28"/>
        </w:rPr>
        <w:softHyphen/>
        <w:t>ния занятости и уровня жизни населения этого региона, что тре</w:t>
      </w:r>
      <w:r w:rsidRPr="004E62D2">
        <w:rPr>
          <w:sz w:val="28"/>
          <w:szCs w:val="28"/>
        </w:rPr>
        <w:softHyphen/>
        <w:t>бует реализации комплексной политики в области последователь</w:t>
      </w:r>
      <w:r w:rsidRPr="004E62D2">
        <w:rPr>
          <w:sz w:val="28"/>
          <w:szCs w:val="28"/>
        </w:rPr>
        <w:softHyphen/>
        <w:t>ного проведения социально-экономических реформ, улучшения инвестиционного и предпринимательского климата, повышения эффективности работы органов управления субъектов Российской Федерации и муниципальных образований, судебной и правоох</w:t>
      </w:r>
      <w:r w:rsidRPr="004E62D2">
        <w:rPr>
          <w:sz w:val="28"/>
          <w:szCs w:val="28"/>
        </w:rPr>
        <w:softHyphen/>
        <w:t>ранительной системы, развития объектов социально-экономиче</w:t>
      </w:r>
      <w:r w:rsidRPr="004E62D2">
        <w:rPr>
          <w:sz w:val="28"/>
          <w:szCs w:val="28"/>
        </w:rPr>
        <w:softHyphen/>
        <w:t>ской инфраструктуры, в первую очередь образования, транспорта и телекоммуникаций.</w:t>
      </w:r>
    </w:p>
    <w:p w:rsidR="004E62D2" w:rsidRPr="004E62D2" w:rsidRDefault="004E62D2" w:rsidP="004E62D2">
      <w:pPr>
        <w:ind w:firstLine="709"/>
        <w:jc w:val="both"/>
        <w:rPr>
          <w:sz w:val="28"/>
          <w:szCs w:val="28"/>
        </w:rPr>
      </w:pPr>
      <w:r w:rsidRPr="004E62D2">
        <w:rPr>
          <w:sz w:val="28"/>
          <w:szCs w:val="28"/>
        </w:rPr>
        <w:t>Кроме того, должна быть обеспечена реализация максимально гибкой и эффективной национальной политики, что предполага</w:t>
      </w:r>
      <w:r w:rsidRPr="004E62D2">
        <w:rPr>
          <w:sz w:val="28"/>
          <w:szCs w:val="28"/>
        </w:rPr>
        <w:softHyphen/>
        <w:t xml:space="preserve">ет вовлечение представителей всех основных национальных групп в процесс </w:t>
      </w:r>
      <w:proofErr w:type="spellStart"/>
      <w:r w:rsidRPr="004E62D2">
        <w:rPr>
          <w:sz w:val="28"/>
          <w:szCs w:val="28"/>
        </w:rPr>
        <w:t>частно</w:t>
      </w:r>
      <w:proofErr w:type="spellEnd"/>
      <w:r w:rsidRPr="004E62D2">
        <w:rPr>
          <w:sz w:val="28"/>
          <w:szCs w:val="28"/>
        </w:rPr>
        <w:t>-государственных консультаций, содействие мак</w:t>
      </w:r>
      <w:r w:rsidRPr="004E62D2">
        <w:rPr>
          <w:sz w:val="28"/>
          <w:szCs w:val="28"/>
        </w:rPr>
        <w:softHyphen/>
        <w:t>симально широкому представительству всех национальностей в органах власти субъектов Российской Федерации и местного са</w:t>
      </w:r>
      <w:r w:rsidRPr="004E62D2">
        <w:rPr>
          <w:sz w:val="28"/>
          <w:szCs w:val="28"/>
        </w:rPr>
        <w:softHyphen/>
        <w:t>моуправления. При этом необходима реализация программ содей</w:t>
      </w:r>
      <w:r w:rsidRPr="004E62D2">
        <w:rPr>
          <w:sz w:val="28"/>
          <w:szCs w:val="28"/>
        </w:rPr>
        <w:softHyphen/>
        <w:t>ствия развитию национальной культуры, активизации межнацио</w:t>
      </w:r>
      <w:r w:rsidRPr="004E62D2">
        <w:rPr>
          <w:sz w:val="28"/>
          <w:szCs w:val="28"/>
        </w:rPr>
        <w:softHyphen/>
        <w:t>нального общения и реального воссоздания в России высоко ответственного и гуманного гражданского общества.</w:t>
      </w:r>
    </w:p>
    <w:p w:rsidR="00527D68" w:rsidRPr="004E62D2" w:rsidRDefault="00527D68" w:rsidP="004E62D2">
      <w:pPr>
        <w:ind w:firstLine="709"/>
        <w:jc w:val="both"/>
        <w:rPr>
          <w:sz w:val="28"/>
          <w:szCs w:val="28"/>
        </w:rPr>
      </w:pPr>
    </w:p>
    <w:sectPr w:rsidR="00527D68" w:rsidRPr="004E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1786F"/>
    <w:multiLevelType w:val="multilevel"/>
    <w:tmpl w:val="0744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52F78"/>
    <w:multiLevelType w:val="multilevel"/>
    <w:tmpl w:val="97C4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D2"/>
    <w:rsid w:val="00301455"/>
    <w:rsid w:val="004E62D2"/>
    <w:rsid w:val="00527D68"/>
    <w:rsid w:val="006C1C95"/>
    <w:rsid w:val="0081075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8024B-0D36-40AC-B813-96FBFFC6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2019-04-05T12:41:00Z</dcterms:created>
  <dcterms:modified xsi:type="dcterms:W3CDTF">2019-04-05T12:43:00Z</dcterms:modified>
</cp:coreProperties>
</file>