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62C" w:rsidRPr="00033852" w:rsidRDefault="00FA1EA9" w:rsidP="00FA1EA9">
      <w:pPr>
        <w:pStyle w:val="1"/>
        <w:ind w:firstLine="839"/>
        <w:jc w:val="center"/>
      </w:pPr>
      <w:r w:rsidRPr="00033852">
        <w:t>Нормативные</w:t>
      </w:r>
      <w:r w:rsidRPr="00033852">
        <w:rPr>
          <w:spacing w:val="-6"/>
        </w:rPr>
        <w:t xml:space="preserve"> </w:t>
      </w:r>
      <w:r w:rsidRPr="00033852">
        <w:t>основы</w:t>
      </w:r>
      <w:r w:rsidRPr="00033852">
        <w:rPr>
          <w:spacing w:val="-6"/>
        </w:rPr>
        <w:t xml:space="preserve"> </w:t>
      </w:r>
      <w:r w:rsidRPr="00033852">
        <w:t>защиты</w:t>
      </w:r>
      <w:r w:rsidRPr="00033852">
        <w:rPr>
          <w:spacing w:val="-6"/>
        </w:rPr>
        <w:t xml:space="preserve"> </w:t>
      </w:r>
      <w:r w:rsidRPr="00033852">
        <w:t>прав</w:t>
      </w:r>
      <w:r w:rsidRPr="00033852">
        <w:rPr>
          <w:spacing w:val="-5"/>
        </w:rPr>
        <w:t xml:space="preserve"> </w:t>
      </w:r>
      <w:r w:rsidRPr="00033852">
        <w:rPr>
          <w:spacing w:val="-2"/>
        </w:rPr>
        <w:t>детства</w:t>
      </w:r>
    </w:p>
    <w:p w:rsidR="0074762C" w:rsidRPr="00033852" w:rsidRDefault="00FA1EA9" w:rsidP="00033852">
      <w:pPr>
        <w:pStyle w:val="a3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К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основным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международным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документам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ЮНИСЕФ,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касающимся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детей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относятся: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before="1"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Декларация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(1959)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Конвенция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ООН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правах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(1989)</w:t>
      </w:r>
    </w:p>
    <w:p w:rsidR="00033852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before="1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Всемирная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декларация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обеспечении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выживания,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защиты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развития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детей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(1990) </w:t>
      </w:r>
    </w:p>
    <w:p w:rsidR="0074762C" w:rsidRPr="00033852" w:rsidRDefault="00FA1EA9" w:rsidP="00033852">
      <w:pPr>
        <w:tabs>
          <w:tab w:val="left" w:pos="222"/>
        </w:tabs>
        <w:spacing w:before="1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прав ребенка </w:t>
      </w:r>
      <w:r w:rsidRPr="00033852">
        <w:rPr>
          <w:rFonts w:ascii="Times New Roman" w:hAnsi="Times New Roman" w:cs="Times New Roman"/>
          <w:sz w:val="28"/>
          <w:szCs w:val="28"/>
        </w:rPr>
        <w:t>является</w:t>
      </w:r>
      <w:r w:rsidRPr="0003385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первым международным документом. В 10 принципах, изложенных в Декларации, провозглашаются </w:t>
      </w:r>
      <w:r w:rsidRPr="00033852">
        <w:rPr>
          <w:rFonts w:ascii="Times New Roman" w:hAnsi="Times New Roman" w:cs="Times New Roman"/>
          <w:sz w:val="28"/>
          <w:szCs w:val="28"/>
        </w:rPr>
        <w:t>права детей</w:t>
      </w:r>
      <w:r w:rsidRPr="00033852">
        <w:rPr>
          <w:rFonts w:ascii="Times New Roman" w:hAnsi="Times New Roman" w:cs="Times New Roman"/>
          <w:sz w:val="28"/>
          <w:szCs w:val="28"/>
        </w:rPr>
        <w:t>: на имя,</w:t>
      </w:r>
      <w:r w:rsid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гражданство,</w:t>
      </w:r>
      <w:r w:rsidRPr="000338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любовь,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понимание,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материальное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обеспечение,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социальную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защиту</w:t>
      </w:r>
      <w:r w:rsidRPr="000338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0338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предоставление</w:t>
      </w:r>
      <w:r w:rsidRPr="000338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возмож</w:t>
      </w:r>
      <w:r w:rsidRPr="00033852">
        <w:rPr>
          <w:rFonts w:ascii="Times New Roman" w:hAnsi="Times New Roman" w:cs="Times New Roman"/>
          <w:sz w:val="28"/>
          <w:szCs w:val="28"/>
        </w:rPr>
        <w:t>ности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получать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образование,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развиваться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физически,</w:t>
      </w:r>
      <w:r w:rsidRPr="000338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нравственно и духовно в условиях свободы и достоинства.</w:t>
      </w:r>
    </w:p>
    <w:p w:rsidR="00FA1EA9" w:rsidRDefault="00FA1EA9" w:rsidP="00033852">
      <w:pPr>
        <w:pStyle w:val="a3"/>
        <w:ind w:firstLine="83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Особое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внимание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Декларации уделяется защите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ребенка. На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основе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Декларации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 ребенка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был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разработан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международный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документ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–</w:t>
      </w:r>
    </w:p>
    <w:p w:rsidR="0074762C" w:rsidRPr="00FA1EA9" w:rsidRDefault="00FA1EA9" w:rsidP="00033852">
      <w:pPr>
        <w:pStyle w:val="a3"/>
        <w:ind w:firstLine="83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3852">
        <w:rPr>
          <w:rFonts w:ascii="Times New Roman" w:hAnsi="Times New Roman" w:cs="Times New Roman"/>
          <w:b/>
          <w:i/>
          <w:sz w:val="28"/>
          <w:szCs w:val="28"/>
        </w:rPr>
        <w:t>Конвенция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правах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4762C" w:rsidRPr="00033852" w:rsidRDefault="00FA1EA9" w:rsidP="00FA1EA9">
      <w:pPr>
        <w:pStyle w:val="a3"/>
        <w:spacing w:line="272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33852">
        <w:rPr>
          <w:rFonts w:ascii="Times New Roman" w:hAnsi="Times New Roman" w:cs="Times New Roman"/>
          <w:sz w:val="28"/>
          <w:szCs w:val="28"/>
        </w:rPr>
        <w:t>Конвенция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правах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состоит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из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преамбулы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54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статей,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детализирующих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права</w:t>
      </w:r>
      <w:r w:rsid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каждого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человека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возрасте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18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лет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полное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развитие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своих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возможностей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условиях, свободных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от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голода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нужды,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жестокости,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эксплуатации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других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форм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злоупотреблений. 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воспитание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развитие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защиту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активное</w:t>
      </w:r>
      <w:r w:rsidRP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участие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жизни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общества</w:t>
      </w:r>
    </w:p>
    <w:p w:rsidR="0074762C" w:rsidRPr="00033852" w:rsidRDefault="00FA1EA9" w:rsidP="00033852">
      <w:pPr>
        <w:pStyle w:val="a3"/>
        <w:spacing w:line="272" w:lineRule="exact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Для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создания и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развития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механизма реализации прав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защиту,</w:t>
      </w:r>
      <w:r w:rsid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декларированных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Конвенции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гарантированных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Конституцией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РФ,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принят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целый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ряд законодательных актов – Семейный Кодекс РФ, Закон «Об основных гарантиях</w:t>
      </w:r>
      <w:r w:rsidRPr="00033852">
        <w:rPr>
          <w:rFonts w:ascii="Times New Roman" w:hAnsi="Times New Roman" w:cs="Times New Roman"/>
          <w:sz w:val="28"/>
          <w:szCs w:val="28"/>
        </w:rPr>
        <w:t xml:space="preserve"> прав ребенка в РФ», Закон «Об образовании».</w:t>
      </w:r>
    </w:p>
    <w:p w:rsidR="0074762C" w:rsidRPr="00033852" w:rsidRDefault="00FA1EA9" w:rsidP="00033852">
      <w:pPr>
        <w:pStyle w:val="a3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b/>
          <w:i/>
          <w:sz w:val="28"/>
          <w:szCs w:val="28"/>
        </w:rPr>
        <w:t>Семейный</w:t>
      </w:r>
      <w:r w:rsidRPr="00033852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Кодекс</w:t>
      </w:r>
      <w:r w:rsidRPr="0003385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РФ</w:t>
      </w:r>
      <w:r w:rsidRPr="0003385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033852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документ,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регулирующий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правовые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вопросы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семейных отношений на основе</w:t>
      </w:r>
      <w:r w:rsidRPr="0003385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действующей Конституции РФ и нового гражданского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законодательства.</w:t>
      </w:r>
    </w:p>
    <w:p w:rsidR="0074762C" w:rsidRPr="00033852" w:rsidRDefault="00FA1EA9" w:rsidP="00033852">
      <w:pPr>
        <w:pStyle w:val="a3"/>
        <w:spacing w:before="3" w:line="237" w:lineRule="auto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Раздел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IV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Семейного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Кодекса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РФ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целиком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посвящен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правам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обязанностям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родителей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и детей. Особый интерес представляют глава </w:t>
      </w:r>
      <w:r w:rsidRPr="00033852">
        <w:rPr>
          <w:rFonts w:ascii="Times New Roman" w:hAnsi="Times New Roman" w:cs="Times New Roman"/>
          <w:sz w:val="28"/>
          <w:szCs w:val="28"/>
        </w:rPr>
        <w:t xml:space="preserve">11 </w:t>
      </w:r>
      <w:r w:rsidRPr="00033852">
        <w:rPr>
          <w:rFonts w:ascii="Times New Roman" w:hAnsi="Times New Roman" w:cs="Times New Roman"/>
          <w:sz w:val="28"/>
          <w:szCs w:val="28"/>
        </w:rPr>
        <w:t>«Права несовершеннолетних детей» и</w:t>
      </w:r>
      <w:r w:rsid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глава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12</w:t>
      </w:r>
      <w:r w:rsidRPr="000338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«Права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обязанности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родителей».</w:t>
      </w:r>
    </w:p>
    <w:p w:rsidR="0074762C" w:rsidRPr="00033852" w:rsidRDefault="00FA1EA9" w:rsidP="00033852">
      <w:pPr>
        <w:pStyle w:val="a3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семейном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Кодексе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РФ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законодательно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закреплены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общепризнанные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принципы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нормы международного права «ребенка на жизнь и воспитание в семье, на защиту, на</w:t>
      </w:r>
      <w:r w:rsid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возможность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свободно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выражать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свое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мнение».</w:t>
      </w:r>
    </w:p>
    <w:p w:rsidR="0074762C" w:rsidRPr="00033852" w:rsidRDefault="00FA1EA9" w:rsidP="00033852">
      <w:pPr>
        <w:ind w:left="12"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целях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«создания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правовых,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социально-экономических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условий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для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реализации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 законных интересов ребенка», предусмотренных Конс</w:t>
      </w:r>
      <w:r w:rsidRPr="00033852">
        <w:rPr>
          <w:rFonts w:ascii="Times New Roman" w:hAnsi="Times New Roman" w:cs="Times New Roman"/>
          <w:sz w:val="28"/>
          <w:szCs w:val="28"/>
        </w:rPr>
        <w:t xml:space="preserve">титуцией РФ, принят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 xml:space="preserve">ФЗ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«Об основных гарантиях прав ребенка в Российской</w:t>
      </w:r>
      <w:r w:rsidR="000338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Федерации»</w:t>
      </w:r>
      <w:r w:rsidRPr="00033852">
        <w:rPr>
          <w:rFonts w:ascii="Times New Roman" w:hAnsi="Times New Roman" w:cs="Times New Roman"/>
          <w:sz w:val="28"/>
          <w:szCs w:val="28"/>
        </w:rPr>
        <w:t xml:space="preserve">. </w:t>
      </w:r>
      <w:r w:rsidRPr="00033852">
        <w:rPr>
          <w:rFonts w:ascii="Times New Roman" w:hAnsi="Times New Roman" w:cs="Times New Roman"/>
          <w:sz w:val="28"/>
          <w:szCs w:val="28"/>
        </w:rPr>
        <w:t>Этот закон</w:t>
      </w:r>
      <w:r w:rsid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выделяет особую категорию детей, нуждающихся в защите со стороны государства (дети-инвалиды,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жертвы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вооруженных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межнациональных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конфликтов,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отклонениями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в </w:t>
      </w:r>
      <w:r w:rsidRPr="00033852">
        <w:rPr>
          <w:rFonts w:ascii="Times New Roman" w:hAnsi="Times New Roman" w:cs="Times New Roman"/>
          <w:sz w:val="28"/>
          <w:szCs w:val="28"/>
        </w:rPr>
        <w:lastRenderedPageBreak/>
        <w:t xml:space="preserve">поведении, дети, жизнедеятельность которых нарушена в результате сложившихся обстоятельств и которые не могут преодолеть эти обстоятельства сами или с помощью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семьи).</w:t>
      </w:r>
    </w:p>
    <w:p w:rsidR="0074762C" w:rsidRPr="00033852" w:rsidRDefault="00FA1EA9" w:rsidP="00033852">
      <w:pPr>
        <w:ind w:left="12"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b/>
          <w:i/>
          <w:sz w:val="28"/>
          <w:szCs w:val="28"/>
        </w:rPr>
        <w:t>Конвенция</w:t>
      </w:r>
      <w:r w:rsidRPr="0003385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ООН</w:t>
      </w:r>
      <w:r w:rsidRPr="00033852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033852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правах</w:t>
      </w:r>
      <w:r w:rsidRPr="0003385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033852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дает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определение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понятия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«жестокое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обращение»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 определя</w:t>
      </w:r>
      <w:r w:rsidRPr="00033852">
        <w:rPr>
          <w:rFonts w:ascii="Times New Roman" w:hAnsi="Times New Roman" w:cs="Times New Roman"/>
          <w:sz w:val="28"/>
          <w:szCs w:val="28"/>
        </w:rPr>
        <w:t>ет меры защиты (ст. 19), а также устанавливает: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033852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 здорового развития ребенка (ст. 6); защиту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от произвольного или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незаконного вмешательства в личную жизнь ребенка, от посягательств на его честь и репутацию (ст. 16);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мер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борьбе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болезнями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недоеданием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24);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признание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каждого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уровень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жизни,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необходимый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для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физического, умственного,</w:t>
      </w:r>
      <w:r w:rsidRPr="00033852">
        <w:rPr>
          <w:rFonts w:ascii="Times New Roman" w:hAnsi="Times New Roman" w:cs="Times New Roman"/>
          <w:sz w:val="28"/>
          <w:szCs w:val="28"/>
        </w:rPr>
        <w:t xml:space="preserve"> духовного, нравственного и социального развития (ст. 24);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защиту</w:t>
      </w:r>
      <w:proofErr w:type="gramEnd"/>
      <w:r w:rsidRPr="00033852">
        <w:rPr>
          <w:rFonts w:ascii="Times New Roman" w:hAnsi="Times New Roman" w:cs="Times New Roman"/>
          <w:sz w:val="28"/>
          <w:szCs w:val="28"/>
        </w:rPr>
        <w:t xml:space="preserve"> ребенка от сексуального посягательства (ст. 34); защиту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от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других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форм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жестокого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обращения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37);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меры</w:t>
      </w:r>
      <w:proofErr w:type="gramEnd"/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помощи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ребенку,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явившемуся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жертвой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жестокого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обращения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>39).</w:t>
      </w:r>
    </w:p>
    <w:p w:rsidR="0074762C" w:rsidRPr="00033852" w:rsidRDefault="00FA1EA9" w:rsidP="00033852">
      <w:pPr>
        <w:ind w:left="12"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b/>
          <w:i/>
          <w:sz w:val="28"/>
          <w:szCs w:val="28"/>
        </w:rPr>
        <w:t>Уголовный</w:t>
      </w:r>
      <w:r w:rsidRPr="0003385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кодекс</w:t>
      </w:r>
      <w:r w:rsidRPr="00033852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ответственность: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совершение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физического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сексуального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насилия,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85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33852">
        <w:rPr>
          <w:rFonts w:ascii="Times New Roman" w:hAnsi="Times New Roman" w:cs="Times New Roman"/>
          <w:sz w:val="28"/>
          <w:szCs w:val="28"/>
        </w:rPr>
        <w:t>.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отношении несовершеннолетних (ст. 106 – 136);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преступление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против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семьи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150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–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157).</w:t>
      </w:r>
    </w:p>
    <w:p w:rsidR="0074762C" w:rsidRPr="00033852" w:rsidRDefault="00FA1EA9" w:rsidP="00033852">
      <w:pPr>
        <w:spacing w:before="1" w:line="272" w:lineRule="exact"/>
        <w:ind w:left="12" w:firstLine="839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b/>
          <w:i/>
          <w:sz w:val="28"/>
          <w:szCs w:val="28"/>
        </w:rPr>
        <w:t>Семейный</w:t>
      </w:r>
      <w:r w:rsidRPr="00033852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Кодекс</w:t>
      </w:r>
      <w:r w:rsidRPr="00033852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РФ</w:t>
      </w:r>
      <w:r w:rsidRPr="00033852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гарантирует: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уважение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его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человеческого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достоинства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54);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защиту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обязанности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органа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опеки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попечительства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принять меры по защите ребенка (ст. 56);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меру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«лишение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родительских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прав»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как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меру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защиты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детей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от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жестокого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обращения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 ними в семье (ст. 69);</w:t>
      </w:r>
    </w:p>
    <w:p w:rsidR="0074762C" w:rsidRPr="00033852" w:rsidRDefault="00FA1EA9" w:rsidP="00FA1EA9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852">
        <w:rPr>
          <w:rFonts w:ascii="Times New Roman" w:hAnsi="Times New Roman" w:cs="Times New Roman"/>
          <w:sz w:val="28"/>
          <w:szCs w:val="28"/>
        </w:rPr>
        <w:t>немедленное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отбирание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непосредственной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угрозе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жизни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здоровью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(сит. 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>77).</w:t>
      </w:r>
    </w:p>
    <w:p w:rsidR="0074762C" w:rsidRPr="00033852" w:rsidRDefault="00FA1EA9" w:rsidP="00033852">
      <w:pPr>
        <w:tabs>
          <w:tab w:val="left" w:pos="513"/>
        </w:tabs>
        <w:spacing w:line="271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b/>
          <w:i/>
          <w:sz w:val="28"/>
          <w:szCs w:val="28"/>
        </w:rPr>
        <w:t>Закон</w:t>
      </w:r>
      <w:r w:rsidRPr="00033852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«Об</w:t>
      </w:r>
      <w:r w:rsidRPr="0003385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b/>
          <w:i/>
          <w:sz w:val="28"/>
          <w:szCs w:val="28"/>
        </w:rPr>
        <w:t>образовании»</w:t>
      </w:r>
      <w:r w:rsidRPr="0003385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утверждает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право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детей,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облучающихся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>всех</w:t>
      </w:r>
      <w:r w:rsid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учреждениях,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«уважение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их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человеческого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достоинства»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5)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 предусматривает административное наказание педагогических работников за допущенное физическое и психическое «насилие над личностью обучающегося или воспитанника» (ст. 56).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помощь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семье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воспитанию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детей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дошкольного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возраста, охране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укреплении их здоровья, развитию индивидуальных особенностей и необходимой коррекции</w:t>
      </w:r>
      <w:r w:rsid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нарушений</w:t>
      </w:r>
      <w:r w:rsidRPr="000338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развития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действует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сеть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дошкольных</w:t>
      </w:r>
      <w:r w:rsidRPr="000338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учреждений. ДОУ в своей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деятельности руководствуется федеральными законами, указами и распо</w:t>
      </w:r>
      <w:r w:rsidRPr="00033852">
        <w:rPr>
          <w:rFonts w:ascii="Times New Roman" w:hAnsi="Times New Roman" w:cs="Times New Roman"/>
          <w:sz w:val="28"/>
          <w:szCs w:val="28"/>
        </w:rPr>
        <w:t>ряжениями Президента РФ, Типовым положением о дошкольном</w:t>
      </w:r>
      <w:r w:rsidR="00033852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образовательном</w:t>
      </w:r>
      <w:r w:rsidRPr="000338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учреждении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другими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постановлениями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распоряжениями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Правительства</w:t>
      </w:r>
      <w:r w:rsidRPr="000338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РФ,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решениями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органа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управления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образованием.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1EA9">
        <w:rPr>
          <w:rFonts w:ascii="Times New Roman" w:hAnsi="Times New Roman" w:cs="Times New Roman"/>
          <w:b/>
          <w:i/>
          <w:sz w:val="28"/>
          <w:szCs w:val="28"/>
        </w:rPr>
        <w:t>Конвенция о правах 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— правовой документ высокого международного стандарта и большого педагогического значения. Она провозглашает ребенка полноценной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полноправной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л</w:t>
      </w:r>
      <w:r w:rsidRPr="00033852">
        <w:rPr>
          <w:rFonts w:ascii="Times New Roman" w:hAnsi="Times New Roman" w:cs="Times New Roman"/>
          <w:sz w:val="28"/>
          <w:szCs w:val="28"/>
        </w:rPr>
        <w:t>ичностью,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самостоятельным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субъектом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призывает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строить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взаимоотношения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взрослого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</w:t>
      </w:r>
      <w:r w:rsidRPr="00033852">
        <w:rPr>
          <w:rFonts w:ascii="Times New Roman" w:hAnsi="Times New Roman" w:cs="Times New Roman"/>
          <w:sz w:val="28"/>
          <w:szCs w:val="28"/>
        </w:rPr>
        <w:t>ам.</w:t>
      </w:r>
    </w:p>
    <w:p w:rsidR="0074762C" w:rsidRPr="00FA1EA9" w:rsidRDefault="00FA1EA9" w:rsidP="00FA1EA9">
      <w:pPr>
        <w:tabs>
          <w:tab w:val="left" w:pos="463"/>
          <w:tab w:val="left" w:pos="513"/>
        </w:tabs>
        <w:spacing w:before="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EA9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Реализация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прав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включает:</w:t>
      </w:r>
    </w:p>
    <w:p w:rsidR="0074762C" w:rsidRPr="00FA1EA9" w:rsidRDefault="00FA1EA9" w:rsidP="00C57945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EA9">
        <w:rPr>
          <w:rFonts w:ascii="Times New Roman" w:hAnsi="Times New Roman" w:cs="Times New Roman"/>
          <w:sz w:val="28"/>
          <w:szCs w:val="28"/>
        </w:rPr>
        <w:t>защиту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его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от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всех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форм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жестокого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обращения, права на охрану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 xml:space="preserve">жизни и здоровья, </w:t>
      </w:r>
      <w:r w:rsidRPr="00FA1EA9">
        <w:rPr>
          <w:rFonts w:ascii="Times New Roman" w:hAnsi="Times New Roman" w:cs="Times New Roman"/>
          <w:sz w:val="28"/>
          <w:szCs w:val="28"/>
        </w:rPr>
        <w:t>защиту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его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права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 xml:space="preserve">образование, права на игру, </w:t>
      </w:r>
      <w:r w:rsidRPr="00FA1EA9">
        <w:rPr>
          <w:rFonts w:ascii="Times New Roman" w:hAnsi="Times New Roman" w:cs="Times New Roman"/>
          <w:sz w:val="28"/>
          <w:szCs w:val="28"/>
        </w:rPr>
        <w:t>права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сохранение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своей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 xml:space="preserve">индивидуальности. </w:t>
      </w:r>
      <w:r w:rsidRPr="00FA1EA9">
        <w:rPr>
          <w:rFonts w:ascii="Times New Roman" w:hAnsi="Times New Roman" w:cs="Times New Roman"/>
          <w:sz w:val="28"/>
          <w:szCs w:val="28"/>
        </w:rPr>
        <w:t>Право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на защиту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его от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всех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форм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жестокого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обращения.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Нарушение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прав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проявляется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чаще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всего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жестоком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безответственном обращении с ним.</w:t>
      </w:r>
    </w:p>
    <w:p w:rsidR="0074762C" w:rsidRPr="00FA1EA9" w:rsidRDefault="00FA1EA9" w:rsidP="00FA1EA9">
      <w:pPr>
        <w:tabs>
          <w:tab w:val="left" w:pos="463"/>
          <w:tab w:val="left" w:pos="513"/>
        </w:tabs>
        <w:spacing w:before="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EA9">
        <w:rPr>
          <w:rFonts w:ascii="Times New Roman" w:hAnsi="Times New Roman" w:cs="Times New Roman"/>
          <w:b/>
          <w:i/>
          <w:sz w:val="28"/>
          <w:szCs w:val="28"/>
        </w:rPr>
        <w:t>Нарушением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прав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можно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считать: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Лишение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свободы</w:t>
      </w:r>
      <w:r w:rsidRPr="00FA1EA9">
        <w:rPr>
          <w:rFonts w:ascii="Times New Roman" w:hAnsi="Times New Roman" w:cs="Times New Roman"/>
          <w:sz w:val="28"/>
          <w:szCs w:val="28"/>
        </w:rPr>
        <w:t xml:space="preserve"> движения.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Уход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родителя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из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дома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несколько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часов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оставление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одного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156 Уголовного Кодекса РФ предполагает</w:t>
      </w:r>
      <w:r w:rsidRPr="00033852">
        <w:rPr>
          <w:rFonts w:ascii="Times New Roman" w:hAnsi="Times New Roman" w:cs="Times New Roman"/>
          <w:sz w:val="28"/>
          <w:szCs w:val="28"/>
        </w:rPr>
        <w:t>, что запирание на длительное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квалифицируется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как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неисполнение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обязанностей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воспитанию </w:t>
      </w:r>
      <w:r w:rsidRPr="00FA1EA9">
        <w:rPr>
          <w:rFonts w:ascii="Times New Roman" w:hAnsi="Times New Roman" w:cs="Times New Roman"/>
          <w:sz w:val="28"/>
          <w:szCs w:val="28"/>
        </w:rPr>
        <w:t>несовершеннолетнего).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Применение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физического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насилия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ребенку.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Унижение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достоинств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—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грубые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замечания,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высказыв</w:t>
      </w:r>
      <w:r w:rsidRPr="00033852">
        <w:rPr>
          <w:rFonts w:ascii="Times New Roman" w:hAnsi="Times New Roman" w:cs="Times New Roman"/>
          <w:sz w:val="28"/>
          <w:szCs w:val="28"/>
        </w:rPr>
        <w:t>ания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адрес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 – (воспитывает в ребенке озлобленность, неуверенность в себе, 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неполноценности,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занижение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самооценки,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замкнутость,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трусость,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садизм) Угрозы в адрес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Ложь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невыполнение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взрослыми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своих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обещаний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Отсутствие элементарной заботы о ребенке, пренебрежение его нуждами. Отсутствие нормального питания, одежды, жилья, образования, медицинской 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помощи.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1EA9">
        <w:rPr>
          <w:rFonts w:ascii="Times New Roman" w:hAnsi="Times New Roman" w:cs="Times New Roman"/>
          <w:b/>
          <w:i/>
          <w:sz w:val="28"/>
          <w:szCs w:val="28"/>
        </w:rPr>
        <w:t>Право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ребенка на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жизнь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здоровье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Конвенция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 правах ребенка определяет, что «каждый ребенок имеет неотъемлемое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жизнь»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(ст.6),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государства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взрослые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должны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«право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уровень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жизни,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необходимый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для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физического,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умственного,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духовного,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нравственного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социального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развития»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(ст.27,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п.1</w:t>
      </w:r>
      <w:proofErr w:type="gramStart"/>
      <w:r w:rsidRPr="00033852">
        <w:rPr>
          <w:rFonts w:ascii="Times New Roman" w:hAnsi="Times New Roman" w:cs="Times New Roman"/>
          <w:sz w:val="28"/>
          <w:szCs w:val="28"/>
        </w:rPr>
        <w:t>).В</w:t>
      </w:r>
      <w:proofErr w:type="gramEnd"/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России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принят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ряд нормативно-правовых документов, направленных на охрану здоровья детей.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Законе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«Об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образовании»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указано,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что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«образовательное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учреждение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создает условия, гарантирующие охрану и укрепление здоровья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sz w:val="28"/>
          <w:szCs w:val="28"/>
        </w:rPr>
        <w:t>вос</w:t>
      </w:r>
      <w:r w:rsidRPr="00FA1EA9">
        <w:rPr>
          <w:rFonts w:ascii="Times New Roman" w:hAnsi="Times New Roman" w:cs="Times New Roman"/>
          <w:sz w:val="28"/>
          <w:szCs w:val="28"/>
        </w:rPr>
        <w:t>питанников».</w:t>
      </w:r>
    </w:p>
    <w:p w:rsidR="0074762C" w:rsidRPr="00FA1EA9" w:rsidRDefault="00FA1EA9" w:rsidP="00FA1EA9">
      <w:pPr>
        <w:tabs>
          <w:tab w:val="left" w:pos="463"/>
          <w:tab w:val="left" w:pos="513"/>
        </w:tabs>
        <w:spacing w:before="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EA9">
        <w:rPr>
          <w:rFonts w:ascii="Times New Roman" w:hAnsi="Times New Roman" w:cs="Times New Roman"/>
          <w:b/>
          <w:i/>
          <w:sz w:val="28"/>
          <w:szCs w:val="28"/>
        </w:rPr>
        <w:t>Право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игру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«Игра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—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ведущая деятельность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дошкольника».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Это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знают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многие,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далеко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 всегда в системе жизнедеятельности ребенка она занимает должное место.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настоящее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время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семье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зачастую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вместо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игр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ребенок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много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времени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проводит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за телевизором или за компьютером. Ответственность за обеспечение интересов ребенка в игре возлагается на семью, однако и «общество и органы публичной власти должны прилагать усилия к тому, чтобы способствовать осуществлению указанного права», — утверждае</w:t>
      </w:r>
      <w:r w:rsidRPr="00033852">
        <w:rPr>
          <w:rFonts w:ascii="Times New Roman" w:hAnsi="Times New Roman" w:cs="Times New Roman"/>
          <w:sz w:val="28"/>
          <w:szCs w:val="28"/>
        </w:rPr>
        <w:t>т Декларация прав ребенка.</w:t>
      </w:r>
    </w:p>
    <w:p w:rsidR="0074762C" w:rsidRPr="00FA1EA9" w:rsidRDefault="00FA1EA9" w:rsidP="00FA1EA9">
      <w:pPr>
        <w:tabs>
          <w:tab w:val="left" w:pos="463"/>
          <w:tab w:val="left" w:pos="513"/>
        </w:tabs>
        <w:spacing w:before="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EA9">
        <w:rPr>
          <w:rFonts w:ascii="Times New Roman" w:hAnsi="Times New Roman" w:cs="Times New Roman"/>
          <w:b/>
          <w:i/>
          <w:sz w:val="28"/>
          <w:szCs w:val="28"/>
        </w:rPr>
        <w:t>Право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на сохранение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своей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индивидуальности</w:t>
      </w:r>
    </w:p>
    <w:p w:rsidR="0074762C" w:rsidRPr="00033852" w:rsidRDefault="00FA1EA9" w:rsidP="00FA1EA9">
      <w:pPr>
        <w:tabs>
          <w:tab w:val="left" w:pos="463"/>
          <w:tab w:val="left" w:pos="513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«Государства-участники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Конвенции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обязуются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уважать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права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 сохранение его индивидуальности» (ст. 8).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каждого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человека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своя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индивидуальность: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характер,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взгляды,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отношения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 окружающим. Индивидуальность – великий дар природы, но его легко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уничтожить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детстве,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когда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человек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еще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окреп.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Взрослые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призваны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не</w:t>
      </w:r>
      <w:r w:rsidRPr="00FA1EA9"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 xml:space="preserve">только понимать личность ребенка, но и помогать малышу сохранить и развивать свою </w:t>
      </w:r>
      <w:r w:rsidRPr="00FA1EA9">
        <w:rPr>
          <w:rFonts w:ascii="Times New Roman" w:hAnsi="Times New Roman" w:cs="Times New Roman"/>
          <w:sz w:val="28"/>
          <w:szCs w:val="28"/>
        </w:rPr>
        <w:lastRenderedPageBreak/>
        <w:t>индивидуальность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74762C" w:rsidRPr="00FA1EA9" w:rsidRDefault="00FA1EA9" w:rsidP="00FA1EA9">
      <w:pPr>
        <w:tabs>
          <w:tab w:val="left" w:pos="463"/>
          <w:tab w:val="left" w:pos="513"/>
        </w:tabs>
        <w:spacing w:before="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EA9">
        <w:rPr>
          <w:rFonts w:ascii="Times New Roman" w:hAnsi="Times New Roman" w:cs="Times New Roman"/>
          <w:b/>
          <w:i/>
          <w:sz w:val="28"/>
          <w:szCs w:val="28"/>
        </w:rPr>
        <w:t>Право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Pr="00FA1EA9">
        <w:rPr>
          <w:rFonts w:ascii="Times New Roman" w:hAnsi="Times New Roman" w:cs="Times New Roman"/>
          <w:b/>
          <w:i/>
          <w:sz w:val="28"/>
          <w:szCs w:val="28"/>
        </w:rPr>
        <w:t>образование</w:t>
      </w:r>
    </w:p>
    <w:p w:rsidR="0074762C" w:rsidRPr="00033852" w:rsidRDefault="00FA1EA9" w:rsidP="00FA1E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852">
        <w:rPr>
          <w:rFonts w:ascii="Times New Roman" w:hAnsi="Times New Roman" w:cs="Times New Roman"/>
          <w:sz w:val="28"/>
          <w:szCs w:val="28"/>
        </w:rPr>
        <w:t>Статьи 28–29 Конвенции определяют право ребенка на образование как возможность посещать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учреждение,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призванное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обеспечивать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подготовку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ребенка</w:t>
      </w:r>
      <w:r w:rsidRPr="000338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сознательной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жизни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свободном</w:t>
      </w:r>
      <w:r w:rsidRPr="000338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обществе.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настоящее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время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нашей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стране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существует гибкая</w:t>
      </w:r>
      <w:r w:rsidRPr="0003385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система дошкольного образования. Нормативные документы предполагают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функционирование ДОУ в дневное, вечернее, ночное время, круглосуточно, в выходные и праздничные</w:t>
      </w:r>
      <w:r w:rsidRPr="000338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дни,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а</w:t>
      </w:r>
      <w:r w:rsidRPr="000338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также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свободное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посещение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детьми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ДОУ.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Все</w:t>
      </w:r>
      <w:r w:rsidRPr="000338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программы</w:t>
      </w:r>
      <w:r w:rsidRPr="000338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3852">
        <w:rPr>
          <w:rFonts w:ascii="Times New Roman" w:hAnsi="Times New Roman" w:cs="Times New Roman"/>
          <w:sz w:val="28"/>
          <w:szCs w:val="28"/>
        </w:rPr>
        <w:t>дошкольного образования направлены на обеспечение в ДОУ права ребенка на образование. В выборе программы педагогические коллективы руководствуются уровнем развития ребенка, своими педагогическими идеями, концептуальными положениями и разнообразными</w:t>
      </w:r>
    </w:p>
    <w:sectPr w:rsidR="0074762C" w:rsidRPr="00033852" w:rsidSect="0003385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30pt;height:40.5pt" o:bullet="t">
        <v:imagedata r:id="rId1" o:title="image2"/>
      </v:shape>
    </w:pict>
  </w:numPicBullet>
  <w:numPicBullet w:numPicBulletId="1">
    <w:pict>
      <v:shape id="_x0000_i1087" type="#_x0000_t75" style="width:28.5pt;height:38.25pt" o:bullet="t">
        <v:imagedata r:id="rId2" o:title="image1"/>
      </v:shape>
    </w:pict>
  </w:numPicBullet>
  <w:abstractNum w:abstractNumId="0">
    <w:nsid w:val="03DD70C9"/>
    <w:multiLevelType w:val="hybridMultilevel"/>
    <w:tmpl w:val="199CCED4"/>
    <w:lvl w:ilvl="0" w:tplc="294005EA">
      <w:numFmt w:val="bullet"/>
      <w:lvlText w:val="–"/>
      <w:lvlJc w:val="left"/>
      <w:pPr>
        <w:ind w:left="12" w:hanging="212"/>
      </w:pPr>
      <w:rPr>
        <w:rFonts w:ascii="Georgia" w:eastAsia="Georgia" w:hAnsi="Georgia" w:cs="Georgia" w:hint="default"/>
        <w:b w:val="0"/>
        <w:bCs w:val="0"/>
        <w:i w:val="0"/>
        <w:iCs w:val="0"/>
        <w:color w:val="000066"/>
        <w:spacing w:val="0"/>
        <w:w w:val="100"/>
        <w:sz w:val="24"/>
        <w:szCs w:val="24"/>
        <w:lang w:val="ru-RU" w:eastAsia="en-US" w:bidi="ar-SA"/>
      </w:rPr>
    </w:lvl>
    <w:lvl w:ilvl="1" w:tplc="372CE928">
      <w:numFmt w:val="bullet"/>
      <w:lvlText w:val=""/>
      <w:lvlJc w:val="left"/>
      <w:pPr>
        <w:ind w:left="658" w:hanging="287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5CBC1E64">
      <w:numFmt w:val="bullet"/>
      <w:lvlText w:val="•"/>
      <w:lvlJc w:val="left"/>
      <w:pPr>
        <w:ind w:left="1752" w:hanging="287"/>
      </w:pPr>
      <w:rPr>
        <w:rFonts w:hint="default"/>
        <w:lang w:val="ru-RU" w:eastAsia="en-US" w:bidi="ar-SA"/>
      </w:rPr>
    </w:lvl>
    <w:lvl w:ilvl="3" w:tplc="493E1C8A">
      <w:numFmt w:val="bullet"/>
      <w:lvlText w:val="•"/>
      <w:lvlJc w:val="left"/>
      <w:pPr>
        <w:ind w:left="2844" w:hanging="287"/>
      </w:pPr>
      <w:rPr>
        <w:rFonts w:hint="default"/>
        <w:lang w:val="ru-RU" w:eastAsia="en-US" w:bidi="ar-SA"/>
      </w:rPr>
    </w:lvl>
    <w:lvl w:ilvl="4" w:tplc="5964B736">
      <w:numFmt w:val="bullet"/>
      <w:lvlText w:val="•"/>
      <w:lvlJc w:val="left"/>
      <w:pPr>
        <w:ind w:left="3936" w:hanging="287"/>
      </w:pPr>
      <w:rPr>
        <w:rFonts w:hint="default"/>
        <w:lang w:val="ru-RU" w:eastAsia="en-US" w:bidi="ar-SA"/>
      </w:rPr>
    </w:lvl>
    <w:lvl w:ilvl="5" w:tplc="110C5988">
      <w:numFmt w:val="bullet"/>
      <w:lvlText w:val="•"/>
      <w:lvlJc w:val="left"/>
      <w:pPr>
        <w:ind w:left="5029" w:hanging="287"/>
      </w:pPr>
      <w:rPr>
        <w:rFonts w:hint="default"/>
        <w:lang w:val="ru-RU" w:eastAsia="en-US" w:bidi="ar-SA"/>
      </w:rPr>
    </w:lvl>
    <w:lvl w:ilvl="6" w:tplc="281AB998">
      <w:numFmt w:val="bullet"/>
      <w:lvlText w:val="•"/>
      <w:lvlJc w:val="left"/>
      <w:pPr>
        <w:ind w:left="6121" w:hanging="287"/>
      </w:pPr>
      <w:rPr>
        <w:rFonts w:hint="default"/>
        <w:lang w:val="ru-RU" w:eastAsia="en-US" w:bidi="ar-SA"/>
      </w:rPr>
    </w:lvl>
    <w:lvl w:ilvl="7" w:tplc="99DAB1C0">
      <w:numFmt w:val="bullet"/>
      <w:lvlText w:val="•"/>
      <w:lvlJc w:val="left"/>
      <w:pPr>
        <w:ind w:left="7213" w:hanging="287"/>
      </w:pPr>
      <w:rPr>
        <w:rFonts w:hint="default"/>
        <w:lang w:val="ru-RU" w:eastAsia="en-US" w:bidi="ar-SA"/>
      </w:rPr>
    </w:lvl>
    <w:lvl w:ilvl="8" w:tplc="A98AC500">
      <w:numFmt w:val="bullet"/>
      <w:lvlText w:val="•"/>
      <w:lvlJc w:val="left"/>
      <w:pPr>
        <w:ind w:left="8305" w:hanging="287"/>
      </w:pPr>
      <w:rPr>
        <w:rFonts w:hint="default"/>
        <w:lang w:val="ru-RU" w:eastAsia="en-US" w:bidi="ar-SA"/>
      </w:rPr>
    </w:lvl>
  </w:abstractNum>
  <w:abstractNum w:abstractNumId="1">
    <w:nsid w:val="2DB11B9B"/>
    <w:multiLevelType w:val="hybridMultilevel"/>
    <w:tmpl w:val="8198187A"/>
    <w:lvl w:ilvl="0" w:tplc="10A00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43324"/>
    <w:multiLevelType w:val="hybridMultilevel"/>
    <w:tmpl w:val="4B80D8E4"/>
    <w:lvl w:ilvl="0" w:tplc="5C3E4472">
      <w:numFmt w:val="bullet"/>
      <w:lvlText w:val="&amp;"/>
      <w:lvlPicBulletId w:val="0"/>
      <w:lvlJc w:val="left"/>
      <w:pPr>
        <w:ind w:left="720" w:hanging="8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4"/>
        <w:sz w:val="30"/>
        <w:szCs w:val="30"/>
        <w:lang w:val="ru-RU" w:eastAsia="en-US" w:bidi="ar-SA"/>
      </w:rPr>
    </w:lvl>
    <w:lvl w:ilvl="1" w:tplc="5E2639B0">
      <w:numFmt w:val="bullet"/>
      <w:lvlText w:val="&amp;"/>
      <w:lvlPicBulletId w:val="1"/>
      <w:lvlJc w:val="left"/>
      <w:pPr>
        <w:ind w:left="463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4"/>
        <w:sz w:val="28"/>
        <w:szCs w:val="28"/>
        <w:lang w:val="ru-RU" w:eastAsia="en-US" w:bidi="ar-SA"/>
      </w:rPr>
    </w:lvl>
    <w:lvl w:ilvl="2" w:tplc="5FE2B720">
      <w:numFmt w:val="bullet"/>
      <w:lvlText w:val="&amp;"/>
      <w:lvlPicBulletId w:val="0"/>
      <w:lvlJc w:val="left"/>
      <w:pPr>
        <w:ind w:left="73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4"/>
        <w:sz w:val="30"/>
        <w:szCs w:val="30"/>
        <w:lang w:val="ru-RU" w:eastAsia="en-US" w:bidi="ar-SA"/>
      </w:rPr>
    </w:lvl>
    <w:lvl w:ilvl="3" w:tplc="E18A0ECA">
      <w:numFmt w:val="bullet"/>
      <w:lvlText w:val="•"/>
      <w:lvlJc w:val="left"/>
      <w:pPr>
        <w:ind w:left="1958" w:hanging="416"/>
      </w:pPr>
      <w:rPr>
        <w:rFonts w:hint="default"/>
        <w:lang w:val="ru-RU" w:eastAsia="en-US" w:bidi="ar-SA"/>
      </w:rPr>
    </w:lvl>
    <w:lvl w:ilvl="4" w:tplc="E07A4DF4">
      <w:numFmt w:val="bullet"/>
      <w:lvlText w:val="•"/>
      <w:lvlJc w:val="left"/>
      <w:pPr>
        <w:ind w:left="3177" w:hanging="416"/>
      </w:pPr>
      <w:rPr>
        <w:rFonts w:hint="default"/>
        <w:lang w:val="ru-RU" w:eastAsia="en-US" w:bidi="ar-SA"/>
      </w:rPr>
    </w:lvl>
    <w:lvl w:ilvl="5" w:tplc="D7EC05E4">
      <w:numFmt w:val="bullet"/>
      <w:lvlText w:val="•"/>
      <w:lvlJc w:val="left"/>
      <w:pPr>
        <w:ind w:left="4396" w:hanging="416"/>
      </w:pPr>
      <w:rPr>
        <w:rFonts w:hint="default"/>
        <w:lang w:val="ru-RU" w:eastAsia="en-US" w:bidi="ar-SA"/>
      </w:rPr>
    </w:lvl>
    <w:lvl w:ilvl="6" w:tplc="41328188">
      <w:numFmt w:val="bullet"/>
      <w:lvlText w:val="•"/>
      <w:lvlJc w:val="left"/>
      <w:pPr>
        <w:ind w:left="5615" w:hanging="416"/>
      </w:pPr>
      <w:rPr>
        <w:rFonts w:hint="default"/>
        <w:lang w:val="ru-RU" w:eastAsia="en-US" w:bidi="ar-SA"/>
      </w:rPr>
    </w:lvl>
    <w:lvl w:ilvl="7" w:tplc="BC049028">
      <w:numFmt w:val="bullet"/>
      <w:lvlText w:val="•"/>
      <w:lvlJc w:val="left"/>
      <w:pPr>
        <w:ind w:left="6834" w:hanging="416"/>
      </w:pPr>
      <w:rPr>
        <w:rFonts w:hint="default"/>
        <w:lang w:val="ru-RU" w:eastAsia="en-US" w:bidi="ar-SA"/>
      </w:rPr>
    </w:lvl>
    <w:lvl w:ilvl="8" w:tplc="EAA2E59A">
      <w:numFmt w:val="bullet"/>
      <w:lvlText w:val="•"/>
      <w:lvlJc w:val="left"/>
      <w:pPr>
        <w:ind w:left="8052" w:hanging="4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762C"/>
    <w:rsid w:val="00033852"/>
    <w:rsid w:val="0074762C"/>
    <w:rsid w:val="00FA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3754F-FBB0-4550-A97E-CFB9F840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59"/>
      <w:ind w:left="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1260"/>
      <w:outlineLvl w:val="1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uiPriority w:val="1"/>
    <w:qFormat/>
    <w:pPr>
      <w:spacing w:line="272" w:lineRule="exact"/>
      <w:ind w:left="513" w:hanging="41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RMC_Director</cp:lastModifiedBy>
  <cp:revision>2</cp:revision>
  <dcterms:created xsi:type="dcterms:W3CDTF">2026-07-30T09:57:00Z</dcterms:created>
  <dcterms:modified xsi:type="dcterms:W3CDTF">2026-07-30T11:03:00Z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2015-07-16T00:00:00Z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Office Word 2007</vt:lpwstr>
  </property>
</Properties>
</file>