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4FC5" w:rsidRDefault="00E64FC5">
      <w:pPr>
        <w:pStyle w:val="a3"/>
        <w:rPr>
          <w:sz w:val="20"/>
        </w:rPr>
      </w:pPr>
    </w:p>
    <w:p w:rsidR="00E64FC5" w:rsidRDefault="00E64FC5">
      <w:pPr>
        <w:pStyle w:val="a3"/>
        <w:spacing w:before="9"/>
        <w:rPr>
          <w:sz w:val="15"/>
        </w:rPr>
      </w:pPr>
    </w:p>
    <w:p w:rsidR="00E64FC5" w:rsidRDefault="009457B5">
      <w:pPr>
        <w:pStyle w:val="Heading3"/>
        <w:spacing w:before="89" w:line="322" w:lineRule="exact"/>
        <w:ind w:left="0" w:right="484"/>
        <w:jc w:val="center"/>
      </w:pPr>
      <w:r>
        <w:t>Инновационные технологии</w:t>
      </w:r>
      <w:r>
        <w:rPr>
          <w:spacing w:val="-3"/>
        </w:rPr>
        <w:t xml:space="preserve"> </w:t>
      </w:r>
      <w:r>
        <w:t>обучения</w:t>
      </w:r>
      <w:r>
        <w:rPr>
          <w:spacing w:val="-4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уроках</w:t>
      </w:r>
      <w:r>
        <w:rPr>
          <w:spacing w:val="-5"/>
        </w:rPr>
        <w:t xml:space="preserve"> </w:t>
      </w:r>
      <w:r>
        <w:t>биологии</w:t>
      </w:r>
    </w:p>
    <w:p w:rsidR="00E64FC5" w:rsidRDefault="009457B5">
      <w:pPr>
        <w:ind w:right="487"/>
        <w:jc w:val="center"/>
        <w:rPr>
          <w:b/>
          <w:sz w:val="28"/>
        </w:rPr>
      </w:pPr>
      <w:r>
        <w:rPr>
          <w:b/>
          <w:sz w:val="28"/>
        </w:rPr>
        <w:t>в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условиях</w:t>
      </w:r>
      <w:r>
        <w:rPr>
          <w:b/>
          <w:spacing w:val="67"/>
          <w:sz w:val="28"/>
        </w:rPr>
        <w:t xml:space="preserve"> </w:t>
      </w:r>
      <w:r>
        <w:rPr>
          <w:b/>
          <w:sz w:val="28"/>
        </w:rPr>
        <w:t>реализации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ФГОС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общего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образования</w:t>
      </w:r>
    </w:p>
    <w:p w:rsidR="00E64FC5" w:rsidRDefault="00E64FC5">
      <w:pPr>
        <w:pStyle w:val="a3"/>
        <w:rPr>
          <w:b/>
          <w:sz w:val="30"/>
        </w:rPr>
      </w:pPr>
    </w:p>
    <w:p w:rsidR="00CC7382" w:rsidRDefault="009457B5" w:rsidP="003C5B19">
      <w:pPr>
        <w:pStyle w:val="a3"/>
        <w:ind w:left="222" w:right="702"/>
        <w:jc w:val="both"/>
      </w:pPr>
      <w:r w:rsidRPr="001E2D11">
        <w:rPr>
          <w:i/>
        </w:rPr>
        <w:t xml:space="preserve">Сведений науки не следует сообщать учащемуся готовыми, но его надо привести к тому, чтобы он сам их находил, сам ими овладевал. Такой метод обучения наилучший, самый трудный, самый редкий…» </w:t>
      </w:r>
      <w:r w:rsidRPr="000C4447">
        <w:t>А.Дистервег</w:t>
      </w:r>
      <w:r w:rsidRPr="000C4447">
        <w:br/>
      </w:r>
      <w:r>
        <w:rPr>
          <w:rFonts w:ascii="Arial" w:hAnsi="Arial" w:cs="Arial"/>
          <w:color w:val="333333"/>
        </w:rPr>
        <w:br/>
      </w:r>
      <w:r w:rsidR="00CC7382">
        <w:t xml:space="preserve">     </w:t>
      </w:r>
      <w:r w:rsidR="001E2D11">
        <w:t>Характерной чертой новых стандартов</w:t>
      </w:r>
      <w:r w:rsidR="00CC7382">
        <w:t xml:space="preserve"> является его деятельностный характер,</w:t>
      </w:r>
      <w:r w:rsidR="00CC7382">
        <w:rPr>
          <w:spacing w:val="-67"/>
        </w:rPr>
        <w:t xml:space="preserve"> </w:t>
      </w:r>
      <w:r w:rsidR="00CC7382">
        <w:t>ставящий</w:t>
      </w:r>
      <w:r w:rsidR="00CC7382">
        <w:rPr>
          <w:spacing w:val="1"/>
        </w:rPr>
        <w:t xml:space="preserve"> </w:t>
      </w:r>
      <w:r w:rsidR="00CC7382">
        <w:t>главной</w:t>
      </w:r>
      <w:r w:rsidR="00CC7382">
        <w:rPr>
          <w:spacing w:val="1"/>
        </w:rPr>
        <w:t xml:space="preserve"> </w:t>
      </w:r>
      <w:r w:rsidR="00CC7382">
        <w:t>целью</w:t>
      </w:r>
      <w:r w:rsidR="00CC7382">
        <w:rPr>
          <w:spacing w:val="1"/>
        </w:rPr>
        <w:t xml:space="preserve"> </w:t>
      </w:r>
      <w:r w:rsidR="00CC7382">
        <w:t>развитие</w:t>
      </w:r>
      <w:r w:rsidR="00CC7382">
        <w:rPr>
          <w:spacing w:val="1"/>
        </w:rPr>
        <w:t xml:space="preserve"> </w:t>
      </w:r>
      <w:r w:rsidR="00CC7382">
        <w:t>личности</w:t>
      </w:r>
      <w:r w:rsidR="00CC7382">
        <w:rPr>
          <w:spacing w:val="1"/>
        </w:rPr>
        <w:t xml:space="preserve"> </w:t>
      </w:r>
      <w:r w:rsidR="00CC7382">
        <w:t>учащегося.</w:t>
      </w:r>
      <w:r w:rsidR="00CC7382">
        <w:rPr>
          <w:spacing w:val="1"/>
        </w:rPr>
        <w:t xml:space="preserve"> </w:t>
      </w:r>
      <w:r w:rsidR="00CC7382">
        <w:t>Ученик</w:t>
      </w:r>
      <w:r w:rsidR="00CC7382">
        <w:rPr>
          <w:spacing w:val="1"/>
        </w:rPr>
        <w:t xml:space="preserve"> </w:t>
      </w:r>
      <w:r w:rsidR="00CC7382">
        <w:t>сам</w:t>
      </w:r>
      <w:r w:rsidR="00CC7382">
        <w:rPr>
          <w:spacing w:val="1"/>
        </w:rPr>
        <w:t xml:space="preserve"> </w:t>
      </w:r>
      <w:r w:rsidR="00CC7382">
        <w:t>открывает</w:t>
      </w:r>
      <w:r w:rsidR="00CC7382">
        <w:rPr>
          <w:spacing w:val="1"/>
        </w:rPr>
        <w:t xml:space="preserve"> </w:t>
      </w:r>
      <w:r w:rsidR="00CC7382">
        <w:t>знания</w:t>
      </w:r>
      <w:r w:rsidR="00CC7382">
        <w:rPr>
          <w:spacing w:val="1"/>
        </w:rPr>
        <w:t xml:space="preserve"> </w:t>
      </w:r>
      <w:r w:rsidR="00CC7382">
        <w:t>через</w:t>
      </w:r>
      <w:r w:rsidR="00CC7382">
        <w:rPr>
          <w:spacing w:val="1"/>
        </w:rPr>
        <w:t xml:space="preserve"> </w:t>
      </w:r>
      <w:r w:rsidR="00CC7382">
        <w:t>содержание</w:t>
      </w:r>
      <w:r w:rsidR="00CC7382">
        <w:rPr>
          <w:spacing w:val="1"/>
        </w:rPr>
        <w:t xml:space="preserve"> </w:t>
      </w:r>
      <w:r w:rsidR="00CC7382">
        <w:t>учебно-методического</w:t>
      </w:r>
      <w:r w:rsidR="00CC7382">
        <w:rPr>
          <w:spacing w:val="1"/>
        </w:rPr>
        <w:t xml:space="preserve"> </w:t>
      </w:r>
      <w:r w:rsidR="00CC7382">
        <w:t>комплекса,</w:t>
      </w:r>
      <w:r w:rsidR="00CC7382">
        <w:rPr>
          <w:spacing w:val="1"/>
        </w:rPr>
        <w:t xml:space="preserve"> </w:t>
      </w:r>
      <w:r w:rsidR="00CC7382">
        <w:t>его</w:t>
      </w:r>
      <w:r w:rsidR="00CC7382">
        <w:rPr>
          <w:spacing w:val="-67"/>
        </w:rPr>
        <w:t xml:space="preserve"> </w:t>
      </w:r>
      <w:r w:rsidR="00CC7382">
        <w:t>способность к саморазвитию и самосовершенствованию путем сознательного</w:t>
      </w:r>
      <w:r w:rsidR="00CC7382">
        <w:rPr>
          <w:spacing w:val="-67"/>
        </w:rPr>
        <w:t xml:space="preserve"> </w:t>
      </w:r>
      <w:r w:rsidR="00CC7382">
        <w:t>и активного присвоения нового социального опыта, означает умение учиться,</w:t>
      </w:r>
      <w:r w:rsidR="00CC7382">
        <w:rPr>
          <w:spacing w:val="-67"/>
        </w:rPr>
        <w:t xml:space="preserve"> </w:t>
      </w:r>
      <w:r w:rsidR="00CC7382">
        <w:t>это</w:t>
      </w:r>
      <w:r w:rsidR="00CC7382">
        <w:rPr>
          <w:spacing w:val="1"/>
        </w:rPr>
        <w:t xml:space="preserve"> </w:t>
      </w:r>
      <w:r w:rsidR="00CC7382">
        <w:t>универсальные</w:t>
      </w:r>
      <w:r w:rsidR="00CC7382">
        <w:rPr>
          <w:spacing w:val="1"/>
        </w:rPr>
        <w:t xml:space="preserve"> </w:t>
      </w:r>
      <w:r w:rsidR="00CC7382">
        <w:t>учебные</w:t>
      </w:r>
      <w:r w:rsidR="00CC7382">
        <w:rPr>
          <w:spacing w:val="1"/>
        </w:rPr>
        <w:t xml:space="preserve"> </w:t>
      </w:r>
      <w:r w:rsidR="00CC7382">
        <w:t>действия.</w:t>
      </w:r>
      <w:r w:rsidR="00CC7382">
        <w:rPr>
          <w:spacing w:val="1"/>
        </w:rPr>
        <w:t xml:space="preserve"> </w:t>
      </w:r>
    </w:p>
    <w:p w:rsidR="003C5B19" w:rsidRDefault="00CC7382" w:rsidP="00CC7382">
      <w:pPr>
        <w:pStyle w:val="a3"/>
        <w:spacing w:before="67"/>
        <w:ind w:right="702" w:firstLine="582"/>
        <w:jc w:val="both"/>
        <w:rPr>
          <w:spacing w:val="1"/>
        </w:rPr>
      </w:pPr>
      <w:r>
        <w:t>Чему учить сегодняшних школьников? Какую сумму знаний в них вложить,</w:t>
      </w:r>
      <w:r>
        <w:rPr>
          <w:spacing w:val="1"/>
        </w:rPr>
        <w:t xml:space="preserve"> </w:t>
      </w:r>
      <w:r>
        <w:t>чтобы им хватило на всю оставшуюся жизнь? Мы не сможем ответить на эти</w:t>
      </w:r>
      <w:r>
        <w:rPr>
          <w:spacing w:val="1"/>
        </w:rPr>
        <w:t xml:space="preserve"> </w:t>
      </w:r>
      <w:r>
        <w:t>вопросы. Единственное, чем мы здесь и сейчас можем помочь нашим детям –</w:t>
      </w:r>
      <w:r>
        <w:rPr>
          <w:spacing w:val="-67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научить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добывать</w:t>
      </w:r>
      <w:r>
        <w:rPr>
          <w:spacing w:val="1"/>
        </w:rPr>
        <w:t xml:space="preserve"> </w:t>
      </w:r>
      <w:r>
        <w:t>необходимые</w:t>
      </w:r>
      <w:r>
        <w:rPr>
          <w:spacing w:val="1"/>
        </w:rPr>
        <w:t xml:space="preserve"> </w:t>
      </w:r>
      <w:r>
        <w:t>знания,</w:t>
      </w:r>
      <w:r>
        <w:rPr>
          <w:spacing w:val="1"/>
        </w:rPr>
        <w:t xml:space="preserve"> </w:t>
      </w:r>
      <w:r>
        <w:t>оценивать</w:t>
      </w:r>
      <w:r>
        <w:rPr>
          <w:spacing w:val="-67"/>
        </w:rPr>
        <w:t xml:space="preserve"> </w:t>
      </w:r>
      <w:r>
        <w:t>ситуацию,</w:t>
      </w:r>
      <w:r>
        <w:rPr>
          <w:spacing w:val="1"/>
        </w:rPr>
        <w:t xml:space="preserve"> </w:t>
      </w:r>
      <w:r>
        <w:t>выявлять</w:t>
      </w:r>
      <w:r>
        <w:rPr>
          <w:spacing w:val="1"/>
        </w:rPr>
        <w:t xml:space="preserve"> </w:t>
      </w:r>
      <w:r>
        <w:t>проблемы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находить</w:t>
      </w:r>
      <w:r>
        <w:rPr>
          <w:spacing w:val="1"/>
        </w:rPr>
        <w:t xml:space="preserve"> </w:t>
      </w:r>
      <w:r>
        <w:t>адекватные</w:t>
      </w:r>
      <w:r>
        <w:rPr>
          <w:spacing w:val="1"/>
        </w:rPr>
        <w:t xml:space="preserve"> </w:t>
      </w:r>
      <w:r>
        <w:t>пути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решения,</w:t>
      </w:r>
      <w:r>
        <w:rPr>
          <w:spacing w:val="1"/>
        </w:rPr>
        <w:t xml:space="preserve"> </w:t>
      </w:r>
      <w:r>
        <w:t>самосовершенствоваться.</w:t>
      </w:r>
      <w:r>
        <w:rPr>
          <w:spacing w:val="1"/>
        </w:rPr>
        <w:t xml:space="preserve"> </w:t>
      </w:r>
    </w:p>
    <w:p w:rsidR="003C5B19" w:rsidRDefault="00CC7382" w:rsidP="00CC7382">
      <w:pPr>
        <w:pStyle w:val="a3"/>
        <w:spacing w:before="67"/>
        <w:ind w:right="702" w:firstLine="582"/>
        <w:jc w:val="both"/>
      </w:pPr>
      <w:r>
        <w:t xml:space="preserve">Поэтому </w:t>
      </w:r>
      <w:r w:rsidR="003C5B19">
        <w:t xml:space="preserve">приоритетная задача педагогов — переформатировать традиционный порядок школьного обучения, направленный исключительно на формирование понятийной базы и расширение знаний детей об окружающем мире, в поступательный процесс развития личности школьников, что можно осуществить посредством применения широкого круга современных образовательных технологий, способствующих достижению ряда приоритетных педагогических задач: </w:t>
      </w:r>
    </w:p>
    <w:p w:rsidR="003C5B19" w:rsidRDefault="003C5B19" w:rsidP="00CC7382">
      <w:pPr>
        <w:pStyle w:val="a3"/>
        <w:spacing w:before="67"/>
        <w:ind w:right="702" w:firstLine="582"/>
        <w:jc w:val="both"/>
      </w:pPr>
      <w:r>
        <w:t>1. Повышению эффективности использования учебного времени за счет снижения доли репродуктивной деятельности учащихся в пользу активных рассуждений, анализа данных, обсуждения проблемных ситуаций.</w:t>
      </w:r>
    </w:p>
    <w:p w:rsidR="003C5B19" w:rsidRDefault="003C5B19" w:rsidP="00CC7382">
      <w:pPr>
        <w:pStyle w:val="a3"/>
        <w:spacing w:before="67"/>
        <w:ind w:right="702" w:firstLine="582"/>
        <w:jc w:val="both"/>
      </w:pPr>
      <w:r>
        <w:t xml:space="preserve"> 2. Обеспечение индивидуализации, вариативности и обучения.</w:t>
      </w:r>
    </w:p>
    <w:p w:rsidR="003C5B19" w:rsidRDefault="003C5B19" w:rsidP="00CC7382">
      <w:pPr>
        <w:pStyle w:val="a3"/>
        <w:spacing w:before="67"/>
        <w:ind w:right="702" w:firstLine="582"/>
        <w:jc w:val="both"/>
      </w:pPr>
      <w:r>
        <w:t xml:space="preserve"> 3. Возрастанию академической мобильности школьников. </w:t>
      </w:r>
    </w:p>
    <w:p w:rsidR="003C5B19" w:rsidRDefault="003C5B19" w:rsidP="00CC7382">
      <w:pPr>
        <w:pStyle w:val="a3"/>
        <w:spacing w:before="67"/>
        <w:ind w:right="702" w:firstLine="582"/>
        <w:jc w:val="both"/>
      </w:pPr>
      <w:r>
        <w:t xml:space="preserve">4. Активизации познавательной активности, мотивированности детей за счет систематического проектирования ситуаций успеха и ведения непрерывного учебного поиска </w:t>
      </w:r>
    </w:p>
    <w:p w:rsidR="003C5B19" w:rsidRDefault="003C5B19" w:rsidP="00CC7382">
      <w:pPr>
        <w:pStyle w:val="a3"/>
        <w:spacing w:before="67"/>
        <w:ind w:right="702" w:firstLine="582"/>
        <w:jc w:val="both"/>
      </w:pPr>
    </w:p>
    <w:p w:rsidR="003C5B19" w:rsidRDefault="003C5B19" w:rsidP="00CC7382">
      <w:pPr>
        <w:pStyle w:val="a3"/>
        <w:spacing w:before="67"/>
        <w:ind w:right="702" w:firstLine="582"/>
        <w:jc w:val="both"/>
      </w:pPr>
    </w:p>
    <w:p w:rsidR="00CC7382" w:rsidRDefault="00CC7382" w:rsidP="00CC7382">
      <w:pPr>
        <w:pStyle w:val="a3"/>
        <w:spacing w:before="67"/>
        <w:ind w:right="702" w:firstLine="582"/>
        <w:jc w:val="both"/>
      </w:pPr>
      <w:r>
        <w:t>Именно</w:t>
      </w:r>
      <w:r>
        <w:rPr>
          <w:spacing w:val="1"/>
        </w:rPr>
        <w:t xml:space="preserve"> </w:t>
      </w:r>
      <w:r>
        <w:t>такие</w:t>
      </w:r>
      <w:r>
        <w:rPr>
          <w:spacing w:val="1"/>
        </w:rPr>
        <w:t xml:space="preserve"> </w:t>
      </w:r>
      <w:r>
        <w:t>требования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обучающимся</w:t>
      </w:r>
      <w:r>
        <w:rPr>
          <w:spacing w:val="1"/>
        </w:rPr>
        <w:t xml:space="preserve"> </w:t>
      </w:r>
      <w:r>
        <w:t>предъявляют</w:t>
      </w:r>
      <w:r>
        <w:rPr>
          <w:spacing w:val="-67"/>
        </w:rPr>
        <w:t xml:space="preserve"> </w:t>
      </w:r>
      <w:r>
        <w:t>Федеральные</w:t>
      </w:r>
      <w:r>
        <w:rPr>
          <w:spacing w:val="1"/>
        </w:rPr>
        <w:t xml:space="preserve"> </w:t>
      </w:r>
      <w:r>
        <w:t>государственные</w:t>
      </w:r>
      <w:r>
        <w:rPr>
          <w:spacing w:val="1"/>
        </w:rPr>
        <w:t xml:space="preserve"> </w:t>
      </w:r>
      <w:r>
        <w:t>образовательные стандарты.</w:t>
      </w:r>
      <w:r w:rsidR="0019518C" w:rsidRPr="0019518C">
        <w:t xml:space="preserve"> </w:t>
      </w:r>
      <w:r w:rsidR="0019518C">
        <w:t xml:space="preserve">Пока для большинства школ характерна ситуация нехватки организационных и методических ресурсов, </w:t>
      </w:r>
      <w:r w:rsidR="0019518C">
        <w:lastRenderedPageBreak/>
        <w:t>способствующих внедрению инновационных моделей обучения. Ввиду того, что педагог обязан уделять достаточное количество времени всем учащимся, а также выполнять другие должностные обязанности, говорить о повсеместном использовании передовых идей не приходится. Впрочем, это не останавливает учителей на пути профессионального поиска и способствует последовательному опробованию различных организационных систем</w:t>
      </w:r>
    </w:p>
    <w:p w:rsidR="001E2D11" w:rsidRDefault="00CC7382" w:rsidP="0019518C">
      <w:pPr>
        <w:pStyle w:val="a3"/>
        <w:spacing w:before="2"/>
        <w:ind w:right="702" w:firstLine="582"/>
        <w:jc w:val="both"/>
      </w:pPr>
      <w:r>
        <w:t>Мы в своей работе предлагаем ребенку различные технологии обучения</w:t>
      </w:r>
      <w:r w:rsidR="00430BB3">
        <w:t xml:space="preserve"> предмета </w:t>
      </w:r>
      <w:r>
        <w:t xml:space="preserve"> биологии.</w:t>
      </w:r>
      <w:r>
        <w:rPr>
          <w:spacing w:val="1"/>
        </w:rPr>
        <w:t xml:space="preserve"> </w:t>
      </w:r>
      <w:r>
        <w:t>Ведь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качеств</w:t>
      </w:r>
      <w:r>
        <w:rPr>
          <w:spacing w:val="70"/>
        </w:rPr>
        <w:t xml:space="preserve"> </w:t>
      </w:r>
      <w:r>
        <w:t>личности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зависят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разнообразия</w:t>
      </w:r>
      <w:r>
        <w:rPr>
          <w:spacing w:val="1"/>
        </w:rPr>
        <w:t xml:space="preserve"> </w:t>
      </w:r>
      <w:r>
        <w:t>видов</w:t>
      </w:r>
      <w:r>
        <w:rPr>
          <w:spacing w:val="1"/>
        </w:rPr>
        <w:t xml:space="preserve"> </w:t>
      </w:r>
      <w:r>
        <w:t>деятельности. Разнообразные</w:t>
      </w:r>
      <w:r>
        <w:rPr>
          <w:spacing w:val="1"/>
        </w:rPr>
        <w:t xml:space="preserve"> </w:t>
      </w:r>
      <w:r>
        <w:t>технологии</w:t>
      </w:r>
      <w:r>
        <w:rPr>
          <w:spacing w:val="1"/>
        </w:rPr>
        <w:t xml:space="preserve"> </w:t>
      </w:r>
      <w:r>
        <w:t>способствуют</w:t>
      </w:r>
      <w:r>
        <w:rPr>
          <w:spacing w:val="1"/>
        </w:rPr>
        <w:t xml:space="preserve"> </w:t>
      </w:r>
      <w:r>
        <w:t>повышению</w:t>
      </w:r>
      <w:r>
        <w:rPr>
          <w:spacing w:val="1"/>
        </w:rPr>
        <w:t xml:space="preserve"> </w:t>
      </w:r>
      <w:r>
        <w:t>интереса</w:t>
      </w:r>
      <w:r>
        <w:rPr>
          <w:spacing w:val="1"/>
        </w:rPr>
        <w:t xml:space="preserve"> </w:t>
      </w:r>
      <w:r>
        <w:t>учащихся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предмету</w:t>
      </w:r>
      <w:r>
        <w:rPr>
          <w:spacing w:val="1"/>
        </w:rPr>
        <w:t xml:space="preserve"> </w:t>
      </w:r>
      <w:r>
        <w:t>биология,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отражается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качестве</w:t>
      </w:r>
      <w:r>
        <w:rPr>
          <w:spacing w:val="1"/>
        </w:rPr>
        <w:t xml:space="preserve"> </w:t>
      </w:r>
      <w:r>
        <w:t>успеваемости.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развиваются познавательные, коммуникативные, регулятивные и личностные</w:t>
      </w:r>
      <w:r>
        <w:rPr>
          <w:spacing w:val="-67"/>
        </w:rPr>
        <w:t xml:space="preserve"> </w:t>
      </w:r>
      <w:r>
        <w:t>учебные</w:t>
      </w:r>
      <w:r>
        <w:rPr>
          <w:spacing w:val="1"/>
        </w:rPr>
        <w:t xml:space="preserve"> </w:t>
      </w:r>
      <w:r>
        <w:t>действия.</w:t>
      </w:r>
      <w:r>
        <w:rPr>
          <w:spacing w:val="1"/>
        </w:rPr>
        <w:t xml:space="preserve"> </w:t>
      </w:r>
      <w:r>
        <w:t>Эти</w:t>
      </w:r>
      <w:r>
        <w:rPr>
          <w:spacing w:val="1"/>
        </w:rPr>
        <w:t xml:space="preserve"> </w:t>
      </w:r>
      <w:r>
        <w:t>универсальные</w:t>
      </w:r>
      <w:r>
        <w:rPr>
          <w:spacing w:val="1"/>
        </w:rPr>
        <w:t xml:space="preserve"> </w:t>
      </w:r>
      <w:r>
        <w:t>учебные</w:t>
      </w:r>
      <w:r>
        <w:rPr>
          <w:spacing w:val="1"/>
        </w:rPr>
        <w:t xml:space="preserve"> </w:t>
      </w:r>
      <w:r>
        <w:t>действия,</w:t>
      </w:r>
      <w:r>
        <w:rPr>
          <w:spacing w:val="1"/>
        </w:rPr>
        <w:t xml:space="preserve"> </w:t>
      </w:r>
      <w:r>
        <w:t>являющиеся</w:t>
      </w:r>
      <w:r>
        <w:rPr>
          <w:spacing w:val="-67"/>
        </w:rPr>
        <w:t xml:space="preserve"> </w:t>
      </w:r>
      <w:r>
        <w:t xml:space="preserve">основой образовательного и воспитательного процесса, </w:t>
      </w:r>
      <w:r w:rsidR="001E2D11">
        <w:t xml:space="preserve">которые </w:t>
      </w:r>
      <w:r>
        <w:t>пригодятся</w:t>
      </w:r>
      <w:r>
        <w:rPr>
          <w:spacing w:val="70"/>
        </w:rPr>
        <w:t xml:space="preserve"> </w:t>
      </w:r>
      <w:r>
        <w:t>не только</w:t>
      </w:r>
      <w:r>
        <w:rPr>
          <w:spacing w:val="-67"/>
        </w:rPr>
        <w:t xml:space="preserve"> </w:t>
      </w:r>
      <w:r>
        <w:t xml:space="preserve">в учебной деятельности, но и в дальнейшей жизни. </w:t>
      </w:r>
    </w:p>
    <w:p w:rsidR="00C961D7" w:rsidRPr="001E2D11" w:rsidRDefault="00CC7382" w:rsidP="001E2D11">
      <w:pPr>
        <w:pStyle w:val="a3"/>
        <w:spacing w:before="2"/>
        <w:ind w:right="702" w:firstLine="222"/>
        <w:jc w:val="both"/>
      </w:pPr>
      <w:r>
        <w:t>Все мы в</w:t>
      </w:r>
      <w:r>
        <w:rPr>
          <w:spacing w:val="-2"/>
        </w:rPr>
        <w:t xml:space="preserve"> </w:t>
      </w:r>
      <w:r>
        <w:t>своей</w:t>
      </w:r>
      <w:r>
        <w:rPr>
          <w:spacing w:val="-2"/>
        </w:rPr>
        <w:t xml:space="preserve"> </w:t>
      </w:r>
      <w:r>
        <w:t>практике используем:</w:t>
      </w:r>
    </w:p>
    <w:p w:rsidR="00C961D7" w:rsidRPr="001E2D11" w:rsidRDefault="00C961D7" w:rsidP="00C47515">
      <w:pPr>
        <w:pStyle w:val="a4"/>
        <w:numPr>
          <w:ilvl w:val="0"/>
          <w:numId w:val="3"/>
        </w:numPr>
        <w:rPr>
          <w:sz w:val="28"/>
          <w:szCs w:val="28"/>
        </w:rPr>
      </w:pPr>
      <w:r w:rsidRPr="001E2D11">
        <w:rPr>
          <w:sz w:val="28"/>
          <w:szCs w:val="28"/>
        </w:rPr>
        <w:t xml:space="preserve">технологии дифференциации и индивидуализации; </w:t>
      </w:r>
    </w:p>
    <w:p w:rsidR="00C961D7" w:rsidRPr="001E2D11" w:rsidRDefault="00C961D7" w:rsidP="00C47515">
      <w:pPr>
        <w:pStyle w:val="a4"/>
        <w:numPr>
          <w:ilvl w:val="0"/>
          <w:numId w:val="3"/>
        </w:numPr>
        <w:rPr>
          <w:sz w:val="28"/>
          <w:szCs w:val="28"/>
        </w:rPr>
      </w:pPr>
      <w:r w:rsidRPr="001E2D11">
        <w:rPr>
          <w:sz w:val="28"/>
          <w:szCs w:val="28"/>
        </w:rPr>
        <w:t xml:space="preserve">проектные технологии, предполагающие, организацию урока в форме самостоятельного проектирования </w:t>
      </w:r>
      <w:r w:rsidR="001E2D11" w:rsidRPr="001E2D11">
        <w:rPr>
          <w:sz w:val="28"/>
          <w:szCs w:val="28"/>
        </w:rPr>
        <w:t xml:space="preserve"> </w:t>
      </w:r>
      <w:r w:rsidRPr="001E2D11">
        <w:rPr>
          <w:sz w:val="28"/>
          <w:szCs w:val="28"/>
        </w:rPr>
        <w:t xml:space="preserve">учебного материала, который в дальнейшем структурируется и моделируется в определенной форме: графической, знаковой или символической; </w:t>
      </w:r>
    </w:p>
    <w:p w:rsidR="00C961D7" w:rsidRPr="001E2D11" w:rsidRDefault="00C961D7" w:rsidP="00C47515">
      <w:pPr>
        <w:pStyle w:val="a4"/>
        <w:numPr>
          <w:ilvl w:val="0"/>
          <w:numId w:val="3"/>
        </w:numPr>
        <w:rPr>
          <w:sz w:val="28"/>
          <w:szCs w:val="28"/>
        </w:rPr>
      </w:pPr>
      <w:r w:rsidRPr="001E2D11">
        <w:rPr>
          <w:sz w:val="28"/>
          <w:szCs w:val="28"/>
        </w:rPr>
        <w:t xml:space="preserve">технологии проблемного обучения; </w:t>
      </w:r>
    </w:p>
    <w:p w:rsidR="00C961D7" w:rsidRPr="001E2D11" w:rsidRDefault="00C961D7" w:rsidP="00C47515">
      <w:pPr>
        <w:pStyle w:val="a4"/>
        <w:numPr>
          <w:ilvl w:val="0"/>
          <w:numId w:val="3"/>
        </w:numPr>
        <w:rPr>
          <w:sz w:val="28"/>
          <w:szCs w:val="28"/>
        </w:rPr>
      </w:pPr>
      <w:r w:rsidRPr="001E2D11">
        <w:rPr>
          <w:sz w:val="28"/>
          <w:szCs w:val="28"/>
        </w:rPr>
        <w:t xml:space="preserve">интерактивные технологии; </w:t>
      </w:r>
    </w:p>
    <w:p w:rsidR="00C961D7" w:rsidRPr="001E2D11" w:rsidRDefault="00C961D7" w:rsidP="00C47515">
      <w:pPr>
        <w:pStyle w:val="a4"/>
        <w:numPr>
          <w:ilvl w:val="0"/>
          <w:numId w:val="3"/>
        </w:numPr>
        <w:rPr>
          <w:sz w:val="28"/>
          <w:szCs w:val="28"/>
        </w:rPr>
      </w:pPr>
      <w:r w:rsidRPr="001E2D11">
        <w:rPr>
          <w:sz w:val="28"/>
          <w:szCs w:val="28"/>
        </w:rPr>
        <w:t xml:space="preserve">информационные технологии: </w:t>
      </w:r>
    </w:p>
    <w:p w:rsidR="00C961D7" w:rsidRPr="001E2D11" w:rsidRDefault="00C961D7" w:rsidP="00C47515">
      <w:pPr>
        <w:pStyle w:val="a4"/>
        <w:numPr>
          <w:ilvl w:val="0"/>
          <w:numId w:val="3"/>
        </w:numPr>
        <w:rPr>
          <w:sz w:val="28"/>
          <w:szCs w:val="28"/>
          <w:shd w:val="clear" w:color="auto" w:fill="F6F6F6"/>
        </w:rPr>
      </w:pPr>
      <w:r w:rsidRPr="001E2D11">
        <w:rPr>
          <w:sz w:val="28"/>
          <w:szCs w:val="28"/>
        </w:rPr>
        <w:t>мультимедиа-уроки, которые проводятся на основе компьютерных обучающих программ; уроки на основе электронных</w:t>
      </w:r>
      <w:r w:rsidRPr="001E2D11">
        <w:rPr>
          <w:sz w:val="28"/>
          <w:szCs w:val="28"/>
          <w:shd w:val="clear" w:color="auto" w:fill="F6F6F6"/>
        </w:rPr>
        <w:t xml:space="preserve"> </w:t>
      </w:r>
      <w:r w:rsidRPr="0039276C">
        <w:rPr>
          <w:sz w:val="28"/>
          <w:szCs w:val="28"/>
        </w:rPr>
        <w:t>учебников;</w:t>
      </w:r>
      <w:r w:rsidRPr="001E2D11">
        <w:rPr>
          <w:sz w:val="28"/>
          <w:szCs w:val="28"/>
        </w:rPr>
        <w:br/>
      </w:r>
    </w:p>
    <w:p w:rsidR="000C4447" w:rsidRPr="001E2D11" w:rsidRDefault="000C4447" w:rsidP="001E2D11">
      <w:pPr>
        <w:ind w:firstLine="360"/>
        <w:rPr>
          <w:sz w:val="28"/>
          <w:szCs w:val="28"/>
        </w:rPr>
      </w:pPr>
      <w:r w:rsidRPr="001E2D11">
        <w:rPr>
          <w:sz w:val="28"/>
          <w:szCs w:val="28"/>
        </w:rPr>
        <w:t xml:space="preserve">Все эти технологии </w:t>
      </w:r>
      <w:r w:rsidR="00C961D7" w:rsidRPr="001E2D11">
        <w:rPr>
          <w:sz w:val="28"/>
          <w:szCs w:val="28"/>
        </w:rPr>
        <w:t>направлены, в первую очередь, на то, чтобы не только давать знания, но и формировать у ребенка актив</w:t>
      </w:r>
      <w:r w:rsidRPr="001E2D11">
        <w:rPr>
          <w:sz w:val="28"/>
          <w:szCs w:val="28"/>
        </w:rPr>
        <w:t>ное к ним отношение. Детей мы должны учить развивать умению</w:t>
      </w:r>
      <w:r w:rsidR="00C961D7" w:rsidRPr="001E2D11">
        <w:rPr>
          <w:sz w:val="28"/>
          <w:szCs w:val="28"/>
        </w:rPr>
        <w:t xml:space="preserve"> самому добывать нужную информацию, четко ориентируясь в изменчивом окружающем мире и информационном пространстве.</w:t>
      </w:r>
      <w:r w:rsidR="00C961D7" w:rsidRPr="001E2D11">
        <w:rPr>
          <w:sz w:val="28"/>
          <w:szCs w:val="28"/>
        </w:rPr>
        <w:br/>
      </w:r>
    </w:p>
    <w:p w:rsidR="000C4447" w:rsidRPr="001E2D11" w:rsidRDefault="00C961D7" w:rsidP="0039276C">
      <w:pPr>
        <w:ind w:firstLine="360"/>
        <w:jc w:val="both"/>
        <w:rPr>
          <w:sz w:val="28"/>
          <w:szCs w:val="28"/>
        </w:rPr>
      </w:pPr>
      <w:r w:rsidRPr="001E2D11">
        <w:rPr>
          <w:sz w:val="28"/>
          <w:szCs w:val="28"/>
        </w:rPr>
        <w:t xml:space="preserve">Например: интерактивные технологии завоевывают сегодня всё большее признание и используются при преподавании различных учебных дисциплин. Учитывая специфику преподавания предмета биологии, возрастные и психологические особенности учащихся, на уроке должно быть много наглядности. Таблицы и плакаты с иллюстративным материалом к урокам давно физически и морально устарели, поэтому наличие компьютерных программ, которые могут заменить учебные таблицы, очень большое подспорье для учителя при подготовке и проведении современных интересных, нестандартных уроков. В настоящее время появляется все больше и больше новых цифровых образовательных ресурсов. Их применение позволяет сэкономить время </w:t>
      </w:r>
      <w:r w:rsidRPr="001E2D11">
        <w:rPr>
          <w:sz w:val="28"/>
          <w:szCs w:val="28"/>
        </w:rPr>
        <w:lastRenderedPageBreak/>
        <w:t>подготовки к уроку, выбрать тот материал, который в полной мере позволит понять новый материал, разнообразить проверку и закрепление материала.</w:t>
      </w:r>
    </w:p>
    <w:p w:rsidR="000C4447" w:rsidRPr="001E2D11" w:rsidRDefault="00C961D7" w:rsidP="0039276C">
      <w:pPr>
        <w:jc w:val="both"/>
        <w:rPr>
          <w:sz w:val="28"/>
          <w:szCs w:val="28"/>
        </w:rPr>
      </w:pPr>
      <w:r w:rsidRPr="001E2D11">
        <w:rPr>
          <w:sz w:val="28"/>
          <w:szCs w:val="28"/>
        </w:rPr>
        <w:t xml:space="preserve"> </w:t>
      </w:r>
      <w:r w:rsidR="00057584">
        <w:rPr>
          <w:sz w:val="28"/>
          <w:szCs w:val="28"/>
        </w:rPr>
        <w:tab/>
      </w:r>
      <w:r w:rsidRPr="001E2D11">
        <w:rPr>
          <w:sz w:val="28"/>
          <w:szCs w:val="28"/>
        </w:rPr>
        <w:t xml:space="preserve">При помощи средств ЦОР стало возможным показать те процессы и явления, которые отдалены от нас во времени и пространстве. Все объекты, предложенные в ЦОР можно скомпоновать в различные презентации к урокам (в зависимости от типа урока, уровня подготовки класса, задач, поставленных учителем). </w:t>
      </w:r>
    </w:p>
    <w:p w:rsidR="000C4447" w:rsidRPr="001E2D11" w:rsidRDefault="00C961D7" w:rsidP="0039276C">
      <w:pPr>
        <w:jc w:val="both"/>
        <w:rPr>
          <w:sz w:val="28"/>
          <w:szCs w:val="28"/>
        </w:rPr>
      </w:pPr>
      <w:r w:rsidRPr="001E2D11">
        <w:rPr>
          <w:sz w:val="28"/>
          <w:szCs w:val="28"/>
        </w:rPr>
        <w:t xml:space="preserve">Учитель также может скомпоновать отобранные информационные объекты в нужной последовательности, подготовить материал для лабораторных и самостоятельных работ. </w:t>
      </w:r>
    </w:p>
    <w:p w:rsidR="00B12516" w:rsidRPr="00B12516" w:rsidRDefault="00B12516" w:rsidP="00B12516">
      <w:pPr>
        <w:pStyle w:val="a3"/>
        <w:ind w:right="704" w:firstLine="720"/>
        <w:jc w:val="center"/>
        <w:rPr>
          <w:b/>
        </w:rPr>
      </w:pPr>
      <w:r w:rsidRPr="00B12516">
        <w:rPr>
          <w:b/>
        </w:rPr>
        <w:t>Виды образовательных технологий по ФГОС</w:t>
      </w:r>
    </w:p>
    <w:tbl>
      <w:tblPr>
        <w:tblStyle w:val="ae"/>
        <w:tblW w:w="10171" w:type="dxa"/>
        <w:tblLayout w:type="fixed"/>
        <w:tblLook w:val="04A0"/>
      </w:tblPr>
      <w:tblGrid>
        <w:gridCol w:w="1951"/>
        <w:gridCol w:w="8220"/>
      </w:tblGrid>
      <w:tr w:rsidR="00B12516" w:rsidTr="0019518C">
        <w:tc>
          <w:tcPr>
            <w:tcW w:w="1951" w:type="dxa"/>
          </w:tcPr>
          <w:p w:rsidR="00B12516" w:rsidRPr="0019518C" w:rsidRDefault="00B12516" w:rsidP="00B12516">
            <w:pPr>
              <w:pStyle w:val="a3"/>
              <w:ind w:right="704"/>
              <w:jc w:val="center"/>
              <w:rPr>
                <w:b/>
                <w:sz w:val="24"/>
                <w:szCs w:val="24"/>
              </w:rPr>
            </w:pPr>
            <w:r w:rsidRPr="0019518C">
              <w:rPr>
                <w:b/>
                <w:sz w:val="24"/>
                <w:szCs w:val="24"/>
              </w:rPr>
              <w:t>Виды технологий</w:t>
            </w:r>
          </w:p>
        </w:tc>
        <w:tc>
          <w:tcPr>
            <w:tcW w:w="8220" w:type="dxa"/>
          </w:tcPr>
          <w:p w:rsidR="00B12516" w:rsidRPr="0019518C" w:rsidRDefault="00B12516" w:rsidP="00B12516">
            <w:pPr>
              <w:pStyle w:val="a3"/>
              <w:ind w:right="704"/>
              <w:jc w:val="center"/>
              <w:rPr>
                <w:b/>
                <w:sz w:val="24"/>
                <w:szCs w:val="24"/>
              </w:rPr>
            </w:pPr>
            <w:r w:rsidRPr="0019518C">
              <w:rPr>
                <w:b/>
                <w:sz w:val="24"/>
                <w:szCs w:val="24"/>
              </w:rPr>
              <w:t>Характерные особенности и порядок реализации</w:t>
            </w:r>
          </w:p>
        </w:tc>
      </w:tr>
      <w:tr w:rsidR="00B12516" w:rsidTr="0019518C">
        <w:tc>
          <w:tcPr>
            <w:tcW w:w="1951" w:type="dxa"/>
          </w:tcPr>
          <w:p w:rsidR="00B12516" w:rsidRPr="0019518C" w:rsidRDefault="00B12516" w:rsidP="00B27AFA">
            <w:pPr>
              <w:pStyle w:val="a3"/>
              <w:ind w:right="704"/>
              <w:jc w:val="both"/>
              <w:rPr>
                <w:sz w:val="24"/>
                <w:szCs w:val="24"/>
              </w:rPr>
            </w:pPr>
            <w:r w:rsidRPr="0019518C">
              <w:rPr>
                <w:sz w:val="24"/>
                <w:szCs w:val="24"/>
              </w:rPr>
              <w:t>Информационнокоммуникативные (ИКТ)</w:t>
            </w:r>
          </w:p>
        </w:tc>
        <w:tc>
          <w:tcPr>
            <w:tcW w:w="8220" w:type="dxa"/>
          </w:tcPr>
          <w:p w:rsidR="00B12516" w:rsidRPr="0019518C" w:rsidRDefault="00B12516" w:rsidP="0019518C">
            <w:pPr>
              <w:pStyle w:val="a3"/>
              <w:rPr>
                <w:sz w:val="24"/>
                <w:szCs w:val="24"/>
              </w:rPr>
            </w:pPr>
            <w:r w:rsidRPr="0019518C">
              <w:rPr>
                <w:sz w:val="24"/>
                <w:szCs w:val="24"/>
              </w:rPr>
              <w:t>Необходимость преобр</w:t>
            </w:r>
            <w:r w:rsidR="0019518C" w:rsidRPr="0019518C">
              <w:rPr>
                <w:sz w:val="24"/>
                <w:szCs w:val="24"/>
              </w:rPr>
              <w:t xml:space="preserve">азование учебно-воспитательного </w:t>
            </w:r>
            <w:r w:rsidRPr="0019518C">
              <w:rPr>
                <w:sz w:val="24"/>
                <w:szCs w:val="24"/>
              </w:rPr>
              <w:t>процесса в соответствии с требованиями времени и общественными ожиданиями обусловило масштабный процесс информатизации образования посредством внедрения ИКТ, что обусловило: - обеспечение свободного доступа учащихся к источникам информации (содержание которых не противоречит правовым и общественным нормам); - формирование информационной поддержки образовательной среды; - внедрение современных систем управления процессом школьного обучения (ведение электронных журналов, поддержание обратной связи с родителями школьников); - качественное изменение структуры уроков, гарантирующее повышение показателей эффективности усвоения знаний; - глубокую индивидуализацию и дифференциацию обучения (в т.ч. и благодаря разработке индивидуальных учебных планов). Широкое использование средств ИКТ позволило повсеместно облегчить профессиональную деятельность учителей: подготовку к занятиям, изготовление наглядного и дидактического материала; обеспечило возможность наглядно продемонстрировать отдельные процессы или моделировать учебные ситуации с эффектом «полного погружения» (за счет комплексного использования визуальной составляющей и звука).</w:t>
            </w:r>
          </w:p>
        </w:tc>
      </w:tr>
      <w:tr w:rsidR="00B12516" w:rsidTr="0019518C">
        <w:tc>
          <w:tcPr>
            <w:tcW w:w="1951" w:type="dxa"/>
          </w:tcPr>
          <w:p w:rsidR="00B12516" w:rsidRPr="0019518C" w:rsidRDefault="00B12516" w:rsidP="00B27AFA">
            <w:pPr>
              <w:pStyle w:val="a3"/>
              <w:ind w:right="704"/>
              <w:jc w:val="both"/>
              <w:rPr>
                <w:sz w:val="24"/>
                <w:szCs w:val="24"/>
              </w:rPr>
            </w:pPr>
            <w:r w:rsidRPr="0019518C">
              <w:rPr>
                <w:sz w:val="24"/>
                <w:szCs w:val="24"/>
              </w:rPr>
              <w:t>Технология формирования критического мышления</w:t>
            </w:r>
          </w:p>
        </w:tc>
        <w:tc>
          <w:tcPr>
            <w:tcW w:w="8220" w:type="dxa"/>
          </w:tcPr>
          <w:p w:rsidR="00B12516" w:rsidRPr="0019518C" w:rsidRDefault="00B12516" w:rsidP="00B27AFA">
            <w:pPr>
              <w:pStyle w:val="a3"/>
              <w:ind w:right="704"/>
              <w:jc w:val="both"/>
              <w:rPr>
                <w:sz w:val="24"/>
                <w:szCs w:val="24"/>
              </w:rPr>
            </w:pPr>
            <w:r w:rsidRPr="0019518C">
              <w:rPr>
                <w:sz w:val="24"/>
                <w:szCs w:val="24"/>
              </w:rPr>
              <w:t xml:space="preserve">Формирование навыков критического мышления — комплекса способов восприятия, основанных на анализе данных с целью определения их достоверности — является очень важным в условиях стихийного распространения информации. Суть данной технологии основывается на проектировании образовательных условий, в которых детям приходится работать с различными источниками информации, творчески переосмысливать прочитанное и осуществлять критическое оценивание. Технология развития критического мышления, реализуемая с целью формирования у учащихся умения мыслить качественно и непредвзято, осуществляется в рамках трех стадий: - Стадия вызова, в ходе которой выполняется актуализация знаний и мотивация на выполнение информационного поиска. - Стадия осмысления. Предусматривает непосредственную работу с текстом (коллективно, в группах или индивидуально) с последующим установлением связей и поиском несоответствий. - Стадия рефлексии, во время которой происходит закрепление нового содержания и метапредметных умений. Технология критического мышления </w:t>
            </w:r>
            <w:r w:rsidRPr="0019518C">
              <w:rPr>
                <w:sz w:val="24"/>
                <w:szCs w:val="24"/>
              </w:rPr>
              <w:lastRenderedPageBreak/>
              <w:t>основана на применении следующих педагогических методов и приемов: мозгового штурма, собирания «Корзины идей», составления эссе, интеллектуальных разминок, реализации ролевых проектов, содержательного группового чтения с остановками, построению причинно-следственных связей и логических цепочек.</w:t>
            </w:r>
          </w:p>
        </w:tc>
      </w:tr>
      <w:tr w:rsidR="00B12516" w:rsidTr="0019518C">
        <w:tc>
          <w:tcPr>
            <w:tcW w:w="1951" w:type="dxa"/>
          </w:tcPr>
          <w:p w:rsidR="00B12516" w:rsidRPr="0019518C" w:rsidRDefault="00B12516" w:rsidP="00B27AFA">
            <w:pPr>
              <w:pStyle w:val="a3"/>
              <w:ind w:right="704"/>
              <w:jc w:val="both"/>
              <w:rPr>
                <w:sz w:val="24"/>
                <w:szCs w:val="24"/>
              </w:rPr>
            </w:pPr>
            <w:r w:rsidRPr="0019518C">
              <w:rPr>
                <w:sz w:val="24"/>
                <w:szCs w:val="24"/>
              </w:rPr>
              <w:lastRenderedPageBreak/>
              <w:t>Проектная</w:t>
            </w:r>
          </w:p>
        </w:tc>
        <w:tc>
          <w:tcPr>
            <w:tcW w:w="8220" w:type="dxa"/>
          </w:tcPr>
          <w:p w:rsidR="00B12516" w:rsidRPr="0019518C" w:rsidRDefault="00B12516" w:rsidP="00B27AFA">
            <w:pPr>
              <w:pStyle w:val="a3"/>
              <w:ind w:right="704"/>
              <w:jc w:val="both"/>
              <w:rPr>
                <w:sz w:val="24"/>
                <w:szCs w:val="24"/>
              </w:rPr>
            </w:pPr>
            <w:r w:rsidRPr="0019518C">
              <w:rPr>
                <w:sz w:val="24"/>
                <w:szCs w:val="24"/>
              </w:rPr>
              <w:t>Основана на идее повышения уровня заинтересованности школьников в обучении через создание проектов — решения проблемных ситуаций, взятых из реальной жизни. В ходе проектной деятельности дети не только учатся самостоятельно получать новые знания, но и трезво оценивают объем материала, который еще предстоит усвоить в будущем. Благодаря направляющей роли учителя реализация проекта осуществляется учащимися в ходе пяти важных этапов учебной активности: - Актуализация ранее изученного, констатация необходимости выполнения учебной работы (проекта), подготовка дидактических и вспомогательных материалов. - Определение приоритетной цели и задач. - Составление алгоритма действий. Выполнение точечных задач согласно плану. - Представление результатов, защита проекта, рефлексия. Проектная технология наиболее полно находит свое отражение при подготовке выставок, конкурсных работ, проведении исследований. Она способствует развитию учащихся в собственных силах, стимулирует творческое мышление, закрепление коммуникативных навыков.</w:t>
            </w:r>
          </w:p>
        </w:tc>
      </w:tr>
      <w:tr w:rsidR="00B12516" w:rsidTr="0019518C">
        <w:tc>
          <w:tcPr>
            <w:tcW w:w="1951" w:type="dxa"/>
          </w:tcPr>
          <w:p w:rsidR="00B12516" w:rsidRPr="0019518C" w:rsidRDefault="00B12516" w:rsidP="00B27AFA">
            <w:pPr>
              <w:pStyle w:val="a3"/>
              <w:ind w:right="704"/>
              <w:jc w:val="both"/>
              <w:rPr>
                <w:sz w:val="24"/>
                <w:szCs w:val="24"/>
              </w:rPr>
            </w:pPr>
            <w:r w:rsidRPr="0019518C">
              <w:rPr>
                <w:sz w:val="24"/>
                <w:szCs w:val="24"/>
              </w:rPr>
              <w:t>Технология проблемного (развивающего) обучения</w:t>
            </w:r>
          </w:p>
        </w:tc>
        <w:tc>
          <w:tcPr>
            <w:tcW w:w="8220" w:type="dxa"/>
          </w:tcPr>
          <w:p w:rsidR="00B12516" w:rsidRPr="0019518C" w:rsidRDefault="00B12516" w:rsidP="00B27AFA">
            <w:pPr>
              <w:pStyle w:val="a3"/>
              <w:ind w:right="704"/>
              <w:jc w:val="both"/>
              <w:rPr>
                <w:sz w:val="24"/>
                <w:szCs w:val="24"/>
              </w:rPr>
            </w:pPr>
            <w:r w:rsidRPr="0019518C">
              <w:rPr>
                <w:sz w:val="24"/>
                <w:szCs w:val="24"/>
              </w:rPr>
              <w:t>Методология развивающего обучения, основанная на выделении трех областей знаний учащихся (ранее изученного, неизвестного и переходящего — проблемной зоны) была разработана российскими педагогами еще в 50-х годах прошлого века, но широко применяться стала недавно. Сегодня данная технология реализуется через проектирование педагогом в ходе урочной активности проблемных ситуаций, требующих от детей проявления инициативы, ведения творческого поиска, слаженного взаимодействия и командной работы. Развитие проблемной ситуации включает три этапа: - Выдвижение предположений, формулирование гипотезы. - Обсуждение путей выхода из затруднительной учебной ситуации, способов проверки истины. - Проведение экспериментов, обсуждение, анализ, рефлексия и подведение итогов. К сложностям реализации технологии проблемного обучения относится необходимость проектирования учебных вызовов, в полной мере соответствующих интеллектуальному уровню и академическим достижениям школьников, что особенно сложно гарантировать в условиях необходимости организации коллективной работы, соблюдения временных рамок занятия. Поэтому наиболее часто данная педагогическая тактика применяется при проектировании самостоятельной поисковой деятельности или разбивке учащихся по группам.</w:t>
            </w:r>
          </w:p>
        </w:tc>
      </w:tr>
      <w:tr w:rsidR="00B12516" w:rsidTr="0019518C">
        <w:tc>
          <w:tcPr>
            <w:tcW w:w="1951" w:type="dxa"/>
          </w:tcPr>
          <w:p w:rsidR="00B12516" w:rsidRPr="0019518C" w:rsidRDefault="00B12516" w:rsidP="00B27AFA">
            <w:pPr>
              <w:pStyle w:val="a3"/>
              <w:ind w:right="704"/>
              <w:jc w:val="both"/>
              <w:rPr>
                <w:sz w:val="24"/>
                <w:szCs w:val="24"/>
              </w:rPr>
            </w:pPr>
            <w:r w:rsidRPr="0019518C">
              <w:rPr>
                <w:sz w:val="24"/>
                <w:szCs w:val="24"/>
              </w:rPr>
              <w:t>Здоровьесберегающая</w:t>
            </w:r>
          </w:p>
        </w:tc>
        <w:tc>
          <w:tcPr>
            <w:tcW w:w="8220" w:type="dxa"/>
          </w:tcPr>
          <w:p w:rsidR="00B12516" w:rsidRPr="0019518C" w:rsidRDefault="00B12516" w:rsidP="00B27AFA">
            <w:pPr>
              <w:pStyle w:val="a3"/>
              <w:ind w:right="704"/>
              <w:jc w:val="both"/>
              <w:rPr>
                <w:sz w:val="24"/>
                <w:szCs w:val="24"/>
              </w:rPr>
            </w:pPr>
            <w:r w:rsidRPr="0019518C">
              <w:rPr>
                <w:sz w:val="24"/>
                <w:szCs w:val="24"/>
              </w:rPr>
              <w:t xml:space="preserve">Здоровьесберегающая технология скорее относится к организационным моделям: она основана на идее создания условий учебно-воспитательного процесса, способствующих сохранению и укреплению здоровья учащихся. Обеспечение положительной динамики обеспечивается путем: - строгого соблюдения санитарно-гигиенических норм и правил техники безопасности в учебных помещениях; - грамотного проектирования уроков (непосредственная учебная деятельность должна занимать не более 80-85 % времени, но </w:t>
            </w:r>
            <w:r w:rsidRPr="0019518C">
              <w:rPr>
                <w:sz w:val="24"/>
                <w:szCs w:val="24"/>
              </w:rPr>
              <w:lastRenderedPageBreak/>
              <w:t>не менее 60 %), в т.ч. с учетом самочувствия и уровня работоспособности школьников; - контроля общих показателей учебной нагрузки; - частой смены видов деятельности; - систематическое создание ситуаций успеха, проведение рефлексии для поступательного снижения уровня стресса; - создание благоприятного психологического климата в коллективе; регулярное проведение физкультминуток. Благодаря внедрению здоровьесберегающего комплекса в образовательный процесс удается снизить уровень переутомления учащихся, тем самым повысив показатели внимательности и концентрации внимания, способствовать воспитанию здорового поколения.</w:t>
            </w:r>
          </w:p>
        </w:tc>
      </w:tr>
      <w:tr w:rsidR="00B12516" w:rsidTr="0019518C">
        <w:tc>
          <w:tcPr>
            <w:tcW w:w="1951" w:type="dxa"/>
          </w:tcPr>
          <w:p w:rsidR="00B12516" w:rsidRPr="0019518C" w:rsidRDefault="00B12516" w:rsidP="00B27AFA">
            <w:pPr>
              <w:pStyle w:val="a3"/>
              <w:ind w:right="704"/>
              <w:jc w:val="both"/>
              <w:rPr>
                <w:sz w:val="24"/>
                <w:szCs w:val="24"/>
              </w:rPr>
            </w:pPr>
            <w:r w:rsidRPr="0019518C">
              <w:rPr>
                <w:sz w:val="24"/>
                <w:szCs w:val="24"/>
              </w:rPr>
              <w:lastRenderedPageBreak/>
              <w:t>Игровая</w:t>
            </w:r>
          </w:p>
        </w:tc>
        <w:tc>
          <w:tcPr>
            <w:tcW w:w="8220" w:type="dxa"/>
          </w:tcPr>
          <w:p w:rsidR="00B12516" w:rsidRPr="0019518C" w:rsidRDefault="00B12516" w:rsidP="00B27AFA">
            <w:pPr>
              <w:pStyle w:val="a3"/>
              <w:ind w:right="704"/>
              <w:jc w:val="both"/>
              <w:rPr>
                <w:sz w:val="24"/>
                <w:szCs w:val="24"/>
              </w:rPr>
            </w:pPr>
            <w:r w:rsidRPr="0019518C">
              <w:rPr>
                <w:sz w:val="24"/>
                <w:szCs w:val="24"/>
              </w:rPr>
              <w:t>Рациональность использования игровых технологий во многом обусловлена возрастным и индивидуальным фактором, поэтому данный тип педагогического воздействия преимущественно реализуется в начальной школе. Вместе с тем доказано, что учебный материал, изучаемый в ходе познавательноразвлекательных действий, запоминается гораздо лучше, чем в типовых учебных ситуациях, что подтверждает необходимость вовлечения учащихся независимо от возраста в различные типы игр: - интеллектуальные, коммуникативные, психологические; - предметные (химические, физические, языковые) и общеразвивающие; - обучающие, творческие, развивающие; - сюжетные, деловые, имитационные.</w:t>
            </w:r>
          </w:p>
        </w:tc>
      </w:tr>
      <w:tr w:rsidR="00B12516" w:rsidTr="0019518C">
        <w:tc>
          <w:tcPr>
            <w:tcW w:w="1951" w:type="dxa"/>
          </w:tcPr>
          <w:p w:rsidR="00B12516" w:rsidRPr="0019518C" w:rsidRDefault="00B12516" w:rsidP="00B27AFA">
            <w:pPr>
              <w:pStyle w:val="a3"/>
              <w:ind w:right="704"/>
              <w:jc w:val="both"/>
              <w:rPr>
                <w:sz w:val="24"/>
                <w:szCs w:val="24"/>
              </w:rPr>
            </w:pPr>
            <w:r w:rsidRPr="0019518C">
              <w:rPr>
                <w:sz w:val="24"/>
                <w:szCs w:val="24"/>
              </w:rPr>
              <w:t>Модульная</w:t>
            </w:r>
          </w:p>
        </w:tc>
        <w:tc>
          <w:tcPr>
            <w:tcW w:w="8220" w:type="dxa"/>
          </w:tcPr>
          <w:p w:rsidR="00B12516" w:rsidRPr="0019518C" w:rsidRDefault="00B12516" w:rsidP="00B27AFA">
            <w:pPr>
              <w:pStyle w:val="a3"/>
              <w:ind w:right="704"/>
              <w:jc w:val="both"/>
              <w:rPr>
                <w:sz w:val="24"/>
                <w:szCs w:val="24"/>
              </w:rPr>
            </w:pPr>
            <w:r w:rsidRPr="0019518C">
              <w:rPr>
                <w:sz w:val="24"/>
                <w:szCs w:val="24"/>
              </w:rPr>
              <w:t>Технология модульного обучения основывается на разделении (по усмотрению учителя) предметного содержания на блоки (модули), отличительной чертой которых является: - Сформулированная учебная цель. - Мини-программа, охватывающая учебный материал, актуальный для данного смыслового блока. - Руководство по достижению учебных целей. - Практические задания разного уровня сложности. - Контрольная работа, строго соответствующая заявленной учебной цели. Модульная технология предусматривает поэтапное накопление знаний с реализацией рейтинговой системы оценивания, что позволяет школьникам получать и накапливать баллы за каждый вид деятельности. Отличительной чертой педагогического метода является поступательное формирование навыков организации самостоятельной учебной работы, трезвого оценивания учащимися уровня знаний и осознание возможности исправить полученные баллы путем более глубокого погружения в тему и самокоррекции. Применение модульной схемы образования целесообразно в классах, где наблюдается значительная дифференциация учебных достижений детей для обеспечения равнозначных условий дальнейшего развития.</w:t>
            </w:r>
          </w:p>
        </w:tc>
      </w:tr>
      <w:tr w:rsidR="00B12516" w:rsidTr="0019518C">
        <w:tc>
          <w:tcPr>
            <w:tcW w:w="1951" w:type="dxa"/>
          </w:tcPr>
          <w:p w:rsidR="00B12516" w:rsidRPr="0019518C" w:rsidRDefault="00B12516" w:rsidP="00B27AFA">
            <w:pPr>
              <w:pStyle w:val="a3"/>
              <w:ind w:right="704"/>
              <w:jc w:val="both"/>
              <w:rPr>
                <w:sz w:val="24"/>
                <w:szCs w:val="24"/>
              </w:rPr>
            </w:pPr>
            <w:r w:rsidRPr="0019518C">
              <w:rPr>
                <w:sz w:val="24"/>
                <w:szCs w:val="24"/>
              </w:rPr>
              <w:t>Технология мастерских</w:t>
            </w:r>
          </w:p>
        </w:tc>
        <w:tc>
          <w:tcPr>
            <w:tcW w:w="8220" w:type="dxa"/>
          </w:tcPr>
          <w:p w:rsidR="00B12516" w:rsidRPr="0019518C" w:rsidRDefault="00B12516" w:rsidP="00B27AFA">
            <w:pPr>
              <w:pStyle w:val="a3"/>
              <w:ind w:right="704"/>
              <w:jc w:val="both"/>
              <w:rPr>
                <w:sz w:val="24"/>
                <w:szCs w:val="24"/>
              </w:rPr>
            </w:pPr>
            <w:r w:rsidRPr="0019518C">
              <w:rPr>
                <w:sz w:val="24"/>
                <w:szCs w:val="24"/>
              </w:rPr>
              <w:t xml:space="preserve">Основана на идее передачи способов деятельности, а не понятийной базы. Для всех предметных областей выбираются схожие формы ведения организационной педагогической работы, способствующие последовательному усвоению школьниками алгоритма деятельности в различных учебных ситуациях. Обучение ведется от простого к сложному, учащимся предоставляется максимальная свобода проявления активности, а от педагога требуется высокий уровень профессионального мастерства ввиду сложности поставленной задачи. Принципы организации учебных мастерских: - Категорический отказ от практики принуждения. - Создание условий, при которых дети могут осваивать необходимые компетенции разными путями, в зависимости от собственных способностей. - Главной ценностью </w:t>
            </w:r>
            <w:r w:rsidRPr="0019518C">
              <w:rPr>
                <w:sz w:val="24"/>
                <w:szCs w:val="24"/>
              </w:rPr>
              <w:lastRenderedPageBreak/>
              <w:t>считается действие, процесс, а не знание. - Ошибки признаются неотъемлемой частью системы овладения компетенциями. - Творческая деятельность считается главным показателем развития личности, как следствие — она не оценивается. - В рамках мастерских создается атмосфера сотворчества, взаимоуважения, ведения совместного поиска.</w:t>
            </w:r>
          </w:p>
        </w:tc>
      </w:tr>
      <w:tr w:rsidR="00B12516" w:rsidTr="0019518C">
        <w:tc>
          <w:tcPr>
            <w:tcW w:w="1951" w:type="dxa"/>
          </w:tcPr>
          <w:p w:rsidR="00B12516" w:rsidRPr="0019518C" w:rsidRDefault="00B12516" w:rsidP="00B27AFA">
            <w:pPr>
              <w:pStyle w:val="a3"/>
              <w:ind w:right="704"/>
              <w:jc w:val="both"/>
              <w:rPr>
                <w:sz w:val="24"/>
                <w:szCs w:val="24"/>
              </w:rPr>
            </w:pPr>
            <w:r w:rsidRPr="0019518C">
              <w:rPr>
                <w:sz w:val="24"/>
                <w:szCs w:val="24"/>
              </w:rPr>
              <w:lastRenderedPageBreak/>
              <w:t>Кейс-технология</w:t>
            </w:r>
          </w:p>
        </w:tc>
        <w:tc>
          <w:tcPr>
            <w:tcW w:w="8220" w:type="dxa"/>
          </w:tcPr>
          <w:p w:rsidR="00B12516" w:rsidRPr="0019518C" w:rsidRDefault="00B12516" w:rsidP="00B27AFA">
            <w:pPr>
              <w:pStyle w:val="a3"/>
              <w:ind w:right="704"/>
              <w:jc w:val="both"/>
              <w:rPr>
                <w:sz w:val="24"/>
                <w:szCs w:val="24"/>
              </w:rPr>
            </w:pPr>
            <w:r w:rsidRPr="0019518C">
              <w:rPr>
                <w:sz w:val="24"/>
                <w:szCs w:val="24"/>
              </w:rPr>
              <w:t>Методика базируется на принципе выделения в рамках учебного курса отдельных практических ситуаций проблемного характера (кейсов), в ходе обсуждения которых педагога с учащимися удается обеспечить формирование точечных и универсальных компетенций, равномерное распределение понятийного и практического модуля знаний. Реализация кейс-технологии осуществляется в рамках следующих этапов: - Самостоятельная работа обучающихся, нацеленная на формулирование проблемы, поиск возможных путей ее преодоления. -Взаимодействие детей в малых группах (поиск преодоления учебного затруднения). - Экспертиза результатов. Кейсовая технология основывается на принципе обучения действием, поэтому ее применение пока остается локальным.</w:t>
            </w:r>
          </w:p>
        </w:tc>
      </w:tr>
      <w:tr w:rsidR="00B12516" w:rsidTr="0019518C">
        <w:tc>
          <w:tcPr>
            <w:tcW w:w="1951" w:type="dxa"/>
          </w:tcPr>
          <w:p w:rsidR="00B12516" w:rsidRPr="0019518C" w:rsidRDefault="00B12516" w:rsidP="00B27AFA">
            <w:pPr>
              <w:pStyle w:val="a3"/>
              <w:ind w:right="704"/>
              <w:jc w:val="both"/>
              <w:rPr>
                <w:sz w:val="24"/>
                <w:szCs w:val="24"/>
              </w:rPr>
            </w:pPr>
            <w:r w:rsidRPr="0019518C">
              <w:rPr>
                <w:sz w:val="24"/>
                <w:szCs w:val="24"/>
              </w:rPr>
              <w:t>Технология интегрированного обучения</w:t>
            </w:r>
          </w:p>
        </w:tc>
        <w:tc>
          <w:tcPr>
            <w:tcW w:w="8220" w:type="dxa"/>
          </w:tcPr>
          <w:p w:rsidR="00B12516" w:rsidRPr="0019518C" w:rsidRDefault="00CE49F0" w:rsidP="00B27AFA">
            <w:pPr>
              <w:pStyle w:val="a3"/>
              <w:ind w:right="704"/>
              <w:jc w:val="both"/>
              <w:rPr>
                <w:sz w:val="24"/>
                <w:szCs w:val="24"/>
              </w:rPr>
            </w:pPr>
            <w:r w:rsidRPr="0019518C">
              <w:rPr>
                <w:sz w:val="24"/>
                <w:szCs w:val="24"/>
              </w:rPr>
              <w:t>Требованиям новых образовательных стандартов, обуславливающих необходимость формирования у будущих выпускников метапредметных компетенций, наиболее полно отвечает технологи интегрированного обучения, предусматривающая объединения разных понятийных систем в границах одного занятия. Для педагогической методики характерны следующие принципы: - Интеграция учебных дисциплин в произвольном соотношении, с учетом целей и задач урока. - Активное использование ИКТ. - Последовательная коррекция достигнутых результатов. - Соотнесение изучаемого материала с современными реалиями, поиск возможностей применения знаний на практике. - Проведение рефлексии.</w:t>
            </w:r>
          </w:p>
        </w:tc>
      </w:tr>
      <w:tr w:rsidR="00CE49F0" w:rsidTr="0019518C">
        <w:tc>
          <w:tcPr>
            <w:tcW w:w="1951" w:type="dxa"/>
          </w:tcPr>
          <w:p w:rsidR="00CE49F0" w:rsidRPr="0019518C" w:rsidRDefault="00CE49F0" w:rsidP="00B27AFA">
            <w:pPr>
              <w:pStyle w:val="a3"/>
              <w:ind w:right="704"/>
              <w:jc w:val="both"/>
              <w:rPr>
                <w:sz w:val="24"/>
                <w:szCs w:val="24"/>
              </w:rPr>
            </w:pPr>
            <w:r w:rsidRPr="0019518C">
              <w:rPr>
                <w:sz w:val="24"/>
                <w:szCs w:val="24"/>
              </w:rPr>
              <w:t>Педагогика сотрудничества</w:t>
            </w:r>
          </w:p>
        </w:tc>
        <w:tc>
          <w:tcPr>
            <w:tcW w:w="8220" w:type="dxa"/>
          </w:tcPr>
          <w:p w:rsidR="00CE49F0" w:rsidRPr="0019518C" w:rsidRDefault="00CE49F0" w:rsidP="00B27AFA">
            <w:pPr>
              <w:pStyle w:val="a3"/>
              <w:ind w:right="704"/>
              <w:jc w:val="both"/>
              <w:rPr>
                <w:sz w:val="24"/>
                <w:szCs w:val="24"/>
              </w:rPr>
            </w:pPr>
            <w:r w:rsidRPr="0019518C">
              <w:rPr>
                <w:sz w:val="24"/>
                <w:szCs w:val="24"/>
              </w:rPr>
              <w:t>Относится к числу личностно ориентированных педагогических технологий, предусматривающих создание на уроке условий деятельности, характеризующихся максимальным комфортом для учащихся и педагогов. Методология педагогики сотрудничества базируется на: - Полном отказе от требований в пользу гуманно-личностного подхода и индивидуализации обучения. - Идеях формирования «опор» — словесных, звуковых или образных символов, свидетельствующих о необходимости активизации памяти, логического мышления, внимания. - Принципе свободного выбора, обуславливающем возможность школьников развивать природные дарования. - Систематическом самоанализе достижений и поиске путей для самокоррекции. - Широком внедрении индивидуального подхода.</w:t>
            </w:r>
          </w:p>
        </w:tc>
      </w:tr>
      <w:tr w:rsidR="00CE49F0" w:rsidTr="0019518C">
        <w:tc>
          <w:tcPr>
            <w:tcW w:w="1951" w:type="dxa"/>
          </w:tcPr>
          <w:p w:rsidR="00CE49F0" w:rsidRPr="0019518C" w:rsidRDefault="00CE49F0" w:rsidP="00B27AFA">
            <w:pPr>
              <w:pStyle w:val="a3"/>
              <w:ind w:right="704"/>
              <w:jc w:val="both"/>
              <w:rPr>
                <w:sz w:val="24"/>
                <w:szCs w:val="24"/>
              </w:rPr>
            </w:pPr>
            <w:r w:rsidRPr="0019518C">
              <w:rPr>
                <w:sz w:val="24"/>
                <w:szCs w:val="24"/>
              </w:rPr>
              <w:t>Технология уровневой дифференциации</w:t>
            </w:r>
          </w:p>
        </w:tc>
        <w:tc>
          <w:tcPr>
            <w:tcW w:w="8220" w:type="dxa"/>
          </w:tcPr>
          <w:p w:rsidR="00CE49F0" w:rsidRPr="0019518C" w:rsidRDefault="00CE49F0" w:rsidP="00CE49F0">
            <w:pPr>
              <w:pStyle w:val="a3"/>
              <w:ind w:right="704" w:firstLine="720"/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19518C">
              <w:rPr>
                <w:sz w:val="24"/>
                <w:szCs w:val="24"/>
              </w:rPr>
              <w:t xml:space="preserve">Педагогическая модель, основанная на идее создания различных условий обучения, разрабатываемых с учетом особенностей ученического контингента, в последние годы нашла широкое распространение в системе российского обучения. Дифференциация учебных блоков может проводится по возрасту, половому признаку, уровню здоровья, области интересов, интеллектуальным способностям и другим показателям, обуславливающим повышение эффективности учебной работы. Важно отметить, что разработка индивидуальных образовательных маршрутов с последующим ведение работы по самокоррекции </w:t>
            </w:r>
            <w:r w:rsidRPr="0019518C">
              <w:rPr>
                <w:sz w:val="24"/>
                <w:szCs w:val="24"/>
              </w:rPr>
              <w:lastRenderedPageBreak/>
              <w:t>является неотъемлемой частью данной системы.</w:t>
            </w:r>
          </w:p>
          <w:p w:rsidR="00CE49F0" w:rsidRPr="0019518C" w:rsidRDefault="00CE49F0" w:rsidP="00B27AFA">
            <w:pPr>
              <w:pStyle w:val="a3"/>
              <w:ind w:right="704"/>
              <w:jc w:val="both"/>
              <w:rPr>
                <w:sz w:val="24"/>
                <w:szCs w:val="24"/>
              </w:rPr>
            </w:pPr>
          </w:p>
        </w:tc>
      </w:tr>
    </w:tbl>
    <w:p w:rsidR="00057584" w:rsidRPr="00430BB3" w:rsidRDefault="00C35356" w:rsidP="00B27AFA">
      <w:pPr>
        <w:pStyle w:val="a3"/>
        <w:ind w:right="704" w:firstLine="720"/>
        <w:jc w:val="both"/>
        <w:rPr>
          <w:rFonts w:ascii="Arial" w:hAnsi="Arial" w:cs="Arial"/>
          <w:color w:val="000000"/>
          <w:shd w:val="clear" w:color="auto" w:fill="FFFFFF"/>
        </w:rPr>
      </w:pPr>
      <w:r w:rsidRPr="00430BB3">
        <w:rPr>
          <w:color w:val="000000"/>
          <w:shd w:val="clear" w:color="auto" w:fill="FFFFFF"/>
        </w:rPr>
        <w:lastRenderedPageBreak/>
        <w:t>С ведением стандартов третьего поколения, учителю приходиться перестраивать урок для активизации самостоятельной познавательной деятельности, формирования метапредметных знаний и умений обучающихся. Всего этого можно достигнуть, используя активные методы и формы обучения на уроках. В своей работе я использую активные методы и формы обучения на своих уроках. В последнее время широко применяю кейс-технологию.</w:t>
      </w:r>
    </w:p>
    <w:p w:rsidR="0038396E" w:rsidRPr="0039276C" w:rsidRDefault="0038396E" w:rsidP="0019518C">
      <w:pPr>
        <w:ind w:firstLine="720"/>
        <w:jc w:val="both"/>
        <w:rPr>
          <w:sz w:val="28"/>
          <w:szCs w:val="28"/>
        </w:rPr>
      </w:pPr>
      <w:r w:rsidRPr="0039276C">
        <w:rPr>
          <w:b/>
          <w:sz w:val="28"/>
          <w:szCs w:val="28"/>
          <w:u w:val="single"/>
        </w:rPr>
        <w:t>Кейс-технологии</w:t>
      </w:r>
      <w:r w:rsidRPr="0039276C">
        <w:rPr>
          <w:sz w:val="28"/>
          <w:szCs w:val="28"/>
        </w:rPr>
        <w:t xml:space="preserve"> ранее традиционно применялись только в обучении менеджеров и юристов. Сегодня данный метод активно внедряется в образовательный процесс российских школ.</w:t>
      </w:r>
    </w:p>
    <w:p w:rsidR="009E2BF0" w:rsidRDefault="00FA6E85" w:rsidP="0039276C">
      <w:pPr>
        <w:ind w:firstLine="720"/>
        <w:jc w:val="both"/>
        <w:rPr>
          <w:sz w:val="28"/>
          <w:szCs w:val="28"/>
        </w:rPr>
      </w:pPr>
      <w:r w:rsidRPr="0039276C">
        <w:rPr>
          <w:sz w:val="28"/>
          <w:szCs w:val="28"/>
        </w:rPr>
        <w:t xml:space="preserve">Название технологии произошло от латинского casus – запутанный необычный случай; а также от английского case – портфель, чемоданчик. Происхождение терминов отражает суть технологии. </w:t>
      </w:r>
    </w:p>
    <w:p w:rsidR="00057584" w:rsidRPr="0039276C" w:rsidRDefault="00FA6E85" w:rsidP="0039276C">
      <w:pPr>
        <w:ind w:firstLine="720"/>
        <w:jc w:val="both"/>
        <w:rPr>
          <w:sz w:val="28"/>
          <w:szCs w:val="28"/>
        </w:rPr>
      </w:pPr>
      <w:r w:rsidRPr="0039276C">
        <w:rPr>
          <w:sz w:val="28"/>
          <w:szCs w:val="28"/>
        </w:rPr>
        <w:t>Учащиеся получают от преподавателя пакет документов (кейс), при помощи которых либо выявляют проблему и пути её решения, либо вырабатывают варианты выхода из сложной ситуации, когда проблема обозначена.</w:t>
      </w:r>
    </w:p>
    <w:p w:rsidR="0038396E" w:rsidRPr="0039276C" w:rsidRDefault="0038396E" w:rsidP="0039276C">
      <w:pPr>
        <w:ind w:firstLine="720"/>
        <w:jc w:val="both"/>
        <w:rPr>
          <w:sz w:val="28"/>
          <w:szCs w:val="28"/>
        </w:rPr>
      </w:pPr>
      <w:r w:rsidRPr="0039276C">
        <w:rPr>
          <w:sz w:val="28"/>
          <w:szCs w:val="28"/>
        </w:rPr>
        <w:t>Кейс (от англ. сase – случай, обстоятельств</w:t>
      </w:r>
      <w:r w:rsidR="0039276C">
        <w:rPr>
          <w:sz w:val="28"/>
          <w:szCs w:val="28"/>
        </w:rPr>
        <w:t xml:space="preserve">о) </w:t>
      </w:r>
      <w:r w:rsidRPr="0039276C">
        <w:rPr>
          <w:sz w:val="28"/>
          <w:szCs w:val="28"/>
        </w:rPr>
        <w:t>– совокупность учебных материалов, в которых сформулированы практические</w:t>
      </w:r>
      <w:r w:rsidR="00057584" w:rsidRPr="0039276C">
        <w:rPr>
          <w:sz w:val="28"/>
          <w:szCs w:val="28"/>
        </w:rPr>
        <w:t>, жизненные</w:t>
      </w:r>
      <w:r w:rsidRPr="0039276C">
        <w:rPr>
          <w:sz w:val="28"/>
          <w:szCs w:val="28"/>
        </w:rPr>
        <w:t xml:space="preserve"> проблемы,</w:t>
      </w:r>
    </w:p>
    <w:p w:rsidR="0039276C" w:rsidRDefault="009E2BF0" w:rsidP="0039276C">
      <w:pPr>
        <w:ind w:firstLine="720"/>
        <w:rPr>
          <w:sz w:val="28"/>
          <w:szCs w:val="28"/>
        </w:rPr>
      </w:pPr>
      <w:r w:rsidRPr="0039276C">
        <w:rPr>
          <w:sz w:val="28"/>
          <w:szCs w:val="28"/>
        </w:rPr>
        <w:t>Предполагается</w:t>
      </w:r>
      <w:r w:rsidR="0038396E" w:rsidRPr="0039276C">
        <w:rPr>
          <w:sz w:val="28"/>
          <w:szCs w:val="28"/>
        </w:rPr>
        <w:t xml:space="preserve"> коллекти</w:t>
      </w:r>
      <w:r w:rsidR="00057584" w:rsidRPr="0039276C">
        <w:rPr>
          <w:sz w:val="28"/>
          <w:szCs w:val="28"/>
        </w:rPr>
        <w:t xml:space="preserve">вный или индивидуальный поиск </w:t>
      </w:r>
      <w:r w:rsidR="0038396E" w:rsidRPr="0039276C">
        <w:rPr>
          <w:sz w:val="28"/>
          <w:szCs w:val="28"/>
        </w:rPr>
        <w:t xml:space="preserve"> решения</w:t>
      </w:r>
      <w:r w:rsidR="00057584" w:rsidRPr="0039276C">
        <w:rPr>
          <w:sz w:val="28"/>
          <w:szCs w:val="28"/>
        </w:rPr>
        <w:t xml:space="preserve"> этих проблем или ситуации</w:t>
      </w:r>
      <w:r w:rsidR="0038396E" w:rsidRPr="0039276C">
        <w:rPr>
          <w:sz w:val="28"/>
          <w:szCs w:val="28"/>
        </w:rPr>
        <w:t xml:space="preserve">. Его отличительная особенность – описание проблемной ситуации на основе фактов из реальной жизни. </w:t>
      </w:r>
    </w:p>
    <w:p w:rsidR="0038396E" w:rsidRPr="0039276C" w:rsidRDefault="0038396E" w:rsidP="0039276C">
      <w:pPr>
        <w:ind w:firstLine="720"/>
        <w:rPr>
          <w:sz w:val="28"/>
          <w:szCs w:val="28"/>
        </w:rPr>
      </w:pPr>
      <w:r w:rsidRPr="0039276C">
        <w:rPr>
          <w:sz w:val="28"/>
          <w:szCs w:val="28"/>
        </w:rPr>
        <w:t>Кейс – это не просто правд</w:t>
      </w:r>
      <w:r w:rsidR="0039276C">
        <w:rPr>
          <w:sz w:val="28"/>
          <w:szCs w:val="28"/>
        </w:rPr>
        <w:t xml:space="preserve">ивое описание событий, а единый </w:t>
      </w:r>
      <w:r w:rsidRPr="0039276C">
        <w:rPr>
          <w:sz w:val="28"/>
          <w:szCs w:val="28"/>
        </w:rPr>
        <w:t>информационный комплекс, позволяющий понять ситуацию.</w:t>
      </w:r>
    </w:p>
    <w:p w:rsidR="0039276C" w:rsidRDefault="0039276C" w:rsidP="0039276C">
      <w:pPr>
        <w:rPr>
          <w:sz w:val="28"/>
          <w:szCs w:val="28"/>
        </w:rPr>
      </w:pPr>
    </w:p>
    <w:p w:rsidR="00057584" w:rsidRPr="0039276C" w:rsidRDefault="0038396E" w:rsidP="0039276C">
      <w:pPr>
        <w:ind w:firstLine="720"/>
        <w:rPr>
          <w:sz w:val="28"/>
          <w:szCs w:val="28"/>
        </w:rPr>
      </w:pPr>
      <w:r w:rsidRPr="0039276C">
        <w:rPr>
          <w:sz w:val="28"/>
          <w:szCs w:val="28"/>
        </w:rPr>
        <w:t>Применение в общеобразовательной школе данного метода решает ряд важнейших задач:</w:t>
      </w:r>
    </w:p>
    <w:p w:rsidR="00057584" w:rsidRPr="0039276C" w:rsidRDefault="0038396E" w:rsidP="00C47515">
      <w:pPr>
        <w:pStyle w:val="a4"/>
        <w:numPr>
          <w:ilvl w:val="0"/>
          <w:numId w:val="4"/>
        </w:numPr>
        <w:rPr>
          <w:sz w:val="28"/>
          <w:szCs w:val="28"/>
        </w:rPr>
      </w:pPr>
      <w:r w:rsidRPr="0039276C">
        <w:rPr>
          <w:sz w:val="28"/>
          <w:szCs w:val="28"/>
        </w:rPr>
        <w:t xml:space="preserve">повышение мотивации к обучению (проблемная ситуация всегда жизненна); </w:t>
      </w:r>
    </w:p>
    <w:p w:rsidR="00057584" w:rsidRPr="0039276C" w:rsidRDefault="0038396E" w:rsidP="00C47515">
      <w:pPr>
        <w:pStyle w:val="a4"/>
        <w:numPr>
          <w:ilvl w:val="0"/>
          <w:numId w:val="4"/>
        </w:numPr>
        <w:rPr>
          <w:sz w:val="28"/>
          <w:szCs w:val="28"/>
        </w:rPr>
      </w:pPr>
      <w:r w:rsidRPr="0039276C">
        <w:rPr>
          <w:sz w:val="28"/>
          <w:szCs w:val="28"/>
        </w:rPr>
        <w:t>развитие навыков обработки информации (информация подается как набор самых различных видов информации):</w:t>
      </w:r>
    </w:p>
    <w:p w:rsidR="00057584" w:rsidRPr="0039276C" w:rsidRDefault="0038396E" w:rsidP="00C47515">
      <w:pPr>
        <w:pStyle w:val="a4"/>
        <w:numPr>
          <w:ilvl w:val="0"/>
          <w:numId w:val="4"/>
        </w:numPr>
        <w:rPr>
          <w:sz w:val="28"/>
          <w:szCs w:val="28"/>
        </w:rPr>
      </w:pPr>
      <w:r w:rsidRPr="0039276C">
        <w:rPr>
          <w:sz w:val="28"/>
          <w:szCs w:val="28"/>
        </w:rPr>
        <w:t xml:space="preserve">анализ, выделение главных тем; </w:t>
      </w:r>
    </w:p>
    <w:p w:rsidR="00057584" w:rsidRPr="0039276C" w:rsidRDefault="0038396E" w:rsidP="00C47515">
      <w:pPr>
        <w:pStyle w:val="a4"/>
        <w:numPr>
          <w:ilvl w:val="0"/>
          <w:numId w:val="4"/>
        </w:numPr>
        <w:rPr>
          <w:sz w:val="28"/>
          <w:szCs w:val="28"/>
        </w:rPr>
      </w:pPr>
      <w:r w:rsidRPr="0039276C">
        <w:rPr>
          <w:sz w:val="28"/>
          <w:szCs w:val="28"/>
        </w:rPr>
        <w:t xml:space="preserve">развитие коммуникативной компетенции (работа в группах, умение защищать свою точку зрения); </w:t>
      </w:r>
    </w:p>
    <w:p w:rsidR="0038396E" w:rsidRPr="0039276C" w:rsidRDefault="0038396E" w:rsidP="00C47515">
      <w:pPr>
        <w:pStyle w:val="a4"/>
        <w:numPr>
          <w:ilvl w:val="0"/>
          <w:numId w:val="4"/>
        </w:numPr>
        <w:rPr>
          <w:sz w:val="28"/>
          <w:szCs w:val="28"/>
        </w:rPr>
      </w:pPr>
      <w:r w:rsidRPr="0039276C">
        <w:rPr>
          <w:sz w:val="28"/>
          <w:szCs w:val="28"/>
        </w:rPr>
        <w:t>развитие речевой культуры (умение аргументировать, представлять интересы).</w:t>
      </w:r>
    </w:p>
    <w:p w:rsidR="0038396E" w:rsidRPr="0039276C" w:rsidRDefault="0038396E" w:rsidP="0039276C">
      <w:pPr>
        <w:rPr>
          <w:sz w:val="28"/>
          <w:szCs w:val="28"/>
        </w:rPr>
      </w:pPr>
    </w:p>
    <w:p w:rsidR="0038396E" w:rsidRPr="0039276C" w:rsidRDefault="0038396E" w:rsidP="0039276C">
      <w:pPr>
        <w:ind w:firstLine="360"/>
        <w:jc w:val="both"/>
        <w:rPr>
          <w:sz w:val="28"/>
          <w:szCs w:val="28"/>
        </w:rPr>
      </w:pPr>
      <w:r w:rsidRPr="0039276C">
        <w:rPr>
          <w:sz w:val="28"/>
          <w:szCs w:val="28"/>
        </w:rPr>
        <w:t>В свою очередь учитель, который использует кейс-технологии на своих</w:t>
      </w:r>
      <w:r w:rsidR="00057584" w:rsidRPr="0039276C">
        <w:rPr>
          <w:sz w:val="28"/>
          <w:szCs w:val="28"/>
        </w:rPr>
        <w:t xml:space="preserve"> </w:t>
      </w:r>
      <w:r w:rsidRPr="0039276C">
        <w:rPr>
          <w:sz w:val="28"/>
          <w:szCs w:val="28"/>
        </w:rPr>
        <w:t>уроках, сам разрабатывает кейсы, подбирает материалы к решению кейса, тоже развивается: отрабатывает навыки подбора информации, организации работы учащихся в группах.</w:t>
      </w:r>
    </w:p>
    <w:p w:rsidR="0038396E" w:rsidRPr="0039276C" w:rsidRDefault="0038396E" w:rsidP="0039276C">
      <w:pPr>
        <w:ind w:firstLine="360"/>
        <w:jc w:val="both"/>
        <w:rPr>
          <w:sz w:val="28"/>
          <w:szCs w:val="28"/>
        </w:rPr>
      </w:pPr>
      <w:r w:rsidRPr="0039276C">
        <w:rPr>
          <w:sz w:val="28"/>
          <w:szCs w:val="28"/>
        </w:rPr>
        <w:lastRenderedPageBreak/>
        <w:t>Проблемная ситуация может быть подана в разных видах: текст с четким сюжетом или идеей, видеофрагмент, аудиозапись, возможно даже фото или иллюстрация.При подготовке конкретного кейса к уроку необходимо учитывать соответствие проблемной ситуации цели урока и возрастным особенностям класса. Далее правильно и четко сформулировать задание к решению кейса.</w:t>
      </w:r>
    </w:p>
    <w:p w:rsidR="0038396E" w:rsidRPr="0039276C" w:rsidRDefault="0038396E" w:rsidP="0039276C">
      <w:pPr>
        <w:jc w:val="both"/>
        <w:rPr>
          <w:sz w:val="28"/>
          <w:szCs w:val="28"/>
        </w:rPr>
      </w:pPr>
      <w:r w:rsidRPr="0039276C">
        <w:rPr>
          <w:sz w:val="28"/>
          <w:szCs w:val="28"/>
        </w:rPr>
        <w:t>Также необходимо подобрать такой набор информации, который бы в полной мере всесторонне отражал суть проблемы, либо, наоборот, объем информации был бы недостаточным, что порождает интерес учащихся к кейсу и усиливает мотивацию работы с ним.</w:t>
      </w:r>
    </w:p>
    <w:p w:rsidR="0039276C" w:rsidRDefault="0039276C" w:rsidP="0039276C">
      <w:pPr>
        <w:rPr>
          <w:sz w:val="28"/>
          <w:szCs w:val="28"/>
        </w:rPr>
      </w:pPr>
    </w:p>
    <w:p w:rsidR="0038396E" w:rsidRPr="0039276C" w:rsidRDefault="0038396E" w:rsidP="0039276C">
      <w:pPr>
        <w:ind w:firstLine="720"/>
        <w:rPr>
          <w:sz w:val="28"/>
          <w:szCs w:val="28"/>
        </w:rPr>
      </w:pPr>
      <w:r w:rsidRPr="0039276C">
        <w:rPr>
          <w:sz w:val="28"/>
          <w:szCs w:val="28"/>
        </w:rPr>
        <w:t>К кейс-технологиям, активизирующим учебный процесс относятся:</w:t>
      </w:r>
    </w:p>
    <w:p w:rsidR="0038396E" w:rsidRPr="0039276C" w:rsidRDefault="0038396E" w:rsidP="00C47515">
      <w:pPr>
        <w:pStyle w:val="a4"/>
        <w:numPr>
          <w:ilvl w:val="0"/>
          <w:numId w:val="5"/>
        </w:numPr>
        <w:rPr>
          <w:sz w:val="28"/>
          <w:szCs w:val="28"/>
        </w:rPr>
      </w:pPr>
      <w:r w:rsidRPr="0039276C">
        <w:rPr>
          <w:sz w:val="28"/>
          <w:szCs w:val="28"/>
        </w:rPr>
        <w:t>метод инцидента;</w:t>
      </w:r>
    </w:p>
    <w:p w:rsidR="0038396E" w:rsidRPr="0039276C" w:rsidRDefault="0038396E" w:rsidP="00C47515">
      <w:pPr>
        <w:pStyle w:val="a4"/>
        <w:numPr>
          <w:ilvl w:val="0"/>
          <w:numId w:val="5"/>
        </w:numPr>
        <w:rPr>
          <w:sz w:val="28"/>
          <w:szCs w:val="28"/>
        </w:rPr>
      </w:pPr>
      <w:r w:rsidRPr="0039276C">
        <w:rPr>
          <w:sz w:val="28"/>
          <w:szCs w:val="28"/>
        </w:rPr>
        <w:t>метод разбора деловой корреспонденции;</w:t>
      </w:r>
    </w:p>
    <w:p w:rsidR="0038396E" w:rsidRPr="0039276C" w:rsidRDefault="0038396E" w:rsidP="00C47515">
      <w:pPr>
        <w:pStyle w:val="a4"/>
        <w:numPr>
          <w:ilvl w:val="0"/>
          <w:numId w:val="5"/>
        </w:numPr>
        <w:rPr>
          <w:sz w:val="28"/>
          <w:szCs w:val="28"/>
        </w:rPr>
      </w:pPr>
      <w:r w:rsidRPr="0039276C">
        <w:rPr>
          <w:sz w:val="28"/>
          <w:szCs w:val="28"/>
        </w:rPr>
        <w:t>метод ситуационного анализа.</w:t>
      </w:r>
    </w:p>
    <w:p w:rsidR="0038396E" w:rsidRPr="0039276C" w:rsidRDefault="0038396E" w:rsidP="0039276C">
      <w:pPr>
        <w:rPr>
          <w:sz w:val="28"/>
          <w:szCs w:val="28"/>
        </w:rPr>
      </w:pPr>
    </w:p>
    <w:p w:rsidR="0038396E" w:rsidRPr="0039276C" w:rsidRDefault="0038396E" w:rsidP="0039276C">
      <w:pPr>
        <w:jc w:val="center"/>
        <w:rPr>
          <w:b/>
          <w:sz w:val="28"/>
          <w:szCs w:val="28"/>
          <w:u w:val="single"/>
        </w:rPr>
      </w:pPr>
      <w:r w:rsidRPr="0039276C">
        <w:rPr>
          <w:b/>
          <w:sz w:val="28"/>
          <w:szCs w:val="28"/>
          <w:u w:val="single"/>
        </w:rPr>
        <w:t>Метод инцидента.</w:t>
      </w:r>
    </w:p>
    <w:p w:rsidR="0038396E" w:rsidRPr="0039276C" w:rsidRDefault="0038396E" w:rsidP="0039276C">
      <w:pPr>
        <w:ind w:firstLine="720"/>
        <w:jc w:val="both"/>
        <w:rPr>
          <w:sz w:val="28"/>
          <w:szCs w:val="28"/>
        </w:rPr>
      </w:pPr>
      <w:r w:rsidRPr="0039276C">
        <w:rPr>
          <w:sz w:val="28"/>
          <w:szCs w:val="28"/>
        </w:rPr>
        <w:t>Особенность этого метода в том, что обучающийся сам находит информацию для принятия решения.  Учащиеся получают краткое сообщение о случае, ситуации в стране, организации. Для принятия решения имеющейся информации явно недостаточно, поэтому учащийся должен собрать и проанализировать информацию, необходимую для принятия решения. Так как для этого требуется время, возможна самостоятельная домашняя работа учащихся. На первом этапе ребята получают сообщение и вопросы к нему.</w:t>
      </w:r>
    </w:p>
    <w:p w:rsidR="0039276C" w:rsidRDefault="0039276C" w:rsidP="0039276C">
      <w:pPr>
        <w:jc w:val="both"/>
        <w:rPr>
          <w:sz w:val="28"/>
          <w:szCs w:val="28"/>
        </w:rPr>
      </w:pPr>
    </w:p>
    <w:p w:rsidR="0038396E" w:rsidRPr="0039276C" w:rsidRDefault="0038396E" w:rsidP="0039276C">
      <w:pPr>
        <w:ind w:firstLine="720"/>
        <w:jc w:val="both"/>
        <w:rPr>
          <w:sz w:val="28"/>
          <w:szCs w:val="28"/>
        </w:rPr>
      </w:pPr>
      <w:r w:rsidRPr="0039276C">
        <w:rPr>
          <w:sz w:val="28"/>
          <w:szCs w:val="28"/>
        </w:rPr>
        <w:t>Например, для изучения современных представлений о многообразии живого можно предложить учащимся следующую ситуацию: «Алевтина Григорьевна всегда отличалась аккуратностью, благодаря чему она заслужила титул самой чистоплотной домохозяйки в своём подъезде. И вот однажды она обнаружила на кафеле в ванной неприятный налёт.</w:t>
      </w:r>
    </w:p>
    <w:p w:rsidR="0038396E" w:rsidRPr="0039276C" w:rsidRDefault="0038396E" w:rsidP="0039276C">
      <w:pPr>
        <w:rPr>
          <w:sz w:val="28"/>
          <w:szCs w:val="28"/>
        </w:rPr>
      </w:pPr>
      <w:r w:rsidRPr="0039276C">
        <w:rPr>
          <w:sz w:val="28"/>
          <w:szCs w:val="28"/>
        </w:rPr>
        <w:t>- Что это?!! – с ужасом спрашивала Алевтина Григорьевна у соседки по лестничной клетки.</w:t>
      </w:r>
    </w:p>
    <w:p w:rsidR="0038396E" w:rsidRPr="0039276C" w:rsidRDefault="0038396E" w:rsidP="0039276C">
      <w:pPr>
        <w:rPr>
          <w:sz w:val="28"/>
          <w:szCs w:val="28"/>
        </w:rPr>
      </w:pPr>
      <w:r w:rsidRPr="0039276C">
        <w:rPr>
          <w:sz w:val="28"/>
          <w:szCs w:val="28"/>
        </w:rPr>
        <w:t>Соседка сказала, что, скорее всего это грибы».</w:t>
      </w:r>
    </w:p>
    <w:p w:rsidR="0038396E" w:rsidRPr="0039276C" w:rsidRDefault="0038396E" w:rsidP="0099333A">
      <w:pPr>
        <w:ind w:firstLine="720"/>
        <w:rPr>
          <w:sz w:val="28"/>
          <w:szCs w:val="28"/>
        </w:rPr>
      </w:pPr>
      <w:r w:rsidRPr="0039276C">
        <w:rPr>
          <w:sz w:val="28"/>
          <w:szCs w:val="28"/>
        </w:rPr>
        <w:t>Вопросы к тексту:</w:t>
      </w:r>
    </w:p>
    <w:p w:rsidR="0038396E" w:rsidRPr="0099333A" w:rsidRDefault="0038396E" w:rsidP="00C47515">
      <w:pPr>
        <w:pStyle w:val="a4"/>
        <w:numPr>
          <w:ilvl w:val="0"/>
          <w:numId w:val="7"/>
        </w:numPr>
        <w:rPr>
          <w:sz w:val="28"/>
          <w:szCs w:val="28"/>
        </w:rPr>
      </w:pPr>
      <w:r w:rsidRPr="0099333A">
        <w:rPr>
          <w:sz w:val="28"/>
          <w:szCs w:val="28"/>
        </w:rPr>
        <w:t>Могут ли это быть грибы?</w:t>
      </w:r>
    </w:p>
    <w:p w:rsidR="0038396E" w:rsidRPr="0099333A" w:rsidRDefault="0038396E" w:rsidP="00C47515">
      <w:pPr>
        <w:pStyle w:val="a4"/>
        <w:numPr>
          <w:ilvl w:val="0"/>
          <w:numId w:val="7"/>
        </w:numPr>
        <w:rPr>
          <w:sz w:val="28"/>
          <w:szCs w:val="28"/>
        </w:rPr>
      </w:pPr>
      <w:r w:rsidRPr="0099333A">
        <w:rPr>
          <w:sz w:val="28"/>
          <w:szCs w:val="28"/>
        </w:rPr>
        <w:t>А другие организмы (например, растения)?</w:t>
      </w:r>
    </w:p>
    <w:p w:rsidR="0038396E" w:rsidRPr="0039276C" w:rsidRDefault="0038396E" w:rsidP="0039276C">
      <w:pPr>
        <w:rPr>
          <w:sz w:val="28"/>
          <w:szCs w:val="28"/>
        </w:rPr>
      </w:pPr>
      <w:r w:rsidRPr="0039276C">
        <w:rPr>
          <w:sz w:val="28"/>
          <w:szCs w:val="28"/>
        </w:rPr>
        <w:t> </w:t>
      </w:r>
    </w:p>
    <w:p w:rsidR="0038396E" w:rsidRPr="0039276C" w:rsidRDefault="0038396E" w:rsidP="0039276C">
      <w:pPr>
        <w:jc w:val="center"/>
        <w:rPr>
          <w:b/>
          <w:sz w:val="28"/>
          <w:szCs w:val="28"/>
          <w:u w:val="single"/>
        </w:rPr>
      </w:pPr>
      <w:r w:rsidRPr="0039276C">
        <w:rPr>
          <w:b/>
          <w:sz w:val="28"/>
          <w:szCs w:val="28"/>
          <w:u w:val="single"/>
        </w:rPr>
        <w:t>Метод разбора деловой корреспонденции.</w:t>
      </w:r>
    </w:p>
    <w:p w:rsidR="0038396E" w:rsidRPr="0039276C" w:rsidRDefault="0038396E" w:rsidP="0039276C">
      <w:pPr>
        <w:ind w:firstLine="720"/>
        <w:jc w:val="both"/>
        <w:rPr>
          <w:sz w:val="28"/>
          <w:szCs w:val="28"/>
        </w:rPr>
      </w:pPr>
      <w:r w:rsidRPr="0039276C">
        <w:rPr>
          <w:sz w:val="28"/>
          <w:szCs w:val="28"/>
        </w:rPr>
        <w:t>Ученики получают от учителя папки с описанием ситуации; пакет документов, помогающих найти выход из сложного положения (можно включить документы, не относящиеся к данной проблеме, чтобы участники могли выбирать нужную информацию) и вопросы, которые позволяют найти решение.</w:t>
      </w:r>
    </w:p>
    <w:p w:rsidR="0038396E" w:rsidRPr="0039276C" w:rsidRDefault="0038396E" w:rsidP="0039276C">
      <w:pPr>
        <w:ind w:firstLine="720"/>
        <w:jc w:val="both"/>
        <w:rPr>
          <w:sz w:val="28"/>
          <w:szCs w:val="28"/>
        </w:rPr>
      </w:pPr>
      <w:r w:rsidRPr="0039276C">
        <w:rPr>
          <w:sz w:val="28"/>
          <w:szCs w:val="28"/>
        </w:rPr>
        <w:t xml:space="preserve"> Например, по теме «Витамины» можно рассмотреть такой случай: Работая тюремным врачом на острове Ява, Н.И. Лунин обратил внимание, на то, </w:t>
      </w:r>
      <w:r w:rsidRPr="0039276C">
        <w:rPr>
          <w:sz w:val="28"/>
          <w:szCs w:val="28"/>
        </w:rPr>
        <w:lastRenderedPageBreak/>
        <w:t>что среди заключенных практически не встречалась болезнь бери-бери, которая была широко распространена в этом регионе. В чем загадка?</w:t>
      </w:r>
    </w:p>
    <w:p w:rsidR="0038396E" w:rsidRPr="0039276C" w:rsidRDefault="0038396E" w:rsidP="0039276C">
      <w:pPr>
        <w:jc w:val="center"/>
        <w:rPr>
          <w:i/>
          <w:sz w:val="28"/>
          <w:szCs w:val="28"/>
        </w:rPr>
      </w:pPr>
      <w:r w:rsidRPr="0039276C">
        <w:rPr>
          <w:i/>
          <w:sz w:val="28"/>
          <w:szCs w:val="28"/>
        </w:rPr>
        <w:t>Вопросы:</w:t>
      </w:r>
    </w:p>
    <w:p w:rsidR="0038396E" w:rsidRPr="0099333A" w:rsidRDefault="0038396E" w:rsidP="00C47515">
      <w:pPr>
        <w:pStyle w:val="a4"/>
        <w:numPr>
          <w:ilvl w:val="0"/>
          <w:numId w:val="6"/>
        </w:numPr>
        <w:rPr>
          <w:sz w:val="28"/>
          <w:szCs w:val="28"/>
        </w:rPr>
      </w:pPr>
      <w:r w:rsidRPr="0099333A">
        <w:rPr>
          <w:sz w:val="28"/>
          <w:szCs w:val="28"/>
        </w:rPr>
        <w:t>Какую зависимость проследил Н.И. Лунин?</w:t>
      </w:r>
    </w:p>
    <w:p w:rsidR="0038396E" w:rsidRPr="0099333A" w:rsidRDefault="0038396E" w:rsidP="00C47515">
      <w:pPr>
        <w:pStyle w:val="a4"/>
        <w:numPr>
          <w:ilvl w:val="0"/>
          <w:numId w:val="6"/>
        </w:numPr>
        <w:rPr>
          <w:sz w:val="28"/>
          <w:szCs w:val="28"/>
        </w:rPr>
      </w:pPr>
      <w:r w:rsidRPr="0099333A">
        <w:rPr>
          <w:sz w:val="28"/>
          <w:szCs w:val="28"/>
        </w:rPr>
        <w:t>Что нужно сделать, чтобы понять, в чем загадка заключенных острова Ява?</w:t>
      </w:r>
    </w:p>
    <w:p w:rsidR="0038396E" w:rsidRPr="0099333A" w:rsidRDefault="0038396E" w:rsidP="00C47515">
      <w:pPr>
        <w:pStyle w:val="a4"/>
        <w:numPr>
          <w:ilvl w:val="0"/>
          <w:numId w:val="6"/>
        </w:numPr>
        <w:rPr>
          <w:sz w:val="28"/>
          <w:szCs w:val="28"/>
        </w:rPr>
      </w:pPr>
      <w:r w:rsidRPr="0099333A">
        <w:rPr>
          <w:sz w:val="28"/>
          <w:szCs w:val="28"/>
        </w:rPr>
        <w:t>Какие документы могут в этом помочь?</w:t>
      </w:r>
    </w:p>
    <w:p w:rsidR="0038396E" w:rsidRPr="0099333A" w:rsidRDefault="0038396E" w:rsidP="00C47515">
      <w:pPr>
        <w:pStyle w:val="a4"/>
        <w:numPr>
          <w:ilvl w:val="0"/>
          <w:numId w:val="6"/>
        </w:numPr>
        <w:rPr>
          <w:sz w:val="28"/>
          <w:szCs w:val="28"/>
        </w:rPr>
      </w:pPr>
      <w:r w:rsidRPr="0099333A">
        <w:rPr>
          <w:sz w:val="28"/>
          <w:szCs w:val="28"/>
        </w:rPr>
        <w:t>Приведите и обоснуйте варианты правильных ответов.</w:t>
      </w:r>
    </w:p>
    <w:p w:rsidR="0038396E" w:rsidRPr="0039276C" w:rsidRDefault="0038396E" w:rsidP="0039276C">
      <w:pPr>
        <w:rPr>
          <w:sz w:val="28"/>
          <w:szCs w:val="28"/>
        </w:rPr>
      </w:pPr>
      <w:r w:rsidRPr="0039276C">
        <w:rPr>
          <w:sz w:val="28"/>
          <w:szCs w:val="28"/>
        </w:rPr>
        <w:t>Документы: перечень продуктов питания жителей острова Явы, перечень продуктов питания заключенных, подробный анализ всех продуктов, Перечень витаминов их свойств и продуктов их содержащих.</w:t>
      </w:r>
    </w:p>
    <w:p w:rsidR="0038396E" w:rsidRPr="0039276C" w:rsidRDefault="0038396E" w:rsidP="0039276C">
      <w:pPr>
        <w:rPr>
          <w:sz w:val="28"/>
          <w:szCs w:val="28"/>
        </w:rPr>
      </w:pPr>
      <w:r w:rsidRPr="0039276C">
        <w:rPr>
          <w:sz w:val="28"/>
          <w:szCs w:val="28"/>
        </w:rPr>
        <w:t> </w:t>
      </w:r>
    </w:p>
    <w:p w:rsidR="0038396E" w:rsidRPr="0039276C" w:rsidRDefault="0038396E" w:rsidP="0039276C">
      <w:pPr>
        <w:jc w:val="center"/>
        <w:rPr>
          <w:b/>
          <w:sz w:val="28"/>
          <w:szCs w:val="28"/>
          <w:u w:val="single"/>
        </w:rPr>
      </w:pPr>
      <w:r w:rsidRPr="0039276C">
        <w:rPr>
          <w:b/>
          <w:sz w:val="28"/>
          <w:szCs w:val="28"/>
          <w:u w:val="single"/>
        </w:rPr>
        <w:t>Метод ситуационного анализа.</w:t>
      </w:r>
    </w:p>
    <w:p w:rsidR="0038396E" w:rsidRPr="0039276C" w:rsidRDefault="0038396E" w:rsidP="0039276C">
      <w:pPr>
        <w:ind w:firstLine="720"/>
        <w:jc w:val="both"/>
        <w:rPr>
          <w:sz w:val="28"/>
          <w:szCs w:val="28"/>
        </w:rPr>
      </w:pPr>
      <w:r w:rsidRPr="0039276C">
        <w:rPr>
          <w:sz w:val="28"/>
          <w:szCs w:val="28"/>
        </w:rPr>
        <w:t>Самый распространенный метод, поскольку позволяет глубоко и детально исследовать сложную ситуацию. Ученику предлагается текст с подробным описанием ситуации и задача, требующая решения. В тексте могут описываться уже осуществленные действия, принятые решения, для анализа их целесообразности.</w:t>
      </w:r>
    </w:p>
    <w:p w:rsidR="0039276C" w:rsidRDefault="0039276C" w:rsidP="0039276C">
      <w:pPr>
        <w:jc w:val="both"/>
        <w:rPr>
          <w:sz w:val="28"/>
          <w:szCs w:val="28"/>
        </w:rPr>
      </w:pPr>
    </w:p>
    <w:p w:rsidR="0038396E" w:rsidRPr="0039276C" w:rsidRDefault="0038396E" w:rsidP="0039276C">
      <w:pPr>
        <w:ind w:firstLine="720"/>
        <w:jc w:val="both"/>
        <w:rPr>
          <w:sz w:val="28"/>
          <w:szCs w:val="28"/>
        </w:rPr>
      </w:pPr>
      <w:r w:rsidRPr="0039276C">
        <w:rPr>
          <w:sz w:val="28"/>
          <w:szCs w:val="28"/>
        </w:rPr>
        <w:t>Например, пр</w:t>
      </w:r>
      <w:r w:rsidR="0039276C">
        <w:rPr>
          <w:sz w:val="28"/>
          <w:szCs w:val="28"/>
        </w:rPr>
        <w:t>и изучении темы «Экология. Проблемы и пути их решения</w:t>
      </w:r>
      <w:r w:rsidRPr="0039276C">
        <w:rPr>
          <w:sz w:val="28"/>
          <w:szCs w:val="28"/>
        </w:rPr>
        <w:t>» ученики анализируют отрывок из книги Наумова А.Д.</w:t>
      </w:r>
    </w:p>
    <w:p w:rsidR="0038396E" w:rsidRPr="0039276C" w:rsidRDefault="0039276C" w:rsidP="0039276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38396E" w:rsidRPr="0039276C">
        <w:rPr>
          <w:sz w:val="28"/>
          <w:szCs w:val="28"/>
        </w:rPr>
        <w:t>«В мае 1990 г. средства массовой информации оповестили об экологической катастрофе, разразившейся на Белом море: на побережье Летнего берега Двинского залива (примерно в 60 км от устья Северной Двины, выше по течению которой располагается Архангельск) в огромном количестве были обнаружены выброшенные на берег морские звезды. Среди них попадались также погибшие крабы, моллюски и даже тюлени, но их число не превышало те значения, которые обычны для беломорского побережья. Гибель морских звезд могла быть вызвана причинами как естественного, так и антропогенного характера». (Наумов А.Д. Вечно живое Белое море/А.Д. Наумов, В.В. Федяков. – СПб.: Изд-во Санкт-Петербургского городского Дворца творчества юных, 1993)</w:t>
      </w:r>
    </w:p>
    <w:p w:rsidR="0039276C" w:rsidRDefault="0039276C" w:rsidP="0039276C">
      <w:pPr>
        <w:rPr>
          <w:sz w:val="28"/>
          <w:szCs w:val="28"/>
        </w:rPr>
      </w:pPr>
    </w:p>
    <w:p w:rsidR="0038396E" w:rsidRPr="0039276C" w:rsidRDefault="0039276C" w:rsidP="0039276C">
      <w:pPr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38396E" w:rsidRPr="0039276C">
        <w:rPr>
          <w:sz w:val="28"/>
          <w:szCs w:val="28"/>
        </w:rPr>
        <w:t>Кроме текста документа учащиеся получают вопросы к нему:</w:t>
      </w:r>
    </w:p>
    <w:p w:rsidR="0038396E" w:rsidRPr="0099333A" w:rsidRDefault="0038396E" w:rsidP="00C47515">
      <w:pPr>
        <w:pStyle w:val="a4"/>
        <w:numPr>
          <w:ilvl w:val="0"/>
          <w:numId w:val="8"/>
        </w:numPr>
        <w:rPr>
          <w:sz w:val="28"/>
          <w:szCs w:val="28"/>
        </w:rPr>
      </w:pPr>
      <w:r w:rsidRPr="0099333A">
        <w:rPr>
          <w:sz w:val="28"/>
          <w:szCs w:val="28"/>
        </w:rPr>
        <w:t>В чем заключается проблема?</w:t>
      </w:r>
    </w:p>
    <w:p w:rsidR="0038396E" w:rsidRPr="0099333A" w:rsidRDefault="0038396E" w:rsidP="00C47515">
      <w:pPr>
        <w:pStyle w:val="a4"/>
        <w:numPr>
          <w:ilvl w:val="0"/>
          <w:numId w:val="8"/>
        </w:numPr>
        <w:rPr>
          <w:sz w:val="28"/>
          <w:szCs w:val="28"/>
        </w:rPr>
      </w:pPr>
      <w:r w:rsidRPr="0099333A">
        <w:rPr>
          <w:sz w:val="28"/>
          <w:szCs w:val="28"/>
        </w:rPr>
        <w:t>Какие причины ее возникновения указаны в тексте?</w:t>
      </w:r>
    </w:p>
    <w:p w:rsidR="0038396E" w:rsidRPr="0099333A" w:rsidRDefault="0038396E" w:rsidP="00C47515">
      <w:pPr>
        <w:pStyle w:val="a4"/>
        <w:numPr>
          <w:ilvl w:val="0"/>
          <w:numId w:val="8"/>
        </w:numPr>
        <w:rPr>
          <w:sz w:val="28"/>
          <w:szCs w:val="28"/>
        </w:rPr>
      </w:pPr>
      <w:r w:rsidRPr="0099333A">
        <w:rPr>
          <w:sz w:val="28"/>
          <w:szCs w:val="28"/>
        </w:rPr>
        <w:t>Как вы можете объяснить возникшую ситуацию?</w:t>
      </w:r>
    </w:p>
    <w:p w:rsidR="0038396E" w:rsidRPr="0099333A" w:rsidRDefault="0038396E" w:rsidP="00C47515">
      <w:pPr>
        <w:pStyle w:val="a4"/>
        <w:numPr>
          <w:ilvl w:val="0"/>
          <w:numId w:val="8"/>
        </w:numPr>
        <w:rPr>
          <w:sz w:val="28"/>
          <w:szCs w:val="28"/>
        </w:rPr>
      </w:pPr>
      <w:r w:rsidRPr="0099333A">
        <w:rPr>
          <w:sz w:val="28"/>
          <w:szCs w:val="28"/>
        </w:rPr>
        <w:t>Перечислите возможные способы решения проблемы и выберите наилучшие.</w:t>
      </w:r>
    </w:p>
    <w:p w:rsidR="0038396E" w:rsidRPr="0039276C" w:rsidRDefault="0038396E" w:rsidP="0039276C">
      <w:pPr>
        <w:rPr>
          <w:sz w:val="28"/>
          <w:szCs w:val="28"/>
        </w:rPr>
      </w:pPr>
      <w:r w:rsidRPr="0039276C">
        <w:rPr>
          <w:sz w:val="28"/>
          <w:szCs w:val="28"/>
        </w:rPr>
        <w:t>В конце урока ученики представляют свои идеи и решения в дискуссии с другими.</w:t>
      </w:r>
    </w:p>
    <w:p w:rsidR="0099333A" w:rsidRDefault="0099333A" w:rsidP="0039276C">
      <w:pPr>
        <w:rPr>
          <w:sz w:val="28"/>
          <w:szCs w:val="28"/>
        </w:rPr>
      </w:pPr>
    </w:p>
    <w:p w:rsidR="0038396E" w:rsidRPr="0039276C" w:rsidRDefault="0038396E" w:rsidP="00077E44">
      <w:pPr>
        <w:ind w:firstLine="720"/>
        <w:jc w:val="both"/>
        <w:rPr>
          <w:sz w:val="28"/>
          <w:szCs w:val="28"/>
        </w:rPr>
      </w:pPr>
      <w:r w:rsidRPr="0039276C">
        <w:rPr>
          <w:sz w:val="28"/>
          <w:szCs w:val="28"/>
        </w:rPr>
        <w:t xml:space="preserve">Разбор кейсов может быть как индивидуальным, так и групповым. Итоги работы можно представить как в письменной, так и в устной форме.  Знакомство </w:t>
      </w:r>
      <w:r w:rsidRPr="0039276C">
        <w:rPr>
          <w:sz w:val="28"/>
          <w:szCs w:val="28"/>
        </w:rPr>
        <w:lastRenderedPageBreak/>
        <w:t>с кейсами может происходить как непосредственно на занятии, так и заранее (в виде домашнего задания). Преподаватель может использовать и готовые кейсы, и создавать собственные разработки. Источники могут быть самыми разнообразными: проблемные реальные ситуации, интересные исторические факты, литературные источники. При этом кейсы могут использоваться на разных стадиях обучения: в процессе обучения и в процессе контроля.</w:t>
      </w:r>
    </w:p>
    <w:p w:rsidR="0038396E" w:rsidRPr="0039276C" w:rsidRDefault="0038396E" w:rsidP="0039276C">
      <w:pPr>
        <w:rPr>
          <w:sz w:val="28"/>
          <w:szCs w:val="28"/>
        </w:rPr>
      </w:pPr>
    </w:p>
    <w:p w:rsidR="0038396E" w:rsidRPr="0039276C" w:rsidRDefault="0038396E" w:rsidP="0039276C">
      <w:pPr>
        <w:rPr>
          <w:sz w:val="28"/>
          <w:szCs w:val="28"/>
        </w:rPr>
      </w:pPr>
    </w:p>
    <w:p w:rsidR="00DB24CA" w:rsidRPr="001508EF" w:rsidRDefault="00A77249" w:rsidP="00A77249">
      <w:pPr>
        <w:widowControl/>
        <w:shd w:val="clear" w:color="auto" w:fill="FFFFFF"/>
        <w:autoSpaceDE/>
        <w:autoSpaceDN/>
        <w:spacing w:after="120"/>
        <w:rPr>
          <w:color w:val="181818"/>
          <w:sz w:val="28"/>
          <w:szCs w:val="28"/>
        </w:rPr>
      </w:pPr>
      <w:r>
        <w:rPr>
          <w:b/>
          <w:bCs/>
          <w:color w:val="333333"/>
          <w:sz w:val="28"/>
          <w:szCs w:val="28"/>
          <w:lang w:eastAsia="ru-RU"/>
        </w:rPr>
        <w:t xml:space="preserve">Использование кейс-технологий в обучении не решит всех проблем. Наибольшего эффекта можно достичь при разумном сочетании традиционных и интерактивных технологий обучения, когда они взаимосвязаны и дополняют друг друга. </w:t>
      </w:r>
    </w:p>
    <w:p w:rsidR="00FA6E85" w:rsidRPr="00FA6E85" w:rsidRDefault="00FA6E85" w:rsidP="00FA6E85">
      <w:pPr>
        <w:widowControl/>
        <w:shd w:val="clear" w:color="auto" w:fill="FFFFFF"/>
        <w:autoSpaceDE/>
        <w:autoSpaceDN/>
        <w:jc w:val="center"/>
        <w:rPr>
          <w:color w:val="333333"/>
          <w:sz w:val="28"/>
          <w:szCs w:val="28"/>
          <w:lang w:eastAsia="ru-RU"/>
        </w:rPr>
      </w:pPr>
    </w:p>
    <w:p w:rsidR="00A66284" w:rsidRPr="002315B8" w:rsidRDefault="002315B8" w:rsidP="001508EF">
      <w:pPr>
        <w:widowControl/>
        <w:autoSpaceDE/>
        <w:autoSpaceDN/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0"/>
          <w:szCs w:val="20"/>
          <w:lang w:eastAsia="ru-RU"/>
        </w:rPr>
        <w:t>Р.</w:t>
      </w:r>
      <w:r>
        <w:rPr>
          <w:color w:val="000000"/>
          <w:sz w:val="20"/>
          <w:szCs w:val="20"/>
          <w:lang w:val="en-US" w:eastAsia="ru-RU"/>
        </w:rPr>
        <w:t>S</w:t>
      </w:r>
      <w:r w:rsidRPr="002315B8">
        <w:rPr>
          <w:color w:val="000000"/>
          <w:sz w:val="28"/>
          <w:szCs w:val="28"/>
          <w:lang w:eastAsia="ru-RU"/>
        </w:rPr>
        <w:t>.</w:t>
      </w:r>
      <w:r w:rsidR="00A66284" w:rsidRPr="002315B8">
        <w:rPr>
          <w:b/>
          <w:bCs/>
          <w:i/>
          <w:iCs/>
          <w:color w:val="002060"/>
          <w:sz w:val="28"/>
          <w:szCs w:val="28"/>
          <w:lang w:eastAsia="ru-RU"/>
        </w:rPr>
        <w:t>   </w:t>
      </w:r>
      <w:r w:rsidR="00276FD1" w:rsidRPr="002315B8">
        <w:rPr>
          <w:color w:val="333333"/>
          <w:sz w:val="28"/>
          <w:szCs w:val="28"/>
          <w:shd w:val="clear" w:color="auto" w:fill="FFFFFF"/>
        </w:rPr>
        <w:t>В </w:t>
      </w:r>
      <w:r w:rsidR="00276FD1" w:rsidRPr="002315B8">
        <w:rPr>
          <w:b/>
          <w:bCs/>
          <w:color w:val="333333"/>
          <w:sz w:val="28"/>
          <w:szCs w:val="28"/>
          <w:shd w:val="clear" w:color="auto" w:fill="FFFFFF"/>
        </w:rPr>
        <w:t>проблемном</w:t>
      </w:r>
      <w:r w:rsidR="00276FD1" w:rsidRPr="002315B8">
        <w:rPr>
          <w:color w:val="333333"/>
          <w:sz w:val="28"/>
          <w:szCs w:val="28"/>
          <w:shd w:val="clear" w:color="auto" w:fill="FFFFFF"/>
        </w:rPr>
        <w:t> </w:t>
      </w:r>
      <w:r w:rsidR="00276FD1" w:rsidRPr="002315B8">
        <w:rPr>
          <w:b/>
          <w:bCs/>
          <w:color w:val="333333"/>
          <w:sz w:val="28"/>
          <w:szCs w:val="28"/>
          <w:shd w:val="clear" w:color="auto" w:fill="FFFFFF"/>
        </w:rPr>
        <w:t>обучении</w:t>
      </w:r>
      <w:r w:rsidR="00276FD1" w:rsidRPr="002315B8">
        <w:rPr>
          <w:color w:val="333333"/>
          <w:sz w:val="28"/>
          <w:szCs w:val="28"/>
          <w:shd w:val="clear" w:color="auto" w:fill="FFFFFF"/>
        </w:rPr>
        <w:t> учащиеся сами ищут способ решения проблемы, а в </w:t>
      </w:r>
      <w:r w:rsidR="00276FD1" w:rsidRPr="002315B8">
        <w:rPr>
          <w:b/>
          <w:bCs/>
          <w:color w:val="333333"/>
          <w:sz w:val="28"/>
          <w:szCs w:val="28"/>
          <w:shd w:val="clear" w:color="auto" w:fill="FFFFFF"/>
        </w:rPr>
        <w:t>кейсах</w:t>
      </w:r>
      <w:r w:rsidR="00276FD1" w:rsidRPr="002315B8">
        <w:rPr>
          <w:color w:val="333333"/>
          <w:sz w:val="28"/>
          <w:szCs w:val="28"/>
          <w:shd w:val="clear" w:color="auto" w:fill="FFFFFF"/>
        </w:rPr>
        <w:t> - решение проблемы предлагает учитель, а задача учащихся совместить критерии проблемы с теми вариантами проблемы, которые предлагает учитель, выбрать одно решение и аргументированно его доказать.</w:t>
      </w:r>
      <w:r w:rsidR="00A66284" w:rsidRPr="002315B8">
        <w:rPr>
          <w:b/>
          <w:bCs/>
          <w:i/>
          <w:iCs/>
          <w:color w:val="002060"/>
          <w:sz w:val="28"/>
          <w:szCs w:val="28"/>
          <w:lang w:eastAsia="ru-RU"/>
        </w:rPr>
        <w:t xml:space="preserve">                        </w:t>
      </w:r>
    </w:p>
    <w:p w:rsidR="00A66284" w:rsidRPr="002315B8" w:rsidRDefault="00A66284" w:rsidP="00A66284">
      <w:pPr>
        <w:widowControl/>
        <w:autoSpaceDE/>
        <w:autoSpaceDN/>
        <w:ind w:left="644"/>
        <w:jc w:val="both"/>
        <w:rPr>
          <w:color w:val="000000"/>
          <w:sz w:val="28"/>
          <w:szCs w:val="28"/>
          <w:lang w:eastAsia="ru-RU"/>
        </w:rPr>
      </w:pPr>
      <w:r w:rsidRPr="002315B8">
        <w:rPr>
          <w:i/>
          <w:iCs/>
          <w:color w:val="002060"/>
          <w:sz w:val="28"/>
          <w:szCs w:val="28"/>
          <w:lang w:eastAsia="ru-RU"/>
        </w:rPr>
        <w:t>        </w:t>
      </w:r>
    </w:p>
    <w:p w:rsidR="00276FD1" w:rsidRDefault="00276FD1">
      <w:pPr>
        <w:pStyle w:val="Heading3"/>
        <w:spacing w:before="7" w:line="319" w:lineRule="exact"/>
      </w:pPr>
    </w:p>
    <w:p w:rsidR="00276FD1" w:rsidRDefault="00276FD1">
      <w:pPr>
        <w:pStyle w:val="Heading3"/>
        <w:spacing w:before="7" w:line="319" w:lineRule="exact"/>
      </w:pPr>
    </w:p>
    <w:p w:rsidR="00276FD1" w:rsidRDefault="00276FD1">
      <w:pPr>
        <w:pStyle w:val="Heading3"/>
        <w:spacing w:before="7" w:line="319" w:lineRule="exact"/>
      </w:pPr>
    </w:p>
    <w:p w:rsidR="00276FD1" w:rsidRDefault="00276FD1">
      <w:pPr>
        <w:pStyle w:val="Heading3"/>
        <w:spacing w:before="7" w:line="319" w:lineRule="exact"/>
      </w:pPr>
    </w:p>
    <w:p w:rsidR="00276FD1" w:rsidRDefault="00276FD1">
      <w:pPr>
        <w:pStyle w:val="Heading3"/>
        <w:spacing w:before="7" w:line="319" w:lineRule="exact"/>
      </w:pPr>
    </w:p>
    <w:p w:rsidR="00276FD1" w:rsidRDefault="00276FD1">
      <w:pPr>
        <w:pStyle w:val="Heading3"/>
        <w:spacing w:before="7" w:line="319" w:lineRule="exact"/>
      </w:pPr>
    </w:p>
    <w:p w:rsidR="00276FD1" w:rsidRDefault="00276FD1">
      <w:pPr>
        <w:pStyle w:val="Heading3"/>
        <w:spacing w:before="7" w:line="319" w:lineRule="exact"/>
      </w:pPr>
    </w:p>
    <w:p w:rsidR="00276FD1" w:rsidRDefault="00276FD1">
      <w:pPr>
        <w:pStyle w:val="Heading3"/>
        <w:spacing w:before="7" w:line="319" w:lineRule="exact"/>
      </w:pPr>
    </w:p>
    <w:sectPr w:rsidR="00276FD1" w:rsidSect="00430BB3">
      <w:pgSz w:w="11910" w:h="16840"/>
      <w:pgMar w:top="1040" w:right="711" w:bottom="1360" w:left="1480" w:header="0" w:footer="1141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C7049" w:rsidRDefault="00DC7049" w:rsidP="00E64FC5">
      <w:r>
        <w:separator/>
      </w:r>
    </w:p>
  </w:endnote>
  <w:endnote w:type="continuationSeparator" w:id="1">
    <w:p w:rsidR="00DC7049" w:rsidRDefault="00DC7049" w:rsidP="00E64FC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C7049" w:rsidRDefault="00DC7049" w:rsidP="00E64FC5">
      <w:r>
        <w:separator/>
      </w:r>
    </w:p>
  </w:footnote>
  <w:footnote w:type="continuationSeparator" w:id="1">
    <w:p w:rsidR="00DC7049" w:rsidRDefault="00DC7049" w:rsidP="00E64FC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DD341A"/>
    <w:multiLevelType w:val="hybridMultilevel"/>
    <w:tmpl w:val="1B586F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0F06C2"/>
    <w:multiLevelType w:val="multilevel"/>
    <w:tmpl w:val="C31480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21207448"/>
    <w:multiLevelType w:val="hybridMultilevel"/>
    <w:tmpl w:val="674666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D7081B"/>
    <w:multiLevelType w:val="hybridMultilevel"/>
    <w:tmpl w:val="47A052D6"/>
    <w:lvl w:ilvl="0" w:tplc="0419000F">
      <w:start w:val="1"/>
      <w:numFmt w:val="decimal"/>
      <w:lvlText w:val="%1."/>
      <w:lvlJc w:val="left"/>
      <w:pPr>
        <w:ind w:left="1493" w:hanging="360"/>
      </w:pPr>
    </w:lvl>
    <w:lvl w:ilvl="1" w:tplc="04190019" w:tentative="1">
      <w:start w:val="1"/>
      <w:numFmt w:val="lowerLetter"/>
      <w:lvlText w:val="%2."/>
      <w:lvlJc w:val="left"/>
      <w:pPr>
        <w:ind w:left="2213" w:hanging="360"/>
      </w:pPr>
    </w:lvl>
    <w:lvl w:ilvl="2" w:tplc="0419001B" w:tentative="1">
      <w:start w:val="1"/>
      <w:numFmt w:val="lowerRoman"/>
      <w:lvlText w:val="%3."/>
      <w:lvlJc w:val="right"/>
      <w:pPr>
        <w:ind w:left="2933" w:hanging="180"/>
      </w:pPr>
    </w:lvl>
    <w:lvl w:ilvl="3" w:tplc="0419000F" w:tentative="1">
      <w:start w:val="1"/>
      <w:numFmt w:val="decimal"/>
      <w:lvlText w:val="%4."/>
      <w:lvlJc w:val="left"/>
      <w:pPr>
        <w:ind w:left="3653" w:hanging="360"/>
      </w:pPr>
    </w:lvl>
    <w:lvl w:ilvl="4" w:tplc="04190019" w:tentative="1">
      <w:start w:val="1"/>
      <w:numFmt w:val="lowerLetter"/>
      <w:lvlText w:val="%5."/>
      <w:lvlJc w:val="left"/>
      <w:pPr>
        <w:ind w:left="4373" w:hanging="360"/>
      </w:pPr>
    </w:lvl>
    <w:lvl w:ilvl="5" w:tplc="0419001B" w:tentative="1">
      <w:start w:val="1"/>
      <w:numFmt w:val="lowerRoman"/>
      <w:lvlText w:val="%6."/>
      <w:lvlJc w:val="right"/>
      <w:pPr>
        <w:ind w:left="5093" w:hanging="180"/>
      </w:pPr>
    </w:lvl>
    <w:lvl w:ilvl="6" w:tplc="0419000F" w:tentative="1">
      <w:start w:val="1"/>
      <w:numFmt w:val="decimal"/>
      <w:lvlText w:val="%7."/>
      <w:lvlJc w:val="left"/>
      <w:pPr>
        <w:ind w:left="5813" w:hanging="360"/>
      </w:pPr>
    </w:lvl>
    <w:lvl w:ilvl="7" w:tplc="04190019" w:tentative="1">
      <w:start w:val="1"/>
      <w:numFmt w:val="lowerLetter"/>
      <w:lvlText w:val="%8."/>
      <w:lvlJc w:val="left"/>
      <w:pPr>
        <w:ind w:left="6533" w:hanging="360"/>
      </w:pPr>
    </w:lvl>
    <w:lvl w:ilvl="8" w:tplc="0419001B" w:tentative="1">
      <w:start w:val="1"/>
      <w:numFmt w:val="lowerRoman"/>
      <w:lvlText w:val="%9."/>
      <w:lvlJc w:val="right"/>
      <w:pPr>
        <w:ind w:left="7253" w:hanging="180"/>
      </w:pPr>
    </w:lvl>
  </w:abstractNum>
  <w:abstractNum w:abstractNumId="4">
    <w:nsid w:val="4A195E9E"/>
    <w:multiLevelType w:val="hybridMultilevel"/>
    <w:tmpl w:val="3F389A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1113B86"/>
    <w:multiLevelType w:val="hybridMultilevel"/>
    <w:tmpl w:val="1A5C8A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1ED4A15"/>
    <w:multiLevelType w:val="hybridMultilevel"/>
    <w:tmpl w:val="FB881D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5B70929"/>
    <w:multiLevelType w:val="hybridMultilevel"/>
    <w:tmpl w:val="2AA0B650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5E577874"/>
    <w:multiLevelType w:val="hybridMultilevel"/>
    <w:tmpl w:val="E752D6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F3E2954"/>
    <w:multiLevelType w:val="hybridMultilevel"/>
    <w:tmpl w:val="5E762BD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6B340A70"/>
    <w:multiLevelType w:val="hybridMultilevel"/>
    <w:tmpl w:val="4D7E463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6C415606"/>
    <w:multiLevelType w:val="hybridMultilevel"/>
    <w:tmpl w:val="E3AE1EDE"/>
    <w:lvl w:ilvl="0" w:tplc="04190001">
      <w:start w:val="1"/>
      <w:numFmt w:val="bullet"/>
      <w:lvlText w:val=""/>
      <w:lvlJc w:val="left"/>
      <w:pPr>
        <w:ind w:left="94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6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8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0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2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4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6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8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02" w:hanging="360"/>
      </w:pPr>
      <w:rPr>
        <w:rFonts w:ascii="Wingdings" w:hAnsi="Wingdings" w:hint="default"/>
      </w:rPr>
    </w:lvl>
  </w:abstractNum>
  <w:abstractNum w:abstractNumId="12">
    <w:nsid w:val="6DC57ED3"/>
    <w:multiLevelType w:val="hybridMultilevel"/>
    <w:tmpl w:val="89BEB0E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70BC1A93"/>
    <w:multiLevelType w:val="hybridMultilevel"/>
    <w:tmpl w:val="A86846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D01701B"/>
    <w:multiLevelType w:val="hybridMultilevel"/>
    <w:tmpl w:val="F63E3E76"/>
    <w:lvl w:ilvl="0" w:tplc="0419000F">
      <w:start w:val="1"/>
      <w:numFmt w:val="decimal"/>
      <w:lvlText w:val="%1."/>
      <w:lvlJc w:val="left"/>
      <w:pPr>
        <w:ind w:left="1507" w:hanging="360"/>
      </w:pPr>
    </w:lvl>
    <w:lvl w:ilvl="1" w:tplc="04190019" w:tentative="1">
      <w:start w:val="1"/>
      <w:numFmt w:val="lowerLetter"/>
      <w:lvlText w:val="%2."/>
      <w:lvlJc w:val="left"/>
      <w:pPr>
        <w:ind w:left="2227" w:hanging="360"/>
      </w:pPr>
    </w:lvl>
    <w:lvl w:ilvl="2" w:tplc="0419001B" w:tentative="1">
      <w:start w:val="1"/>
      <w:numFmt w:val="lowerRoman"/>
      <w:lvlText w:val="%3."/>
      <w:lvlJc w:val="right"/>
      <w:pPr>
        <w:ind w:left="2947" w:hanging="180"/>
      </w:pPr>
    </w:lvl>
    <w:lvl w:ilvl="3" w:tplc="0419000F" w:tentative="1">
      <w:start w:val="1"/>
      <w:numFmt w:val="decimal"/>
      <w:lvlText w:val="%4."/>
      <w:lvlJc w:val="left"/>
      <w:pPr>
        <w:ind w:left="3667" w:hanging="360"/>
      </w:pPr>
    </w:lvl>
    <w:lvl w:ilvl="4" w:tplc="04190019" w:tentative="1">
      <w:start w:val="1"/>
      <w:numFmt w:val="lowerLetter"/>
      <w:lvlText w:val="%5."/>
      <w:lvlJc w:val="left"/>
      <w:pPr>
        <w:ind w:left="4387" w:hanging="360"/>
      </w:pPr>
    </w:lvl>
    <w:lvl w:ilvl="5" w:tplc="0419001B" w:tentative="1">
      <w:start w:val="1"/>
      <w:numFmt w:val="lowerRoman"/>
      <w:lvlText w:val="%6."/>
      <w:lvlJc w:val="right"/>
      <w:pPr>
        <w:ind w:left="5107" w:hanging="180"/>
      </w:pPr>
    </w:lvl>
    <w:lvl w:ilvl="6" w:tplc="0419000F" w:tentative="1">
      <w:start w:val="1"/>
      <w:numFmt w:val="decimal"/>
      <w:lvlText w:val="%7."/>
      <w:lvlJc w:val="left"/>
      <w:pPr>
        <w:ind w:left="5827" w:hanging="360"/>
      </w:pPr>
    </w:lvl>
    <w:lvl w:ilvl="7" w:tplc="04190019" w:tentative="1">
      <w:start w:val="1"/>
      <w:numFmt w:val="lowerLetter"/>
      <w:lvlText w:val="%8."/>
      <w:lvlJc w:val="left"/>
      <w:pPr>
        <w:ind w:left="6547" w:hanging="360"/>
      </w:pPr>
    </w:lvl>
    <w:lvl w:ilvl="8" w:tplc="0419001B" w:tentative="1">
      <w:start w:val="1"/>
      <w:numFmt w:val="lowerRoman"/>
      <w:lvlText w:val="%9."/>
      <w:lvlJc w:val="right"/>
      <w:pPr>
        <w:ind w:left="7267" w:hanging="180"/>
      </w:pPr>
    </w:lvl>
  </w:abstractNum>
  <w:abstractNum w:abstractNumId="15">
    <w:nsid w:val="7E747EB5"/>
    <w:multiLevelType w:val="hybridMultilevel"/>
    <w:tmpl w:val="CEA407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"/>
  </w:num>
  <w:num w:numId="3">
    <w:abstractNumId w:val="5"/>
  </w:num>
  <w:num w:numId="4">
    <w:abstractNumId w:val="4"/>
  </w:num>
  <w:num w:numId="5">
    <w:abstractNumId w:val="6"/>
  </w:num>
  <w:num w:numId="6">
    <w:abstractNumId w:val="15"/>
  </w:num>
  <w:num w:numId="7">
    <w:abstractNumId w:val="2"/>
  </w:num>
  <w:num w:numId="8">
    <w:abstractNumId w:val="0"/>
  </w:num>
  <w:num w:numId="9">
    <w:abstractNumId w:val="13"/>
  </w:num>
  <w:num w:numId="10">
    <w:abstractNumId w:val="12"/>
  </w:num>
  <w:num w:numId="11">
    <w:abstractNumId w:val="7"/>
  </w:num>
  <w:num w:numId="12">
    <w:abstractNumId w:val="3"/>
  </w:num>
  <w:num w:numId="13">
    <w:abstractNumId w:val="14"/>
  </w:num>
  <w:num w:numId="14">
    <w:abstractNumId w:val="9"/>
  </w:num>
  <w:num w:numId="15">
    <w:abstractNumId w:val="10"/>
  </w:num>
  <w:num w:numId="16">
    <w:abstractNumId w:val="8"/>
  </w:num>
  <w:numIdMacAtCleanup w:val="1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drawingGridHorizontalSpacing w:val="110"/>
  <w:displayHorizontalDrawingGridEvery w:val="2"/>
  <w:characterSpacingControl w:val="doNotCompress"/>
  <w:hdrShapeDefaults>
    <o:shapedefaults v:ext="edit" spidmax="14338"/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E64FC5"/>
    <w:rsid w:val="00057584"/>
    <w:rsid w:val="00077E44"/>
    <w:rsid w:val="000C4447"/>
    <w:rsid w:val="001508EF"/>
    <w:rsid w:val="0019518C"/>
    <w:rsid w:val="001D01AF"/>
    <w:rsid w:val="001E2D11"/>
    <w:rsid w:val="001E6935"/>
    <w:rsid w:val="001F1045"/>
    <w:rsid w:val="001F76BA"/>
    <w:rsid w:val="002315B8"/>
    <w:rsid w:val="00276FD1"/>
    <w:rsid w:val="002C2495"/>
    <w:rsid w:val="0032564C"/>
    <w:rsid w:val="0038396E"/>
    <w:rsid w:val="0039276C"/>
    <w:rsid w:val="003C5B19"/>
    <w:rsid w:val="00430BB3"/>
    <w:rsid w:val="004C3BB2"/>
    <w:rsid w:val="007B07F1"/>
    <w:rsid w:val="009457B5"/>
    <w:rsid w:val="0099333A"/>
    <w:rsid w:val="009E2BF0"/>
    <w:rsid w:val="00A66284"/>
    <w:rsid w:val="00A77249"/>
    <w:rsid w:val="00B12516"/>
    <w:rsid w:val="00B27AFA"/>
    <w:rsid w:val="00C35356"/>
    <w:rsid w:val="00C47515"/>
    <w:rsid w:val="00C961D7"/>
    <w:rsid w:val="00CC7382"/>
    <w:rsid w:val="00CC7DCF"/>
    <w:rsid w:val="00CE1963"/>
    <w:rsid w:val="00CE49F0"/>
    <w:rsid w:val="00D47AB8"/>
    <w:rsid w:val="00D54B61"/>
    <w:rsid w:val="00DB24CA"/>
    <w:rsid w:val="00DB5C1A"/>
    <w:rsid w:val="00DC7049"/>
    <w:rsid w:val="00E612D3"/>
    <w:rsid w:val="00E64FC5"/>
    <w:rsid w:val="00E76175"/>
    <w:rsid w:val="00EF68E6"/>
    <w:rsid w:val="00F022AD"/>
    <w:rsid w:val="00FA6E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E64FC5"/>
    <w:rPr>
      <w:rFonts w:ascii="Times New Roman" w:eastAsia="Times New Roman" w:hAnsi="Times New Roman" w:cs="Times New Roman"/>
      <w:lang w:val="ru-RU"/>
    </w:rPr>
  </w:style>
  <w:style w:type="paragraph" w:styleId="2">
    <w:name w:val="heading 2"/>
    <w:basedOn w:val="a"/>
    <w:link w:val="20"/>
    <w:uiPriority w:val="9"/>
    <w:qFormat/>
    <w:rsid w:val="00276FD1"/>
    <w:pPr>
      <w:widowControl/>
      <w:autoSpaceDE/>
      <w:autoSpaceDN/>
      <w:spacing w:before="100" w:beforeAutospacing="1" w:after="100" w:afterAutospacing="1"/>
      <w:outlineLvl w:val="1"/>
    </w:pPr>
    <w:rPr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64FC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OC1">
    <w:name w:val="TOC 1"/>
    <w:basedOn w:val="a"/>
    <w:uiPriority w:val="1"/>
    <w:qFormat/>
    <w:rsid w:val="00E64FC5"/>
    <w:pPr>
      <w:spacing w:before="319"/>
      <w:ind w:left="434" w:right="498" w:hanging="435"/>
    </w:pPr>
    <w:rPr>
      <w:sz w:val="28"/>
      <w:szCs w:val="28"/>
    </w:rPr>
  </w:style>
  <w:style w:type="paragraph" w:customStyle="1" w:styleId="TOC2">
    <w:name w:val="TOC 2"/>
    <w:basedOn w:val="a"/>
    <w:uiPriority w:val="1"/>
    <w:qFormat/>
    <w:rsid w:val="00E64FC5"/>
    <w:pPr>
      <w:spacing w:before="321"/>
      <w:ind w:left="434" w:hanging="213"/>
    </w:pPr>
    <w:rPr>
      <w:sz w:val="28"/>
      <w:szCs w:val="28"/>
    </w:rPr>
  </w:style>
  <w:style w:type="paragraph" w:styleId="a3">
    <w:name w:val="Body Text"/>
    <w:basedOn w:val="a"/>
    <w:uiPriority w:val="1"/>
    <w:qFormat/>
    <w:rsid w:val="00E64FC5"/>
    <w:rPr>
      <w:sz w:val="28"/>
      <w:szCs w:val="28"/>
    </w:rPr>
  </w:style>
  <w:style w:type="paragraph" w:customStyle="1" w:styleId="Heading1">
    <w:name w:val="Heading 1"/>
    <w:basedOn w:val="a"/>
    <w:uiPriority w:val="1"/>
    <w:qFormat/>
    <w:rsid w:val="00E64FC5"/>
    <w:pPr>
      <w:ind w:left="222"/>
      <w:outlineLvl w:val="1"/>
    </w:pPr>
    <w:rPr>
      <w:b/>
      <w:bCs/>
      <w:sz w:val="36"/>
      <w:szCs w:val="36"/>
    </w:rPr>
  </w:style>
  <w:style w:type="paragraph" w:customStyle="1" w:styleId="Heading2">
    <w:name w:val="Heading 2"/>
    <w:basedOn w:val="a"/>
    <w:uiPriority w:val="1"/>
    <w:qFormat/>
    <w:rsid w:val="00E64FC5"/>
    <w:pPr>
      <w:ind w:right="515"/>
      <w:jc w:val="center"/>
      <w:outlineLvl w:val="2"/>
    </w:pPr>
    <w:rPr>
      <w:b/>
      <w:bCs/>
      <w:sz w:val="32"/>
      <w:szCs w:val="32"/>
    </w:rPr>
  </w:style>
  <w:style w:type="paragraph" w:customStyle="1" w:styleId="Heading3">
    <w:name w:val="Heading 3"/>
    <w:basedOn w:val="a"/>
    <w:uiPriority w:val="1"/>
    <w:qFormat/>
    <w:rsid w:val="00E64FC5"/>
    <w:pPr>
      <w:ind w:left="222"/>
      <w:outlineLvl w:val="3"/>
    </w:pPr>
    <w:rPr>
      <w:b/>
      <w:bCs/>
      <w:sz w:val="28"/>
      <w:szCs w:val="28"/>
    </w:rPr>
  </w:style>
  <w:style w:type="paragraph" w:styleId="a4">
    <w:name w:val="List Paragraph"/>
    <w:basedOn w:val="a"/>
    <w:uiPriority w:val="34"/>
    <w:qFormat/>
    <w:rsid w:val="00E64FC5"/>
    <w:pPr>
      <w:ind w:left="222"/>
    </w:pPr>
  </w:style>
  <w:style w:type="paragraph" w:customStyle="1" w:styleId="TableParagraph">
    <w:name w:val="Table Paragraph"/>
    <w:basedOn w:val="a"/>
    <w:uiPriority w:val="1"/>
    <w:qFormat/>
    <w:rsid w:val="00E64FC5"/>
  </w:style>
  <w:style w:type="paragraph" w:styleId="a5">
    <w:name w:val="Balloon Text"/>
    <w:basedOn w:val="a"/>
    <w:link w:val="a6"/>
    <w:uiPriority w:val="99"/>
    <w:semiHidden/>
    <w:unhideWhenUsed/>
    <w:rsid w:val="009457B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457B5"/>
    <w:rPr>
      <w:rFonts w:ascii="Tahoma" w:eastAsia="Times New Roman" w:hAnsi="Tahoma" w:cs="Tahoma"/>
      <w:sz w:val="16"/>
      <w:szCs w:val="16"/>
      <w:lang w:val="ru-RU"/>
    </w:rPr>
  </w:style>
  <w:style w:type="paragraph" w:customStyle="1" w:styleId="c0">
    <w:name w:val="c0"/>
    <w:basedOn w:val="a"/>
    <w:rsid w:val="0032564C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c4">
    <w:name w:val="c4"/>
    <w:basedOn w:val="a0"/>
    <w:rsid w:val="0032564C"/>
  </w:style>
  <w:style w:type="character" w:customStyle="1" w:styleId="c5">
    <w:name w:val="c5"/>
    <w:basedOn w:val="a0"/>
    <w:rsid w:val="0032564C"/>
  </w:style>
  <w:style w:type="paragraph" w:customStyle="1" w:styleId="c13">
    <w:name w:val="c13"/>
    <w:basedOn w:val="a"/>
    <w:rsid w:val="0032564C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c115">
    <w:name w:val="c115"/>
    <w:basedOn w:val="a0"/>
    <w:rsid w:val="00A66284"/>
  </w:style>
  <w:style w:type="character" w:customStyle="1" w:styleId="c16">
    <w:name w:val="c16"/>
    <w:basedOn w:val="a0"/>
    <w:rsid w:val="00A66284"/>
  </w:style>
  <w:style w:type="paragraph" w:customStyle="1" w:styleId="c38">
    <w:name w:val="c38"/>
    <w:basedOn w:val="a"/>
    <w:rsid w:val="00A66284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c9">
    <w:name w:val="c9"/>
    <w:basedOn w:val="a0"/>
    <w:rsid w:val="00A66284"/>
  </w:style>
  <w:style w:type="character" w:customStyle="1" w:styleId="c1">
    <w:name w:val="c1"/>
    <w:basedOn w:val="a0"/>
    <w:rsid w:val="00A66284"/>
  </w:style>
  <w:style w:type="paragraph" w:styleId="a7">
    <w:name w:val="header"/>
    <w:basedOn w:val="a"/>
    <w:link w:val="a8"/>
    <w:uiPriority w:val="99"/>
    <w:semiHidden/>
    <w:unhideWhenUsed/>
    <w:rsid w:val="00A6628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A66284"/>
    <w:rPr>
      <w:rFonts w:ascii="Times New Roman" w:eastAsia="Times New Roman" w:hAnsi="Times New Roman" w:cs="Times New Roman"/>
      <w:lang w:val="ru-RU"/>
    </w:rPr>
  </w:style>
  <w:style w:type="paragraph" w:styleId="a9">
    <w:name w:val="footer"/>
    <w:basedOn w:val="a"/>
    <w:link w:val="aa"/>
    <w:uiPriority w:val="99"/>
    <w:semiHidden/>
    <w:unhideWhenUsed/>
    <w:rsid w:val="00A6628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A66284"/>
    <w:rPr>
      <w:rFonts w:ascii="Times New Roman" w:eastAsia="Times New Roman" w:hAnsi="Times New Roman" w:cs="Times New Roman"/>
      <w:lang w:val="ru-RU"/>
    </w:rPr>
  </w:style>
  <w:style w:type="paragraph" w:customStyle="1" w:styleId="c97">
    <w:name w:val="c97"/>
    <w:basedOn w:val="a"/>
    <w:rsid w:val="00A66284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c94">
    <w:name w:val="c94"/>
    <w:basedOn w:val="a0"/>
    <w:rsid w:val="00A66284"/>
  </w:style>
  <w:style w:type="paragraph" w:customStyle="1" w:styleId="c60">
    <w:name w:val="c60"/>
    <w:basedOn w:val="a"/>
    <w:rsid w:val="00A66284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c106">
    <w:name w:val="c106"/>
    <w:basedOn w:val="a0"/>
    <w:rsid w:val="00A66284"/>
  </w:style>
  <w:style w:type="paragraph" w:customStyle="1" w:styleId="c26">
    <w:name w:val="c26"/>
    <w:basedOn w:val="a"/>
    <w:rsid w:val="00A66284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c59">
    <w:name w:val="c59"/>
    <w:basedOn w:val="a"/>
    <w:rsid w:val="00A66284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c42">
    <w:name w:val="c42"/>
    <w:basedOn w:val="a"/>
    <w:rsid w:val="00A66284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c73">
    <w:name w:val="c73"/>
    <w:basedOn w:val="a"/>
    <w:rsid w:val="00A66284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c7">
    <w:name w:val="c7"/>
    <w:basedOn w:val="a"/>
    <w:rsid w:val="00A66284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c23">
    <w:name w:val="c23"/>
    <w:basedOn w:val="a"/>
    <w:rsid w:val="00A66284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c19">
    <w:name w:val="c19"/>
    <w:basedOn w:val="a"/>
    <w:rsid w:val="00A66284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c35">
    <w:name w:val="c35"/>
    <w:basedOn w:val="a0"/>
    <w:rsid w:val="00A66284"/>
  </w:style>
  <w:style w:type="paragraph" w:customStyle="1" w:styleId="c130">
    <w:name w:val="c130"/>
    <w:basedOn w:val="a"/>
    <w:rsid w:val="00A66284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c40">
    <w:name w:val="c40"/>
    <w:basedOn w:val="a"/>
    <w:rsid w:val="00A66284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c2">
    <w:name w:val="c2"/>
    <w:basedOn w:val="a"/>
    <w:rsid w:val="00A66284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c47">
    <w:name w:val="c47"/>
    <w:basedOn w:val="a"/>
    <w:rsid w:val="00A66284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c25">
    <w:name w:val="c25"/>
    <w:basedOn w:val="a"/>
    <w:rsid w:val="001F76BA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b">
    <w:name w:val="Normal (Web)"/>
    <w:basedOn w:val="a"/>
    <w:uiPriority w:val="99"/>
    <w:unhideWhenUsed/>
    <w:rsid w:val="00E612D3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c">
    <w:name w:val="Strong"/>
    <w:basedOn w:val="a0"/>
    <w:uiPriority w:val="22"/>
    <w:qFormat/>
    <w:rsid w:val="00DB24CA"/>
    <w:rPr>
      <w:b/>
      <w:bCs/>
    </w:rPr>
  </w:style>
  <w:style w:type="paragraph" w:styleId="ad">
    <w:name w:val="No Spacing"/>
    <w:basedOn w:val="a"/>
    <w:uiPriority w:val="1"/>
    <w:qFormat/>
    <w:rsid w:val="00CE1963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76FD1"/>
    <w:rPr>
      <w:rFonts w:ascii="Times New Roman" w:eastAsia="Times New Roman" w:hAnsi="Times New Roman" w:cs="Times New Roman"/>
      <w:b/>
      <w:bCs/>
      <w:sz w:val="36"/>
      <w:szCs w:val="36"/>
      <w:lang w:val="ru-RU" w:eastAsia="ru-RU"/>
    </w:rPr>
  </w:style>
  <w:style w:type="table" w:styleId="ae">
    <w:name w:val="Table Grid"/>
    <w:basedOn w:val="a1"/>
    <w:uiPriority w:val="59"/>
    <w:rsid w:val="00276FD1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39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5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7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9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79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94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0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4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67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5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148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93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70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8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31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15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24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3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82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0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2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4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8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0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A523FF-0371-4BA0-8D5D-10CDDCCA3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503</TotalTime>
  <Pages>1</Pages>
  <Words>3677</Words>
  <Characters>20961</Characters>
  <Application>Microsoft Office Word</Application>
  <DocSecurity>0</DocSecurity>
  <Lines>174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Организаторы</dc:creator>
  <cp:lastModifiedBy>1</cp:lastModifiedBy>
  <cp:revision>12</cp:revision>
  <dcterms:created xsi:type="dcterms:W3CDTF">2023-08-13T20:29:00Z</dcterms:created>
  <dcterms:modified xsi:type="dcterms:W3CDTF">2025-01-04T06:38:00Z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2016-03-22T00:00:00Z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2023-08-13T00:00:00Z</vt:filetime>
  </property>
</Properties>
</file>