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A6F" w:rsidRPr="002F5A6F" w:rsidRDefault="002F5A6F" w:rsidP="002F5A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bookmarkStart w:id="0" w:name="_GoBack"/>
      <w:r w:rsidRPr="002F5A6F">
        <w:rPr>
          <w:color w:val="212529"/>
        </w:rPr>
        <w:t xml:space="preserve">Изменения </w:t>
      </w:r>
      <w:r w:rsidRPr="002F5A6F">
        <w:rPr>
          <w:color w:val="000000"/>
          <w:shd w:val="clear" w:color="auto" w:fill="FFFFFF"/>
        </w:rPr>
        <w:t>в части учебных предметов «История» и «Обществознание»</w:t>
      </w:r>
    </w:p>
    <w:p w:rsidR="002F5A6F" w:rsidRPr="002F5A6F" w:rsidRDefault="002F5A6F" w:rsidP="002F5A6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2F5A6F" w:rsidRPr="002F5A6F" w:rsidRDefault="002F5A6F" w:rsidP="002F5A6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В целях сокращения нагрузки на обучающихся определено максимальное количество контрольных и проверочных работ (в том числе ВПР). Оно не должно превышать 10% от всего объема учебного времени.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Приказом закреплен перечень (кодификатор)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Программы синхронизированы с основным и единым государственными экзаменами: по каждому учебному предмету указан перечень элементов содержания, проверяемых на ОГЭ и ЕГЭ.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Также в программы внесено поурочное планирование по учебным предметам непосредственного применения. При этом у общеобразовательных организаций остается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Установлены изменения и в части учебных предметов «История» и «Обществознание».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Так, с 1 сентября 2025 года в 5–7-х классах число часов, рекомендованных для изучения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России), 17 часов (история нашего края). В 8–9-х классах изменения предусмотрены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С 1 сентября 2025 года – в 6–7-х классах обществознание не изучается; в 8–9-х классах число часов, рекомендованных для изучения предмета, остается без изменений. С 1 сентября 2026 года школьники начнут изучать обществознание только в 9-м классе.</w:t>
      </w:r>
    </w:p>
    <w:p w:rsidR="002F5A6F" w:rsidRPr="002F5A6F" w:rsidRDefault="002F5A6F" w:rsidP="002F5A6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2F5A6F">
        <w:rPr>
          <w:color w:val="212529"/>
        </w:rPr>
        <w:t>12 марта 2025 года Институт содержания и методов обучения проведет «Методическую среду ИСМО» по разъяснению требований приказа Министерства просвещения Российской Федерации от 9 октября 2024 года № 704.</w:t>
      </w:r>
    </w:p>
    <w:bookmarkEnd w:id="0"/>
    <w:p w:rsidR="008C1BDD" w:rsidRPr="002F5A6F" w:rsidRDefault="008C1BDD">
      <w:pPr>
        <w:rPr>
          <w:rFonts w:cs="Times New Roman"/>
        </w:rPr>
      </w:pPr>
    </w:p>
    <w:sectPr w:rsidR="008C1BDD" w:rsidRPr="002F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6F"/>
    <w:rsid w:val="002F5A6F"/>
    <w:rsid w:val="008C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609D"/>
  <w15:chartTrackingRefBased/>
  <w15:docId w15:val="{9D1AB6B7-1A41-4C52-9E78-4995D3A9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A6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1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2025-02-20T13:53:00Z</dcterms:created>
  <dcterms:modified xsi:type="dcterms:W3CDTF">2025-02-20T13:54:00Z</dcterms:modified>
</cp:coreProperties>
</file>