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D72" w:rsidRPr="000A4960" w:rsidRDefault="00A40D72" w:rsidP="00A40D72">
      <w:pPr>
        <w:spacing w:line="240" w:lineRule="auto"/>
        <w:ind w:firstLine="0"/>
        <w:jc w:val="center"/>
        <w:rPr>
          <w:b/>
        </w:rPr>
      </w:pPr>
      <w:bookmarkStart w:id="0" w:name="_GoBack"/>
      <w:r w:rsidRPr="000A4960">
        <w:rPr>
          <w:b/>
        </w:rPr>
        <w:t xml:space="preserve">Учебно-методические комплекты </w:t>
      </w:r>
      <w:r w:rsidR="00680CC0">
        <w:rPr>
          <w:b/>
        </w:rPr>
        <w:t>музыкального руководителя ДОО</w:t>
      </w:r>
    </w:p>
    <w:bookmarkEnd w:id="0"/>
    <w:p w:rsidR="00A40D72" w:rsidRPr="000A4960" w:rsidRDefault="00A40D72" w:rsidP="00A40D72">
      <w:pPr>
        <w:spacing w:line="240" w:lineRule="auto"/>
        <w:ind w:firstLine="0"/>
        <w:jc w:val="center"/>
        <w:rPr>
          <w:b/>
          <w:iCs/>
        </w:rPr>
      </w:pPr>
    </w:p>
    <w:p w:rsidR="00680CC0" w:rsidRPr="00680CC0" w:rsidRDefault="00680CC0" w:rsidP="00680CC0">
      <w:r w:rsidRPr="00680CC0">
        <w:t>УМК, по которым работает музыкальный руководитель учреждения:</w:t>
      </w:r>
    </w:p>
    <w:p w:rsidR="00680CC0" w:rsidRPr="00680CC0" w:rsidRDefault="00680CC0" w:rsidP="00680CC0">
      <w:proofErr w:type="gramStart"/>
      <w:r w:rsidRPr="00680CC0">
        <w:t>а</w:t>
      </w:r>
      <w:proofErr w:type="gramEnd"/>
      <w:r w:rsidRPr="00680CC0">
        <w:t>) методические рекомендации для музыкального руководителя,</w:t>
      </w:r>
    </w:p>
    <w:p w:rsidR="00680CC0" w:rsidRPr="00680CC0" w:rsidRDefault="00680CC0" w:rsidP="00680CC0">
      <w:proofErr w:type="gramStart"/>
      <w:r w:rsidRPr="00680CC0">
        <w:t>б</w:t>
      </w:r>
      <w:proofErr w:type="gramEnd"/>
      <w:r w:rsidRPr="00680CC0">
        <w:t>) рабочие тетради для детей.</w:t>
      </w:r>
    </w:p>
    <w:p w:rsidR="00680CC0" w:rsidRPr="00680CC0" w:rsidRDefault="00680CC0" w:rsidP="00680CC0">
      <w:r w:rsidRPr="00680CC0">
        <w:t>- программы кружков, по которым работает музыкальный руководитель, утвержденные методическим советом учреждения.</w:t>
      </w:r>
    </w:p>
    <w:p w:rsidR="00680CC0" w:rsidRDefault="00680CC0">
      <w:r w:rsidRPr="00680CC0">
        <w:t>Информационно-методическое обеспечение ОУ:</w:t>
      </w:r>
    </w:p>
    <w:p w:rsidR="00680CC0" w:rsidRPr="00680CC0" w:rsidRDefault="00680CC0" w:rsidP="00680CC0">
      <w:r w:rsidRPr="00680CC0">
        <w:t>Банк педагогической информации:</w:t>
      </w:r>
    </w:p>
    <w:p w:rsidR="00680CC0" w:rsidRPr="00680CC0" w:rsidRDefault="00680CC0" w:rsidP="00680CC0">
      <w:proofErr w:type="gramStart"/>
      <w:r w:rsidRPr="00680CC0">
        <w:t>а</w:t>
      </w:r>
      <w:proofErr w:type="gramEnd"/>
      <w:r w:rsidRPr="00680CC0">
        <w:t>) банк образовательных программ.</w:t>
      </w:r>
    </w:p>
    <w:p w:rsidR="00680CC0" w:rsidRPr="00680CC0" w:rsidRDefault="00680CC0" w:rsidP="00680CC0">
      <w:proofErr w:type="gramStart"/>
      <w:r w:rsidRPr="00680CC0">
        <w:t>в</w:t>
      </w:r>
      <w:proofErr w:type="gramEnd"/>
      <w:r w:rsidRPr="00680CC0">
        <w:t>) банк современных образовательных технологий.</w:t>
      </w:r>
    </w:p>
    <w:p w:rsidR="00680CC0" w:rsidRPr="00680CC0" w:rsidRDefault="00680CC0" w:rsidP="00680CC0">
      <w:proofErr w:type="gramStart"/>
      <w:r w:rsidRPr="00680CC0">
        <w:t>г</w:t>
      </w:r>
      <w:proofErr w:type="gramEnd"/>
      <w:r w:rsidRPr="00680CC0">
        <w:t>) банк современных методик.</w:t>
      </w:r>
    </w:p>
    <w:p w:rsidR="00680CC0" w:rsidRPr="00680CC0" w:rsidRDefault="00680CC0" w:rsidP="00680CC0">
      <w:proofErr w:type="gramStart"/>
      <w:r w:rsidRPr="00680CC0">
        <w:t>д</w:t>
      </w:r>
      <w:proofErr w:type="gramEnd"/>
      <w:r w:rsidRPr="00680CC0">
        <w:t>) информационно-педагогический модуль по опыту работы  педагогов детских садов по теме: «Развитие творческих способностей детей в музыкальной деятельности»</w:t>
      </w:r>
    </w:p>
    <w:p w:rsidR="00680CC0" w:rsidRPr="00680CC0" w:rsidRDefault="00680CC0" w:rsidP="00680CC0">
      <w:proofErr w:type="gramStart"/>
      <w:r w:rsidRPr="00680CC0">
        <w:t>российского</w:t>
      </w:r>
      <w:proofErr w:type="gramEnd"/>
      <w:r w:rsidRPr="00680CC0">
        <w:t xml:space="preserve"> уровня;</w:t>
      </w:r>
    </w:p>
    <w:p w:rsidR="00680CC0" w:rsidRPr="00680CC0" w:rsidRDefault="00680CC0" w:rsidP="00680CC0">
      <w:proofErr w:type="gramStart"/>
      <w:r w:rsidRPr="00680CC0">
        <w:t>областного</w:t>
      </w:r>
      <w:proofErr w:type="gramEnd"/>
      <w:r w:rsidRPr="00680CC0">
        <w:t xml:space="preserve"> уровня;</w:t>
      </w:r>
    </w:p>
    <w:p w:rsidR="00680CC0" w:rsidRPr="00680CC0" w:rsidRDefault="00680CC0" w:rsidP="00680CC0">
      <w:proofErr w:type="gramStart"/>
      <w:r w:rsidRPr="00680CC0">
        <w:t>городского</w:t>
      </w:r>
      <w:proofErr w:type="gramEnd"/>
      <w:r w:rsidRPr="00680CC0">
        <w:t xml:space="preserve"> уровня;</w:t>
      </w:r>
    </w:p>
    <w:p w:rsidR="00680CC0" w:rsidRDefault="00680CC0" w:rsidP="00680CC0">
      <w:r w:rsidRPr="00680CC0">
        <w:t>Литература:</w:t>
      </w:r>
    </w:p>
    <w:p w:rsidR="00680CC0" w:rsidRPr="00680CC0" w:rsidRDefault="00680CC0" w:rsidP="00680CC0">
      <w:r w:rsidRPr="00680CC0">
        <w:t>- справочная литература (по направлению):</w:t>
      </w:r>
    </w:p>
    <w:p w:rsidR="00680CC0" w:rsidRPr="00680CC0" w:rsidRDefault="00680CC0" w:rsidP="00680CC0">
      <w:proofErr w:type="gramStart"/>
      <w:r w:rsidRPr="00680CC0">
        <w:t>энциклопедия</w:t>
      </w:r>
      <w:proofErr w:type="gramEnd"/>
      <w:r w:rsidRPr="00680CC0">
        <w:t>;</w:t>
      </w:r>
    </w:p>
    <w:p w:rsidR="00680CC0" w:rsidRPr="00680CC0" w:rsidRDefault="00680CC0" w:rsidP="00680CC0">
      <w:proofErr w:type="gramStart"/>
      <w:r w:rsidRPr="00680CC0">
        <w:t>словари</w:t>
      </w:r>
      <w:proofErr w:type="gramEnd"/>
      <w:r w:rsidRPr="00680CC0">
        <w:t>;</w:t>
      </w:r>
    </w:p>
    <w:p w:rsidR="00680CC0" w:rsidRPr="00680CC0" w:rsidRDefault="00680CC0" w:rsidP="00680CC0">
      <w:proofErr w:type="gramStart"/>
      <w:r w:rsidRPr="00680CC0">
        <w:t>справочники</w:t>
      </w:r>
      <w:proofErr w:type="gramEnd"/>
      <w:r w:rsidRPr="00680CC0">
        <w:t>;</w:t>
      </w:r>
    </w:p>
    <w:p w:rsidR="00680CC0" w:rsidRPr="00680CC0" w:rsidRDefault="00680CC0" w:rsidP="00680CC0">
      <w:r w:rsidRPr="00680CC0">
        <w:t>- научно-популярная литература;</w:t>
      </w:r>
    </w:p>
    <w:p w:rsidR="00680CC0" w:rsidRPr="00680CC0" w:rsidRDefault="00680CC0" w:rsidP="00680CC0">
      <w:r w:rsidRPr="00680CC0">
        <w:t>- методическая литература для педагогов;</w:t>
      </w:r>
    </w:p>
    <w:p w:rsidR="00680CC0" w:rsidRPr="00680CC0" w:rsidRDefault="00680CC0" w:rsidP="00680CC0">
      <w:r w:rsidRPr="00680CC0">
        <w:t>- новинки методической литературы;</w:t>
      </w:r>
    </w:p>
    <w:p w:rsidR="00680CC0" w:rsidRPr="00680CC0" w:rsidRDefault="00680CC0" w:rsidP="00680CC0">
      <w:r w:rsidRPr="00680CC0">
        <w:t>- подписные издания (по возможности);</w:t>
      </w:r>
    </w:p>
    <w:p w:rsidR="00680CC0" w:rsidRPr="00680CC0" w:rsidRDefault="00680CC0" w:rsidP="00680CC0">
      <w:r w:rsidRPr="00680CC0">
        <w:t>- подборки статей из методических журналов и газет по разделу «Музыкальное воспитание дошкольников».</w:t>
      </w:r>
    </w:p>
    <w:p w:rsidR="00680CC0" w:rsidRPr="00680CC0" w:rsidRDefault="00680CC0" w:rsidP="00680CC0">
      <w:r w:rsidRPr="00680CC0">
        <w:t>- нотные сборники;</w:t>
      </w:r>
    </w:p>
    <w:p w:rsidR="00680CC0" w:rsidRPr="00680CC0" w:rsidRDefault="00680CC0" w:rsidP="00680CC0">
      <w:r w:rsidRPr="00680CC0">
        <w:t>- де</w:t>
      </w:r>
      <w:r>
        <w:t>тская художественная литература.</w:t>
      </w:r>
    </w:p>
    <w:p w:rsidR="00680CC0" w:rsidRDefault="00680CC0" w:rsidP="00680CC0">
      <w:r w:rsidRPr="00680CC0">
        <w:t>Учебно-наглядные пособия.</w:t>
      </w:r>
    </w:p>
    <w:p w:rsidR="00680CC0" w:rsidRPr="00680CC0" w:rsidRDefault="00680CC0" w:rsidP="00680CC0">
      <w:r w:rsidRPr="00680CC0">
        <w:t>- Образцы дидактических пособий (соответствующие дидактическим требованиям, психолого-педагогическая целесообразность, полифункциональный характер).</w:t>
      </w:r>
    </w:p>
    <w:p w:rsidR="00680CC0" w:rsidRPr="00680CC0" w:rsidRDefault="00680CC0" w:rsidP="00680CC0">
      <w:r w:rsidRPr="00680CC0">
        <w:t xml:space="preserve">- Комплексы материалов для проведения занятий по музыкальному </w:t>
      </w:r>
      <w:r w:rsidRPr="00680CC0">
        <w:lastRenderedPageBreak/>
        <w:t>воспитанию дошкольников;</w:t>
      </w:r>
    </w:p>
    <w:p w:rsidR="00680CC0" w:rsidRPr="00680CC0" w:rsidRDefault="00680CC0" w:rsidP="00680CC0">
      <w:r w:rsidRPr="00680CC0">
        <w:t>-игрушки (по темам);</w:t>
      </w:r>
    </w:p>
    <w:p w:rsidR="00680CC0" w:rsidRPr="00680CC0" w:rsidRDefault="00680CC0" w:rsidP="00680CC0">
      <w:r w:rsidRPr="00680CC0">
        <w:t>-настольно-печатные музыкально-дидактические игры;</w:t>
      </w:r>
    </w:p>
    <w:p w:rsidR="00680CC0" w:rsidRPr="00680CC0" w:rsidRDefault="00680CC0" w:rsidP="00680CC0">
      <w:r w:rsidRPr="00680CC0">
        <w:t>-атрибуты для игр-плясок (согласно программному репертуару);</w:t>
      </w:r>
    </w:p>
    <w:p w:rsidR="00680CC0" w:rsidRPr="00680CC0" w:rsidRDefault="00680CC0" w:rsidP="00680CC0">
      <w:r w:rsidRPr="00680CC0">
        <w:t>-кукольный театр.</w:t>
      </w:r>
    </w:p>
    <w:p w:rsidR="00680CC0" w:rsidRPr="00680CC0" w:rsidRDefault="00680CC0" w:rsidP="00680CC0">
      <w:r w:rsidRPr="00680CC0">
        <w:t>-репродукции картин, иллюстрации к музыкальным произведениям;</w:t>
      </w:r>
    </w:p>
    <w:p w:rsidR="00680CC0" w:rsidRPr="00680CC0" w:rsidRDefault="00680CC0" w:rsidP="00680CC0">
      <w:r w:rsidRPr="00680CC0">
        <w:t>-портреты композиторов;</w:t>
      </w:r>
    </w:p>
    <w:p w:rsidR="00680CC0" w:rsidRPr="00680CC0" w:rsidRDefault="00680CC0" w:rsidP="00680CC0">
      <w:r w:rsidRPr="00680CC0">
        <w:t>-альбомы по творчеству композиторов;</w:t>
      </w:r>
    </w:p>
    <w:p w:rsidR="00680CC0" w:rsidRPr="00680CC0" w:rsidRDefault="00680CC0" w:rsidP="00680CC0">
      <w:r w:rsidRPr="00680CC0">
        <w:t>-Музыкальные инструменты для педагога (по выбору):</w:t>
      </w:r>
    </w:p>
    <w:p w:rsidR="00680CC0" w:rsidRPr="00680CC0" w:rsidRDefault="00680CC0" w:rsidP="00680CC0">
      <w:r w:rsidRPr="00680CC0">
        <w:t>- фортепьяно;</w:t>
      </w:r>
    </w:p>
    <w:p w:rsidR="00680CC0" w:rsidRPr="00680CC0" w:rsidRDefault="00680CC0" w:rsidP="00680CC0">
      <w:r>
        <w:t>-</w:t>
      </w:r>
      <w:r w:rsidRPr="00680CC0">
        <w:t xml:space="preserve"> аккордеон;</w:t>
      </w:r>
    </w:p>
    <w:p w:rsidR="00680CC0" w:rsidRPr="00680CC0" w:rsidRDefault="00680CC0" w:rsidP="00680CC0">
      <w:r w:rsidRPr="00680CC0">
        <w:t>- скрипка;</w:t>
      </w:r>
    </w:p>
    <w:p w:rsidR="00680CC0" w:rsidRPr="00680CC0" w:rsidRDefault="00680CC0" w:rsidP="00680CC0">
      <w:r w:rsidRPr="00680CC0">
        <w:t>- гитара;</w:t>
      </w:r>
    </w:p>
    <w:p w:rsidR="00680CC0" w:rsidRPr="00680CC0" w:rsidRDefault="00680CC0" w:rsidP="00680CC0">
      <w:r w:rsidRPr="00680CC0">
        <w:t>- домра;</w:t>
      </w:r>
    </w:p>
    <w:p w:rsidR="00680CC0" w:rsidRPr="00680CC0" w:rsidRDefault="00680CC0" w:rsidP="00680CC0">
      <w:r w:rsidRPr="00680CC0">
        <w:t>- духовые.</w:t>
      </w:r>
    </w:p>
    <w:p w:rsidR="00680CC0" w:rsidRPr="00680CC0" w:rsidRDefault="00680CC0" w:rsidP="00680CC0">
      <w:r w:rsidRPr="00680CC0">
        <w:t>- Музыкальные инструменты для детей:</w:t>
      </w:r>
    </w:p>
    <w:p w:rsidR="00680CC0" w:rsidRPr="00680CC0" w:rsidRDefault="00680CC0" w:rsidP="00680CC0">
      <w:r w:rsidRPr="00680CC0">
        <w:t>- инструменты с звуком неопределенной высоты (маракасы, бубны, барабаны, треугольники, румба, кастаньеты, палочки, погремушки);</w:t>
      </w:r>
    </w:p>
    <w:p w:rsidR="00680CC0" w:rsidRPr="00680CC0" w:rsidRDefault="00680CC0" w:rsidP="00680CC0">
      <w:r w:rsidRPr="00680CC0">
        <w:t>- инструменты, издающие один звук (свирели, дудки);</w:t>
      </w:r>
    </w:p>
    <w:p w:rsidR="00680CC0" w:rsidRPr="00680CC0" w:rsidRDefault="00680CC0" w:rsidP="00680CC0">
      <w:r w:rsidRPr="00680CC0">
        <w:t>- русские народные инструменты (ложки, гармошки, коробочки, трещотки);</w:t>
      </w:r>
    </w:p>
    <w:p w:rsidR="00680CC0" w:rsidRPr="00680CC0" w:rsidRDefault="00680CC0" w:rsidP="00680CC0">
      <w:r w:rsidRPr="00680CC0">
        <w:t>- инструменты с диатоническим и хроматическим звукорядом (</w:t>
      </w:r>
      <w:proofErr w:type="spellStart"/>
      <w:r w:rsidRPr="00680CC0">
        <w:t>фаэми</w:t>
      </w:r>
      <w:proofErr w:type="spellEnd"/>
      <w:r w:rsidRPr="00680CC0">
        <w:t>, ксилофон, струнные);</w:t>
      </w:r>
    </w:p>
    <w:p w:rsidR="00680CC0" w:rsidRPr="00680CC0" w:rsidRDefault="00680CC0" w:rsidP="00680CC0">
      <w:r w:rsidRPr="00680CC0">
        <w:t>- инструменты с зафиксированной мелодией;</w:t>
      </w:r>
    </w:p>
    <w:p w:rsidR="00680CC0" w:rsidRPr="00680CC0" w:rsidRDefault="00680CC0" w:rsidP="00680CC0">
      <w:r w:rsidRPr="00680CC0">
        <w:t xml:space="preserve">- инструменты по программе «Элементарное </w:t>
      </w:r>
      <w:proofErr w:type="spellStart"/>
      <w:r w:rsidRPr="00680CC0">
        <w:t>музицирование</w:t>
      </w:r>
      <w:proofErr w:type="spellEnd"/>
      <w:r w:rsidRPr="00680CC0">
        <w:t>»</w:t>
      </w:r>
    </w:p>
    <w:p w:rsidR="008E58B4" w:rsidRPr="00680CC0" w:rsidRDefault="008E58B4" w:rsidP="00680CC0"/>
    <w:sectPr w:rsidR="008E58B4" w:rsidRPr="0068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D72"/>
    <w:rsid w:val="002A4A13"/>
    <w:rsid w:val="00680CC0"/>
    <w:rsid w:val="008E58B4"/>
    <w:rsid w:val="00A4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576C7F-1E17-4EF3-B513-9AFD96FBE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D72"/>
    <w:pPr>
      <w:widowControl w:val="0"/>
      <w:autoSpaceDE w:val="0"/>
      <w:autoSpaceDN w:val="0"/>
      <w:adjustRightInd w:val="0"/>
      <w:spacing w:after="0" w:line="300" w:lineRule="auto"/>
      <w:ind w:firstLine="4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A40D72"/>
    <w:rPr>
      <w:i/>
      <w:iCs/>
    </w:rPr>
  </w:style>
  <w:style w:type="character" w:styleId="a4">
    <w:name w:val="Strong"/>
    <w:uiPriority w:val="99"/>
    <w:qFormat/>
    <w:rsid w:val="00A40D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7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Gukezheva</dc:creator>
  <cp:lastModifiedBy>admin</cp:lastModifiedBy>
  <cp:revision>2</cp:revision>
  <dcterms:created xsi:type="dcterms:W3CDTF">2024-03-18T19:36:00Z</dcterms:created>
  <dcterms:modified xsi:type="dcterms:W3CDTF">2024-03-18T19:36:00Z</dcterms:modified>
</cp:coreProperties>
</file>