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FB" w:rsidRPr="008E3294" w:rsidRDefault="008D4E59" w:rsidP="008E329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E3294">
        <w:rPr>
          <w:rFonts w:ascii="Times New Roman" w:hAnsi="Times New Roman"/>
          <w:b/>
          <w:sz w:val="28"/>
          <w:szCs w:val="28"/>
        </w:rPr>
        <w:t>О</w:t>
      </w:r>
      <w:r w:rsidR="00DF22FB" w:rsidRPr="008E3294">
        <w:rPr>
          <w:rFonts w:ascii="Times New Roman" w:hAnsi="Times New Roman"/>
          <w:b/>
          <w:sz w:val="28"/>
          <w:szCs w:val="28"/>
        </w:rPr>
        <w:t>бучени</w:t>
      </w:r>
      <w:r w:rsidRPr="008E3294">
        <w:rPr>
          <w:rFonts w:ascii="Times New Roman" w:hAnsi="Times New Roman"/>
          <w:b/>
          <w:sz w:val="28"/>
          <w:szCs w:val="28"/>
        </w:rPr>
        <w:t>е</w:t>
      </w:r>
      <w:r w:rsidR="00DF22FB" w:rsidRPr="008E3294">
        <w:rPr>
          <w:rFonts w:ascii="Times New Roman" w:hAnsi="Times New Roman"/>
          <w:b/>
          <w:sz w:val="28"/>
          <w:szCs w:val="28"/>
        </w:rPr>
        <w:t xml:space="preserve"> балкарскому  языку в  школе.</w:t>
      </w:r>
    </w:p>
    <w:p w:rsidR="00A50AE4" w:rsidRPr="008E3294" w:rsidRDefault="00A50AE4" w:rsidP="008E329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0AE4" w:rsidRPr="008E3294" w:rsidRDefault="00A50AE4" w:rsidP="008E32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       Язык - величайшее достижение человечества, важнейшее средство</w:t>
      </w:r>
      <w:r w:rsidRPr="008E3294">
        <w:rPr>
          <w:rFonts w:ascii="Times New Roman" w:hAnsi="Times New Roman"/>
          <w:sz w:val="28"/>
          <w:szCs w:val="28"/>
        </w:rPr>
        <w:br/>
        <w:t>социализации личности, самый эффективный способ интеграции</w:t>
      </w:r>
      <w:r w:rsidRPr="008E3294">
        <w:rPr>
          <w:rFonts w:ascii="Times New Roman" w:hAnsi="Times New Roman"/>
          <w:sz w:val="28"/>
          <w:szCs w:val="28"/>
        </w:rPr>
        <w:br/>
        <w:t>народов и государств. Наше государство традиционно</w:t>
      </w:r>
      <w:r w:rsidRPr="008E3294">
        <w:rPr>
          <w:rFonts w:ascii="Times New Roman" w:hAnsi="Times New Roman"/>
          <w:sz w:val="28"/>
          <w:szCs w:val="28"/>
        </w:rPr>
        <w:br/>
        <w:t>многонационально, и, следовательно, важнейшим условием прочности</w:t>
      </w:r>
      <w:r w:rsidRPr="008E3294">
        <w:rPr>
          <w:rFonts w:ascii="Times New Roman" w:hAnsi="Times New Roman"/>
          <w:sz w:val="28"/>
          <w:szCs w:val="28"/>
        </w:rPr>
        <w:br/>
        <w:t>формирования государства становится формирование дружественных</w:t>
      </w:r>
      <w:r w:rsidRPr="008E3294">
        <w:rPr>
          <w:rFonts w:ascii="Times New Roman" w:hAnsi="Times New Roman"/>
          <w:sz w:val="28"/>
          <w:szCs w:val="28"/>
        </w:rPr>
        <w:br/>
        <w:t>межнациональных отношений на основе гибкой национальной политики,</w:t>
      </w:r>
      <w:r w:rsidRPr="008E3294">
        <w:rPr>
          <w:rFonts w:ascii="Times New Roman" w:hAnsi="Times New Roman"/>
          <w:sz w:val="28"/>
          <w:szCs w:val="28"/>
        </w:rPr>
        <w:br/>
        <w:t>в частности, в области образования, так как именно в период обучения в</w:t>
      </w:r>
      <w:r w:rsidRPr="008E3294">
        <w:rPr>
          <w:rFonts w:ascii="Times New Roman" w:hAnsi="Times New Roman"/>
          <w:sz w:val="28"/>
          <w:szCs w:val="28"/>
        </w:rPr>
        <w:br/>
        <w:t>школе закладываются основы мировоззрения и миропонимания</w:t>
      </w:r>
      <w:r w:rsidRPr="008E3294">
        <w:rPr>
          <w:rFonts w:ascii="Times New Roman" w:hAnsi="Times New Roman"/>
          <w:sz w:val="28"/>
          <w:szCs w:val="28"/>
        </w:rPr>
        <w:br/>
        <w:t>личности учащегося.</w:t>
      </w:r>
    </w:p>
    <w:p w:rsidR="00DF22FB" w:rsidRPr="008E3294" w:rsidRDefault="00A50AE4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     </w:t>
      </w:r>
      <w:r w:rsidR="00DF22FB" w:rsidRPr="008E3294">
        <w:rPr>
          <w:rFonts w:ascii="Times New Roman" w:hAnsi="Times New Roman"/>
          <w:sz w:val="28"/>
          <w:szCs w:val="28"/>
        </w:rPr>
        <w:t xml:space="preserve">Основной целью обучения балкарскому языку в школе является развитие  способности русскоязычных  учащихся к  общению  на нём. Реализация этой цели  связана с  формированием у  учащихся следующих коммуникативных умений  и  навыков: 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а) понимать и порождать высказывания на  балкарском  языке в  соответствии с  конкретной  ситуации  общения, речевой  задачей и  коммуникативным  намерением;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б) осуществлять речевое и неречевое поведение, принимая во  внимание правила  общения и  национально – культурные особенности носителей балкарского  языка.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       Способность  к  общению на  балкарском  языке предполагает  также формирование у русскоязычных  учащихся определённых  качеств, делающих процесс овладения языком как средство межкультурной  коммуникации  эффективным. Речь идет о воспитании в русскоязычном школьнике: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- интереса и  положительного отношения к  </w:t>
      </w:r>
      <w:r w:rsidR="00EC48C3">
        <w:rPr>
          <w:rFonts w:ascii="Times New Roman" w:hAnsi="Times New Roman"/>
          <w:sz w:val="28"/>
          <w:szCs w:val="28"/>
        </w:rPr>
        <w:t>балкарскому</w:t>
      </w:r>
      <w:r w:rsidRPr="008E3294">
        <w:rPr>
          <w:rFonts w:ascii="Times New Roman" w:hAnsi="Times New Roman"/>
          <w:sz w:val="28"/>
          <w:szCs w:val="28"/>
        </w:rPr>
        <w:t xml:space="preserve">  языку, к  культуре  народа, говорящего  на этом  языке;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- понимания себя как личности, принадлежащей к определенному языковому  и  культурному  обществу,  а также общечеловеческое сознание;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- Понимание важности изучения балкарского языка как  государственного на  территории Кабардино-Балкарской республики.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В  учебном  процессе   по  балкарскому  языку выделяются  три  этапа 1-й этап – 1-4 классы, 2-й этап – 5-9 классы, 3-й этап – 10-11 классы.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Русскоязычные учащиеся должны  испытывать насущную  потребность в использовании балкарского языка для  решения задач общения, для осуществления конкретных дел в той или  иной  сфере и предметно – практической  деятельности, актуальной  для них. Включение  балкарского  языка в  контекст жизнедеятельности нацелено на оказание помощи русскоязычным детям в осознании того, что для настоящ</w:t>
      </w:r>
      <w:r w:rsidR="00A50AE4" w:rsidRPr="008E3294">
        <w:rPr>
          <w:rFonts w:ascii="Times New Roman" w:hAnsi="Times New Roman"/>
          <w:sz w:val="28"/>
          <w:szCs w:val="28"/>
        </w:rPr>
        <w:t xml:space="preserve">его  знания </w:t>
      </w:r>
      <w:r w:rsidR="00A50AE4" w:rsidRPr="008E3294">
        <w:rPr>
          <w:rFonts w:ascii="Times New Roman" w:hAnsi="Times New Roman"/>
          <w:sz w:val="28"/>
          <w:szCs w:val="28"/>
        </w:rPr>
        <w:lastRenderedPageBreak/>
        <w:t>родной  республики</w:t>
      </w:r>
      <w:r w:rsidRPr="008E3294">
        <w:rPr>
          <w:rFonts w:ascii="Times New Roman" w:hAnsi="Times New Roman"/>
          <w:sz w:val="28"/>
          <w:szCs w:val="28"/>
        </w:rPr>
        <w:t xml:space="preserve">, коренных  народов и их обычаев и  традиции  им  нужно научиться  </w:t>
      </w:r>
      <w:proofErr w:type="gramStart"/>
      <w:r w:rsidRPr="008E3294">
        <w:rPr>
          <w:rFonts w:ascii="Times New Roman" w:hAnsi="Times New Roman"/>
          <w:sz w:val="28"/>
          <w:szCs w:val="28"/>
        </w:rPr>
        <w:t>хорошо</w:t>
      </w:r>
      <w:proofErr w:type="gramEnd"/>
      <w:r w:rsidRPr="008E3294">
        <w:rPr>
          <w:rFonts w:ascii="Times New Roman" w:hAnsi="Times New Roman"/>
          <w:sz w:val="28"/>
          <w:szCs w:val="28"/>
        </w:rPr>
        <w:t xml:space="preserve">  говорить</w:t>
      </w:r>
      <w:r w:rsidR="00A50AE4" w:rsidRPr="008E3294">
        <w:rPr>
          <w:rFonts w:ascii="Times New Roman" w:hAnsi="Times New Roman"/>
          <w:sz w:val="28"/>
          <w:szCs w:val="28"/>
        </w:rPr>
        <w:t>, читать</w:t>
      </w:r>
      <w:r w:rsidRPr="008E3294">
        <w:rPr>
          <w:rFonts w:ascii="Times New Roman" w:hAnsi="Times New Roman"/>
          <w:sz w:val="28"/>
          <w:szCs w:val="28"/>
        </w:rPr>
        <w:t>, понимать  на  одном из государственном  этническом языке.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Обучение </w:t>
      </w:r>
      <w:r w:rsidR="00A50AE4" w:rsidRPr="008E3294">
        <w:rPr>
          <w:rFonts w:ascii="Times New Roman" w:hAnsi="Times New Roman"/>
          <w:sz w:val="28"/>
          <w:szCs w:val="28"/>
        </w:rPr>
        <w:t>балкарскому</w:t>
      </w:r>
      <w:r w:rsidRPr="008E3294">
        <w:rPr>
          <w:rFonts w:ascii="Times New Roman" w:hAnsi="Times New Roman"/>
          <w:sz w:val="28"/>
          <w:szCs w:val="28"/>
        </w:rPr>
        <w:t xml:space="preserve">  языку должно  способствовать развитию  мировоззрения школьников их  чувств, эмоций, мышления, памяти, культуры  умственного  труда, их речевых  способностей, куль</w:t>
      </w:r>
      <w:r w:rsidR="00A50AE4" w:rsidRPr="008E3294">
        <w:rPr>
          <w:rFonts w:ascii="Times New Roman" w:hAnsi="Times New Roman"/>
          <w:sz w:val="28"/>
          <w:szCs w:val="28"/>
        </w:rPr>
        <w:t>туры  общения</w:t>
      </w:r>
      <w:r w:rsidRPr="008E3294">
        <w:rPr>
          <w:rFonts w:ascii="Times New Roman" w:hAnsi="Times New Roman"/>
          <w:sz w:val="28"/>
          <w:szCs w:val="28"/>
        </w:rPr>
        <w:t xml:space="preserve">, потребности в  дальнейшем  самообразовании и  познавательной  активности. Образовательная ценность </w:t>
      </w:r>
      <w:r w:rsidR="00A50AE4" w:rsidRPr="008E3294">
        <w:rPr>
          <w:rFonts w:ascii="Times New Roman" w:hAnsi="Times New Roman"/>
          <w:sz w:val="28"/>
          <w:szCs w:val="28"/>
        </w:rPr>
        <w:t>балкарского</w:t>
      </w:r>
      <w:r w:rsidRPr="008E3294">
        <w:rPr>
          <w:rFonts w:ascii="Times New Roman" w:hAnsi="Times New Roman"/>
          <w:sz w:val="28"/>
          <w:szCs w:val="28"/>
        </w:rPr>
        <w:t xml:space="preserve"> языка как  учебного  предмета проявляется в  том, что  обучение </w:t>
      </w:r>
      <w:r w:rsidR="00A50AE4" w:rsidRPr="008E3294">
        <w:rPr>
          <w:rFonts w:ascii="Times New Roman" w:hAnsi="Times New Roman"/>
          <w:sz w:val="28"/>
          <w:szCs w:val="28"/>
        </w:rPr>
        <w:t>балкарскому</w:t>
      </w:r>
      <w:r w:rsidRPr="008E3294">
        <w:rPr>
          <w:rFonts w:ascii="Times New Roman" w:hAnsi="Times New Roman"/>
          <w:sz w:val="28"/>
          <w:szCs w:val="28"/>
        </w:rPr>
        <w:t xml:space="preserve">  языку способствует филологическому  образованию школьников и  расширению их  общего  кругозора.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Обучение балкарскому   языку осуществляется на  основе познавательного ценного  материала, который обогащает учащихся сведениями об истории, литературе, искусстве, быте и традициях балкарского  народа.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Значительная роль в учебном процессе по балкарскому  языку отводится  </w:t>
      </w:r>
      <w:proofErr w:type="spellStart"/>
      <w:r w:rsidRPr="008E3294">
        <w:rPr>
          <w:rFonts w:ascii="Times New Roman" w:hAnsi="Times New Roman"/>
          <w:sz w:val="28"/>
          <w:szCs w:val="28"/>
        </w:rPr>
        <w:t>межпредметным</w:t>
      </w:r>
      <w:proofErr w:type="spellEnd"/>
      <w:r w:rsidRPr="008E3294">
        <w:rPr>
          <w:rFonts w:ascii="Times New Roman" w:hAnsi="Times New Roman"/>
          <w:sz w:val="28"/>
          <w:szCs w:val="28"/>
        </w:rPr>
        <w:t xml:space="preserve"> связям, в первую очередь с русским  языком и литературой. С одной стороны  знания, приобретенные при изучении других предметов, используя в  процессе  обучения  балкарскому  языку, с другой стороны, </w:t>
      </w:r>
      <w:proofErr w:type="gramStart"/>
      <w:r w:rsidRPr="008E3294">
        <w:rPr>
          <w:rFonts w:ascii="Times New Roman" w:hAnsi="Times New Roman"/>
          <w:sz w:val="28"/>
          <w:szCs w:val="28"/>
        </w:rPr>
        <w:t>информация</w:t>
      </w:r>
      <w:proofErr w:type="gramEnd"/>
      <w:r w:rsidRPr="008E3294">
        <w:rPr>
          <w:rFonts w:ascii="Times New Roman" w:hAnsi="Times New Roman"/>
          <w:sz w:val="28"/>
          <w:szCs w:val="28"/>
        </w:rPr>
        <w:t xml:space="preserve"> полученная с помощью балкарского  языка, обогащает и  расширяет кругозор школьников, их  знания  по  другим  предметам.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 Из всех видов речевой деятельности наибольший  акцент необходимо делать на говорение и </w:t>
      </w:r>
      <w:proofErr w:type="spellStart"/>
      <w:r w:rsidRPr="008E3294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8E3294">
        <w:rPr>
          <w:rFonts w:ascii="Times New Roman" w:hAnsi="Times New Roman"/>
          <w:sz w:val="28"/>
          <w:szCs w:val="28"/>
        </w:rPr>
        <w:t>.  А необходимым условием для  успешного  овладения языком является правильное  произношение.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E3294">
        <w:rPr>
          <w:rFonts w:ascii="Times New Roman" w:hAnsi="Times New Roman"/>
          <w:b/>
          <w:sz w:val="28"/>
          <w:szCs w:val="28"/>
        </w:rPr>
        <w:t>О фонетической  работе.</w:t>
      </w:r>
    </w:p>
    <w:p w:rsidR="00DF22FB" w:rsidRPr="008E3294" w:rsidRDefault="008D4E59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</w:t>
      </w:r>
      <w:r w:rsidR="00DF22FB" w:rsidRPr="008E3294">
        <w:rPr>
          <w:rFonts w:ascii="Times New Roman" w:hAnsi="Times New Roman"/>
          <w:sz w:val="28"/>
          <w:szCs w:val="28"/>
        </w:rPr>
        <w:t xml:space="preserve"> Обучение произношению  строится на  основе  имитации, которая  состоит из слушания  образца и его  воспроизведения. Многократное повторение за учителем как  хоровое, так и  индивидуальное даёт хорошие результаты. Работа по обучению произношению будет еще  эффективнее, если она строится с учетом особенностей русского языка. В этом случае внимание учителя направлено как на  расхождения в обоих языках, так на их сходство.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          Работа по  фонетике на уроке состоит из 3-х этапов: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-выработка правильного произношения  звука;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- выработка правильного произношения слова: 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- выработка правильного произношения  предложения.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Основная отработка артикуляции звука происходит сначала в  словах, затем словосочетаниях и, наконец</w:t>
      </w:r>
      <w:r w:rsidR="008D4E59" w:rsidRPr="008E3294">
        <w:rPr>
          <w:rFonts w:ascii="Times New Roman" w:hAnsi="Times New Roman"/>
          <w:sz w:val="28"/>
          <w:szCs w:val="28"/>
        </w:rPr>
        <w:t>, в предложениях</w:t>
      </w:r>
      <w:r w:rsidRPr="008E3294">
        <w:rPr>
          <w:rFonts w:ascii="Times New Roman" w:hAnsi="Times New Roman"/>
          <w:sz w:val="28"/>
          <w:szCs w:val="28"/>
        </w:rPr>
        <w:t>.</w:t>
      </w:r>
      <w:r w:rsidR="008D4E59" w:rsidRPr="008E3294">
        <w:rPr>
          <w:rFonts w:ascii="Times New Roman" w:hAnsi="Times New Roman"/>
          <w:sz w:val="28"/>
          <w:szCs w:val="28"/>
        </w:rPr>
        <w:t xml:space="preserve"> </w:t>
      </w:r>
      <w:r w:rsidRPr="008E3294">
        <w:rPr>
          <w:rFonts w:ascii="Times New Roman" w:hAnsi="Times New Roman"/>
          <w:sz w:val="28"/>
          <w:szCs w:val="28"/>
        </w:rPr>
        <w:t xml:space="preserve">Для  развития  </w:t>
      </w:r>
      <w:proofErr w:type="spellStart"/>
      <w:r w:rsidRPr="008E3294">
        <w:rPr>
          <w:rFonts w:ascii="Times New Roman" w:hAnsi="Times New Roman"/>
          <w:sz w:val="28"/>
          <w:szCs w:val="28"/>
        </w:rPr>
        <w:t>слухо</w:t>
      </w:r>
      <w:proofErr w:type="spellEnd"/>
      <w:r w:rsidR="008D4E59" w:rsidRPr="008E3294">
        <w:rPr>
          <w:rFonts w:ascii="Times New Roman" w:hAnsi="Times New Roman"/>
          <w:sz w:val="28"/>
          <w:szCs w:val="28"/>
        </w:rPr>
        <w:t xml:space="preserve"> </w:t>
      </w:r>
      <w:r w:rsidRPr="008E3294">
        <w:rPr>
          <w:rFonts w:ascii="Times New Roman" w:hAnsi="Times New Roman"/>
          <w:sz w:val="28"/>
          <w:szCs w:val="28"/>
        </w:rPr>
        <w:t>произносительных навыков  требуются определённые  упражнения для слушания и упражнения для воспроизведения.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lastRenderedPageBreak/>
        <w:t xml:space="preserve">  Воспроизведение отдельных звуков, слов и  предложений рекомендуется проводить хором, т.к. экономит  время, создаёт слуховую наглядность, снимает у учащихся боязнь  говорить. При отработке произношения трудных звуков необходимо пользоваться языковыми (тренировочными) упражнениями и речевыми (коммуникативными). Языковые упражнения включают в себя отработку произношения и чтения слогов, словосочетаний и  предложений, коротких текстов, диалогов.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Для языковых упражнений возможны следующие задания: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1.Слушайте.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2. Слушайте и опознавайте данный звук.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3. Слушайте и повторяйте после паузы. 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4. Слушайте и повторяйте вместе с учителем.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5. Слушайте, читая.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>6. Слушайте, повторяйте, читая, и т. д.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E3294">
        <w:rPr>
          <w:rFonts w:ascii="Times New Roman" w:hAnsi="Times New Roman"/>
          <w:b/>
          <w:sz w:val="28"/>
          <w:szCs w:val="28"/>
        </w:rPr>
        <w:t>О лексической работе.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Чтобы  говорить на  </w:t>
      </w:r>
      <w:r w:rsidR="008D4E59" w:rsidRPr="008E3294">
        <w:rPr>
          <w:rFonts w:ascii="Times New Roman" w:hAnsi="Times New Roman"/>
          <w:sz w:val="28"/>
          <w:szCs w:val="28"/>
        </w:rPr>
        <w:t xml:space="preserve">балкарском </w:t>
      </w:r>
      <w:r w:rsidRPr="008E3294">
        <w:rPr>
          <w:rFonts w:ascii="Times New Roman" w:hAnsi="Times New Roman"/>
          <w:sz w:val="28"/>
          <w:szCs w:val="28"/>
        </w:rPr>
        <w:t xml:space="preserve"> языке, надо знать лексику этого языка и правила употребления слов. Словарный состав </w:t>
      </w:r>
      <w:r w:rsidR="008D4E59" w:rsidRPr="008E3294">
        <w:rPr>
          <w:rFonts w:ascii="Times New Roman" w:hAnsi="Times New Roman"/>
          <w:sz w:val="28"/>
          <w:szCs w:val="28"/>
        </w:rPr>
        <w:t>балкарского</w:t>
      </w:r>
      <w:r w:rsidRPr="008E3294">
        <w:rPr>
          <w:rFonts w:ascii="Times New Roman" w:hAnsi="Times New Roman"/>
          <w:sz w:val="28"/>
          <w:szCs w:val="28"/>
        </w:rPr>
        <w:t xml:space="preserve"> языка велик. </w:t>
      </w:r>
      <w:r w:rsidR="00EC48C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8E3294">
        <w:rPr>
          <w:rFonts w:ascii="Times New Roman" w:hAnsi="Times New Roman"/>
          <w:sz w:val="28"/>
          <w:szCs w:val="28"/>
        </w:rPr>
        <w:t xml:space="preserve"> Тем не менее, учащиеся в рамках определённого количества часов должны усвоить максимальное число слов – лексический минимум, необходимый для понимания и говорения.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 </w:t>
      </w:r>
      <w:r w:rsidRPr="008E3294">
        <w:rPr>
          <w:rFonts w:ascii="Times New Roman" w:hAnsi="Times New Roman"/>
          <w:sz w:val="28"/>
          <w:szCs w:val="28"/>
        </w:rPr>
        <w:tab/>
        <w:t>При введении новой лексики необходимо помнить о дозировке и  способах введении. Большинство слов, обозначающих конкретные предметы, следует вводить, показывая предмет или  его изображение. При введении глаголов дв</w:t>
      </w:r>
      <w:r w:rsidR="008D4E59" w:rsidRPr="008E3294">
        <w:rPr>
          <w:rFonts w:ascii="Times New Roman" w:hAnsi="Times New Roman"/>
          <w:sz w:val="28"/>
          <w:szCs w:val="28"/>
        </w:rPr>
        <w:t>ижения и</w:t>
      </w:r>
      <w:r w:rsidRPr="008E3294">
        <w:rPr>
          <w:rFonts w:ascii="Times New Roman" w:hAnsi="Times New Roman"/>
          <w:sz w:val="28"/>
          <w:szCs w:val="28"/>
        </w:rPr>
        <w:t>ли объяснения значения  некоторых предлогов удобно использовать схематические рисунки. Значение указательных местоимений можно демонстрировать жестом. Целесообразно вводить новую лексику через предложения. Но при этом предложение не должно содержать другие незнакомые слова и грамматические трудности.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     </w:t>
      </w:r>
      <w:r w:rsidRPr="008E3294">
        <w:rPr>
          <w:rFonts w:ascii="Times New Roman" w:hAnsi="Times New Roman"/>
          <w:sz w:val="28"/>
          <w:szCs w:val="28"/>
        </w:rPr>
        <w:tab/>
        <w:t>Закрепление нового слова начинается  уже при его введении. Многократное хоровое и индивидуальное повторение, произнесение, чтение, и употребление в знакомых конструкциях является первичным  эта</w:t>
      </w:r>
      <w:r w:rsidR="008D4E59" w:rsidRPr="008E3294">
        <w:rPr>
          <w:rFonts w:ascii="Times New Roman" w:hAnsi="Times New Roman"/>
          <w:sz w:val="28"/>
          <w:szCs w:val="28"/>
        </w:rPr>
        <w:t>пом в закреплении новой лексики</w:t>
      </w:r>
      <w:r w:rsidRPr="008E3294">
        <w:rPr>
          <w:rFonts w:ascii="Times New Roman" w:hAnsi="Times New Roman"/>
          <w:sz w:val="28"/>
          <w:szCs w:val="28"/>
        </w:rPr>
        <w:t>.</w:t>
      </w:r>
      <w:r w:rsidR="008D4E59" w:rsidRPr="008E3294">
        <w:rPr>
          <w:rFonts w:ascii="Times New Roman" w:hAnsi="Times New Roman"/>
          <w:sz w:val="28"/>
          <w:szCs w:val="28"/>
        </w:rPr>
        <w:t xml:space="preserve"> </w:t>
      </w:r>
      <w:r w:rsidRPr="008E3294">
        <w:rPr>
          <w:rFonts w:ascii="Times New Roman" w:hAnsi="Times New Roman"/>
          <w:sz w:val="28"/>
          <w:szCs w:val="28"/>
        </w:rPr>
        <w:t>Но   чтобы твёрдо запомнить новое слово или словосочетание, учащийся должен встретить его не  менее  5 раз на протяжении 10-15 занятии. Но это ещё не всё. Каждое слово должно периодически появляться  в текстах. Диалогах, упражнениях, домашних  заданиях</w:t>
      </w:r>
      <w:r w:rsidR="008D4E59" w:rsidRPr="008E3294">
        <w:rPr>
          <w:rFonts w:ascii="Times New Roman" w:hAnsi="Times New Roman"/>
          <w:sz w:val="28"/>
          <w:szCs w:val="28"/>
        </w:rPr>
        <w:t xml:space="preserve"> в стандартных словосочетаниях, </w:t>
      </w:r>
      <w:proofErr w:type="gramStart"/>
      <w:r w:rsidRPr="008E3294">
        <w:rPr>
          <w:rFonts w:ascii="Times New Roman" w:hAnsi="Times New Roman"/>
          <w:sz w:val="28"/>
          <w:szCs w:val="28"/>
        </w:rPr>
        <w:t>которое</w:t>
      </w:r>
      <w:proofErr w:type="gramEnd"/>
      <w:r w:rsidRPr="008E3294">
        <w:rPr>
          <w:rFonts w:ascii="Times New Roman" w:hAnsi="Times New Roman"/>
          <w:sz w:val="28"/>
          <w:szCs w:val="28"/>
        </w:rPr>
        <w:t xml:space="preserve"> учащийся постепенно запоминает и начинает воспроизводить в речи.</w:t>
      </w:r>
    </w:p>
    <w:p w:rsidR="00DF22FB" w:rsidRPr="008E3294" w:rsidRDefault="00DF22FB" w:rsidP="008E329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Целесообразно использовать ответы на  вопросы с употреблением заданной лексики и синтаксических конструкций на базе изученных текстов.</w:t>
      </w:r>
    </w:p>
    <w:p w:rsidR="00B468E5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8E3294">
        <w:rPr>
          <w:rFonts w:ascii="Times New Roman" w:hAnsi="Times New Roman"/>
          <w:sz w:val="28"/>
          <w:szCs w:val="28"/>
        </w:rPr>
        <w:tab/>
        <w:t xml:space="preserve"> Учащимся полезно воспроизводить близко к  тексту изученные и проработанные с учителем монологические и диалогические тексты.  </w:t>
      </w:r>
      <w:r w:rsidR="00B468E5" w:rsidRPr="008E3294">
        <w:rPr>
          <w:rFonts w:ascii="Times New Roman" w:hAnsi="Times New Roman"/>
          <w:sz w:val="28"/>
          <w:szCs w:val="28"/>
        </w:rPr>
        <w:t>В целях активизации познавательной работы учащихся в учебниках содержатся различного рода задания в занимательной форме и c привлечением дидактических игр познавательного и занимательного характера (ребусы, кроссворды, конкурсы, песни, короткие шутки, загадки, считалки, прибаутки), упражнения.</w:t>
      </w:r>
      <w:r w:rsidRPr="008E3294">
        <w:rPr>
          <w:rFonts w:ascii="Times New Roman" w:hAnsi="Times New Roman"/>
          <w:sz w:val="28"/>
          <w:szCs w:val="28"/>
        </w:rPr>
        <w:t xml:space="preserve"> </w:t>
      </w:r>
    </w:p>
    <w:p w:rsidR="00DF22FB" w:rsidRPr="008E3294" w:rsidRDefault="00DF22FB" w:rsidP="008E32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E3294">
        <w:rPr>
          <w:rFonts w:ascii="Times New Roman" w:hAnsi="Times New Roman"/>
          <w:sz w:val="28"/>
          <w:szCs w:val="28"/>
        </w:rPr>
        <w:t xml:space="preserve">  </w:t>
      </w:r>
      <w:r w:rsidR="00B468E5" w:rsidRPr="008E3294">
        <w:rPr>
          <w:rFonts w:ascii="Times New Roman" w:hAnsi="Times New Roman"/>
          <w:sz w:val="28"/>
          <w:szCs w:val="28"/>
        </w:rPr>
        <w:t xml:space="preserve">Одно из основных своеобразных требований к преподавателям, которые преподают по нашим учебникам родной балкарский  язык и родную культуру, заключается в том, чтобы каждый спланированный урок был представлен в полном объёме, включая материал для </w:t>
      </w:r>
      <w:proofErr w:type="spellStart"/>
      <w:r w:rsidR="00B468E5" w:rsidRPr="008E3294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="00B468E5" w:rsidRPr="008E3294">
        <w:rPr>
          <w:rFonts w:ascii="Times New Roman" w:hAnsi="Times New Roman"/>
          <w:sz w:val="28"/>
          <w:szCs w:val="28"/>
        </w:rPr>
        <w:t>, говорения и письма, а также материал для самостоятельной работы и внеклассного чтения. В сценарии урока должны быть логические переходы и связи между видами работы и упражнениями. В подобных условиях наши учебники могут быть успешно использованы как в качестве пособия для совместного обучения учащихся в классе с учителем, так и дома (во внеурочное время) с родителями, так и в качестве учебника-самоучителя.</w:t>
      </w:r>
    </w:p>
    <w:sectPr w:rsidR="00DF22FB" w:rsidRPr="008E3294" w:rsidSect="008D4E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2FB"/>
    <w:rsid w:val="003A587B"/>
    <w:rsid w:val="00443A70"/>
    <w:rsid w:val="00667C4C"/>
    <w:rsid w:val="007E766C"/>
    <w:rsid w:val="008D4E59"/>
    <w:rsid w:val="008E3294"/>
    <w:rsid w:val="00A30B1C"/>
    <w:rsid w:val="00A50AE4"/>
    <w:rsid w:val="00B468E5"/>
    <w:rsid w:val="00DF22FB"/>
    <w:rsid w:val="00EC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2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Konakova</cp:lastModifiedBy>
  <cp:revision>5</cp:revision>
  <dcterms:created xsi:type="dcterms:W3CDTF">2017-11-28T12:58:00Z</dcterms:created>
  <dcterms:modified xsi:type="dcterms:W3CDTF">2022-06-06T05:58:00Z</dcterms:modified>
</cp:coreProperties>
</file>