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C43F1" w14:textId="77777777" w:rsidR="006B6714" w:rsidRDefault="006B6714" w:rsidP="006B6714">
      <w:pPr>
        <w:shd w:val="clear" w:color="auto" w:fill="FFFFFF"/>
        <w:spacing w:after="0" w:line="360" w:lineRule="auto"/>
        <w:ind w:firstLine="851"/>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Лекция</w:t>
      </w:r>
    </w:p>
    <w:p w14:paraId="55A00D26" w14:textId="362CC166" w:rsidR="006B6714" w:rsidRDefault="006B6714" w:rsidP="006B6714">
      <w:pPr>
        <w:shd w:val="clear" w:color="auto" w:fill="FFFFFF"/>
        <w:spacing w:after="0" w:line="360" w:lineRule="auto"/>
        <w:ind w:firstLine="851"/>
        <w:jc w:val="center"/>
        <w:rPr>
          <w:rFonts w:ascii="Times New Roman" w:eastAsia="Times New Roman" w:hAnsi="Times New Roman" w:cs="Times New Roman"/>
          <w:b/>
          <w:bCs/>
          <w:color w:val="000000"/>
          <w:sz w:val="28"/>
          <w:szCs w:val="28"/>
          <w:lang w:eastAsia="ru-RU"/>
        </w:rPr>
      </w:pPr>
      <w:r w:rsidRPr="006B6714">
        <w:rPr>
          <w:rFonts w:ascii="Times New Roman" w:eastAsia="Times New Roman" w:hAnsi="Times New Roman" w:cs="Times New Roman"/>
          <w:b/>
          <w:bCs/>
          <w:color w:val="000000"/>
          <w:sz w:val="28"/>
          <w:szCs w:val="28"/>
          <w:lang w:eastAsia="ru-RU"/>
        </w:rPr>
        <w:t>Современные образовательные технологии на уроках географии</w:t>
      </w:r>
    </w:p>
    <w:p w14:paraId="59EB6266"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учебно-игровой деятельности.</w:t>
      </w:r>
    </w:p>
    <w:p w14:paraId="362AC06B"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развития критического мышления.</w:t>
      </w:r>
    </w:p>
    <w:p w14:paraId="212488CA"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проектной деятельности.</w:t>
      </w:r>
    </w:p>
    <w:p w14:paraId="11A05E8A"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дифференцированного обучения.</w:t>
      </w:r>
    </w:p>
    <w:p w14:paraId="50578D9A"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 Информационные технологии.</w:t>
      </w:r>
    </w:p>
    <w:p w14:paraId="49E032FF"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проблемного обучения.</w:t>
      </w:r>
    </w:p>
    <w:p w14:paraId="3911499D" w14:textId="77777777" w:rsidR="00BC1259" w:rsidRPr="00BC1259" w:rsidRDefault="00BC1259" w:rsidP="00BC1259">
      <w:pPr>
        <w:numPr>
          <w:ilvl w:val="0"/>
          <w:numId w:val="2"/>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BC1259">
        <w:rPr>
          <w:rFonts w:ascii="Times New Roman" w:eastAsia="Times New Roman" w:hAnsi="Times New Roman" w:cs="Times New Roman"/>
          <w:b/>
          <w:bCs/>
          <w:color w:val="000000"/>
          <w:sz w:val="28"/>
          <w:szCs w:val="28"/>
          <w:lang w:eastAsia="ru-RU"/>
        </w:rPr>
        <w:t>Технология здоровьесбережения.</w:t>
      </w:r>
    </w:p>
    <w:p w14:paraId="299E2E18" w14:textId="1FCC3682"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Современный урок географии – это форма технологической организации учебной деятельности</w:t>
      </w:r>
      <w:r>
        <w:rPr>
          <w:rFonts w:ascii="Times New Roman" w:eastAsia="Times New Roman" w:hAnsi="Times New Roman" w:cs="Times New Roman"/>
          <w:color w:val="000000"/>
          <w:sz w:val="28"/>
          <w:szCs w:val="28"/>
          <w:lang w:eastAsia="ru-RU"/>
        </w:rPr>
        <w:t xml:space="preserve">. </w:t>
      </w:r>
      <w:r w:rsidRPr="006B6714">
        <w:rPr>
          <w:rFonts w:ascii="Times New Roman" w:eastAsia="Times New Roman" w:hAnsi="Times New Roman" w:cs="Times New Roman"/>
          <w:color w:val="000000"/>
          <w:sz w:val="28"/>
          <w:szCs w:val="28"/>
          <w:lang w:eastAsia="ru-RU"/>
        </w:rPr>
        <w:t>Технология (в переводе с греческого языка techne – искусство, мастерство)</w:t>
      </w:r>
    </w:p>
    <w:p w14:paraId="26E8165E" w14:textId="2332C59D"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Поэтому каждый урок должен быть построен с учётом принципа обучения деятельности. Учитель, готовясь к уроку должен разработать чёткий сценарий действий учащихся и самого учителя.</w:t>
      </w:r>
    </w:p>
    <w:p w14:paraId="30AED09E" w14:textId="77777777"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Признаки технологической организации урока географии:</w:t>
      </w:r>
    </w:p>
    <w:p w14:paraId="3D860747" w14:textId="6DD3D9D2"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чёткое видение деятельности ученика (проектирование урока)</w:t>
      </w:r>
    </w:p>
    <w:p w14:paraId="59D20C61" w14:textId="77777777"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создание мотивационной установки деятельности.</w:t>
      </w:r>
    </w:p>
    <w:p w14:paraId="6A31BA0E" w14:textId="77777777"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чёткая постановка перед учащимися учебных целей и задач.</w:t>
      </w:r>
    </w:p>
    <w:p w14:paraId="10BB9C9B" w14:textId="7358398F"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организация взаимодействия (коллективные, групповые и парные формы работы).</w:t>
      </w:r>
    </w:p>
    <w:p w14:paraId="0873A0E8" w14:textId="1AA50EEC"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организация деятельности с учебно-методическим комплектом как с источником информации.</w:t>
      </w:r>
    </w:p>
    <w:p w14:paraId="56F09968" w14:textId="77777777"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-организация самостоятельной деятельности при решении проблемных и творческих задач.</w:t>
      </w:r>
    </w:p>
    <w:p w14:paraId="6739FC4D" w14:textId="77777777"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осмысление результатов деятельности на уроке (рефлексия)</w:t>
      </w:r>
    </w:p>
    <w:p w14:paraId="74E4A6D9" w14:textId="1582E9DC" w:rsidR="006B6714" w:rsidRPr="006B6714" w:rsidRDefault="006B6714"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применение различных форм контроля диагностика результативности</w:t>
      </w:r>
    </w:p>
    <w:p w14:paraId="02E1C434" w14:textId="7853DD1C" w:rsidR="006B6714" w:rsidRPr="006B6714" w:rsidRDefault="006B6714"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Современные образовательные технологии, которые я применяю на своих уроках географии:</w:t>
      </w:r>
    </w:p>
    <w:p w14:paraId="2A30ABA0"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bookmarkStart w:id="0" w:name="_Hlk159626014"/>
      <w:r w:rsidRPr="006B6714">
        <w:rPr>
          <w:rFonts w:ascii="Times New Roman" w:eastAsia="Times New Roman" w:hAnsi="Times New Roman" w:cs="Times New Roman"/>
          <w:color w:val="000000"/>
          <w:sz w:val="28"/>
          <w:szCs w:val="28"/>
          <w:lang w:eastAsia="ru-RU"/>
        </w:rPr>
        <w:t>Технология учебно-игровой деятельности.</w:t>
      </w:r>
    </w:p>
    <w:p w14:paraId="2834DD77"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lastRenderedPageBreak/>
        <w:t>Технология развития критического мышления.</w:t>
      </w:r>
    </w:p>
    <w:p w14:paraId="0F20DB86"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Технология проектной деятельности.</w:t>
      </w:r>
    </w:p>
    <w:p w14:paraId="7A926D7B"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Технология дифференцированного обучения.</w:t>
      </w:r>
    </w:p>
    <w:p w14:paraId="5E7F04AA"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 Информационные технологии.</w:t>
      </w:r>
    </w:p>
    <w:p w14:paraId="49E2C6B3" w14:textId="77777777"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Технология проблемного обучения.</w:t>
      </w:r>
    </w:p>
    <w:p w14:paraId="43D13B6C" w14:textId="3CF0187D" w:rsidR="006B6714" w:rsidRPr="006B6714" w:rsidRDefault="006B6714" w:rsidP="006B6714">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B6714">
        <w:rPr>
          <w:rFonts w:ascii="Times New Roman" w:eastAsia="Times New Roman" w:hAnsi="Times New Roman" w:cs="Times New Roman"/>
          <w:color w:val="000000"/>
          <w:sz w:val="28"/>
          <w:szCs w:val="28"/>
          <w:lang w:eastAsia="ru-RU"/>
        </w:rPr>
        <w:t>Технология здоровьесбережения.</w:t>
      </w:r>
    </w:p>
    <w:bookmarkEnd w:id="0"/>
    <w:p w14:paraId="4349051F"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Технология учебно-игровой деятельности.</w:t>
      </w:r>
    </w:p>
    <w:p w14:paraId="63565F9C"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Игры способствуют становлению творческой личности ученика.</w:t>
      </w:r>
    </w:p>
    <w:p w14:paraId="039ECC5A"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Формируют умение выделять проблемы и принимать решения</w:t>
      </w:r>
    </w:p>
    <w:p w14:paraId="7E1242A7"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Развивают познавательный интерес к предмету</w:t>
      </w:r>
    </w:p>
    <w:p w14:paraId="1D93F615"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Формируют черты характера</w:t>
      </w:r>
    </w:p>
    <w:p w14:paraId="4D762E94" w14:textId="38E6E975"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Стимулируют к поиску решений и формированию собственных позиций.</w:t>
      </w:r>
    </w:p>
    <w:p w14:paraId="0EB5E8D4" w14:textId="4002C59D"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В процессе игры срабатывает ассоциативная, механическая, зрительная и другие виды памяти по запросам игровой ситуации, а не по требованию учителя. Ведь чтобы победить в игре, надо много вспомнить, осмыслить за короткий промежуток времени. Игра на уроке является комплексным носителем информации</w:t>
      </w:r>
    </w:p>
    <w:p w14:paraId="73B1BC4B"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1.«Третий лишний» -  игра предусматривает тренировку умения учащихся выделять лишнее в группе слов,  например Амазонка, Байкал, Лена.</w:t>
      </w:r>
    </w:p>
    <w:p w14:paraId="04917AB1"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2.«Логическая цепочка» - игра на определение логики в продолжение предложенного ряда, например: Лондон – Темза, Санкт- Петербург – Нева,  Париж – Сена и т.д…?</w:t>
      </w:r>
    </w:p>
    <w:p w14:paraId="5C1C8C13"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3. «Продолжи фразу» - игра, которая хорошо подходит для работы с терминами и определениями, например Река- это…,   Криками называют ….</w:t>
      </w:r>
    </w:p>
    <w:p w14:paraId="2102DEAF" w14:textId="4942520C"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4.«Угадай контур» - игра, тренирующая умение работать с контурными картами и запоминать формы объектов. Хорошо подходит для интерактивной доски, позволяет не только повторить и закрепить учебный материал, но и формирует практические умения при работе с настенной картой.</w:t>
      </w:r>
    </w:p>
    <w:p w14:paraId="0625AF4D"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Технология развития критического мышления</w:t>
      </w:r>
    </w:p>
    <w:p w14:paraId="444A8BDC" w14:textId="721372F6"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lastRenderedPageBreak/>
        <w:t>Цель</w:t>
      </w:r>
      <w:r w:rsidRPr="00BC1259">
        <w:rPr>
          <w:rFonts w:ascii="Times New Roman" w:eastAsia="Times New Roman" w:hAnsi="Times New Roman" w:cs="Times New Roman"/>
          <w:color w:val="000000"/>
          <w:sz w:val="28"/>
          <w:szCs w:val="28"/>
          <w:lang w:eastAsia="ru-RU"/>
        </w:rPr>
        <w:t> данной образовательной технологии - развитие мыслительных навыков учащихся, необходимых не только в учёбе, но и в обычной жизни.</w:t>
      </w:r>
      <w:r w:rsidRPr="00BC1259">
        <w:rPr>
          <w:rFonts w:ascii="Times New Roman" w:eastAsia="Times New Roman" w:hAnsi="Times New Roman" w:cs="Times New Roman"/>
          <w:color w:val="000000"/>
          <w:sz w:val="28"/>
          <w:szCs w:val="28"/>
          <w:lang w:eastAsia="ru-RU"/>
        </w:rPr>
        <w:br/>
      </w:r>
      <w:r w:rsidRPr="00BC1259">
        <w:rPr>
          <w:rFonts w:ascii="Times New Roman" w:eastAsia="Times New Roman" w:hAnsi="Times New Roman" w:cs="Times New Roman"/>
          <w:b/>
          <w:bCs/>
          <w:i/>
          <w:iCs/>
          <w:color w:val="000000"/>
          <w:sz w:val="28"/>
          <w:szCs w:val="28"/>
          <w:lang w:eastAsia="ru-RU"/>
        </w:rPr>
        <w:t>Технология учит современного школьника</w:t>
      </w:r>
      <w:r w:rsidRPr="00BC1259">
        <w:rPr>
          <w:rFonts w:ascii="Times New Roman" w:eastAsia="Times New Roman" w:hAnsi="Times New Roman" w:cs="Times New Roman"/>
          <w:color w:val="000000"/>
          <w:sz w:val="28"/>
          <w:szCs w:val="28"/>
          <w:lang w:eastAsia="ru-RU"/>
        </w:rPr>
        <w:t>:</w:t>
      </w:r>
      <w:r w:rsidRPr="00BC1259">
        <w:rPr>
          <w:rFonts w:ascii="Times New Roman" w:eastAsia="Times New Roman" w:hAnsi="Times New Roman" w:cs="Times New Roman"/>
          <w:color w:val="000000"/>
          <w:sz w:val="28"/>
          <w:szCs w:val="28"/>
          <w:lang w:eastAsia="ru-RU"/>
        </w:rPr>
        <w:br/>
        <w:t>1. Критически мыслить;</w:t>
      </w:r>
      <w:r w:rsidRPr="00BC1259">
        <w:rPr>
          <w:rFonts w:ascii="Times New Roman" w:eastAsia="Times New Roman" w:hAnsi="Times New Roman" w:cs="Times New Roman"/>
          <w:color w:val="000000"/>
          <w:sz w:val="28"/>
          <w:szCs w:val="28"/>
          <w:lang w:eastAsia="ru-RU"/>
        </w:rPr>
        <w:br/>
        <w:t>2. Проявлять активность в познании окружающего мира;</w:t>
      </w:r>
      <w:r w:rsidRPr="00BC1259">
        <w:rPr>
          <w:rFonts w:ascii="Times New Roman" w:eastAsia="Times New Roman" w:hAnsi="Times New Roman" w:cs="Times New Roman"/>
          <w:color w:val="000000"/>
          <w:sz w:val="28"/>
          <w:szCs w:val="28"/>
          <w:lang w:eastAsia="ru-RU"/>
        </w:rPr>
        <w:br/>
        <w:t>аргументировать свою точку зрения,</w:t>
      </w:r>
      <w:r w:rsidRPr="00BC1259">
        <w:rPr>
          <w:rFonts w:ascii="Times New Roman" w:eastAsia="Times New Roman" w:hAnsi="Times New Roman" w:cs="Times New Roman"/>
          <w:color w:val="000000"/>
          <w:sz w:val="28"/>
          <w:szCs w:val="28"/>
          <w:lang w:eastAsia="ru-RU"/>
        </w:rPr>
        <w:br/>
        <w:t>3. Эффективно взаимодействовать с информационными пространствами;</w:t>
      </w:r>
      <w:r w:rsidRPr="00BC1259">
        <w:rPr>
          <w:rFonts w:ascii="Times New Roman" w:eastAsia="Times New Roman" w:hAnsi="Times New Roman" w:cs="Times New Roman"/>
          <w:color w:val="000000"/>
          <w:sz w:val="28"/>
          <w:szCs w:val="28"/>
          <w:lang w:eastAsia="ru-RU"/>
        </w:rPr>
        <w:br/>
        <w:t>4. Добывать информацию из различных источников, определять причины возникновения проблем, разрешать конфликты, вести переговоры,  принимать решения на основе анализа информации</w:t>
      </w:r>
    </w:p>
    <w:p w14:paraId="7AE45F72" w14:textId="77777777"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Составление перепутанных логических цепочек</w:t>
      </w:r>
    </w:p>
    <w:p w14:paraId="262E812A" w14:textId="77777777"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Слова-ассоциации</w:t>
      </w:r>
    </w:p>
    <w:p w14:paraId="611DFFB3" w14:textId="77777777"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Прогнозирование «Верные и неверные утверждения»,</w:t>
      </w:r>
    </w:p>
    <w:p w14:paraId="56E74EE4" w14:textId="77777777"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Таблица «Знаю – хочу узнать – узнал»»,</w:t>
      </w:r>
    </w:p>
    <w:p w14:paraId="02CA6B01" w14:textId="77777777"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Ключевые термины.</w:t>
      </w:r>
    </w:p>
    <w:p w14:paraId="5031284D" w14:textId="2E871C89" w:rsidR="00BC1259" w:rsidRPr="00BC1259" w:rsidRDefault="00BC1259" w:rsidP="00BC1259">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Кластер (схема), Синквейн (стихотворение), Фиш-бон»</w:t>
      </w:r>
    </w:p>
    <w:p w14:paraId="2D4D000B" w14:textId="15407D83"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Понятие </w:t>
      </w:r>
      <w:r w:rsidRPr="00BC1259">
        <w:rPr>
          <w:rFonts w:ascii="Times New Roman" w:eastAsia="Times New Roman" w:hAnsi="Times New Roman" w:cs="Times New Roman"/>
          <w:b/>
          <w:bCs/>
          <w:i/>
          <w:iCs/>
          <w:color w:val="000000"/>
          <w:sz w:val="28"/>
          <w:szCs w:val="28"/>
          <w:lang w:eastAsia="ru-RU"/>
        </w:rPr>
        <w:t>«кластер»</w:t>
      </w:r>
      <w:r w:rsidRPr="00BC1259">
        <w:rPr>
          <w:rFonts w:ascii="Times New Roman" w:eastAsia="Times New Roman" w:hAnsi="Times New Roman" w:cs="Times New Roman"/>
          <w:color w:val="000000"/>
          <w:sz w:val="28"/>
          <w:szCs w:val="28"/>
          <w:lang w:eastAsia="ru-RU"/>
        </w:rPr>
        <w:t> переводится как </w:t>
      </w:r>
      <w:r w:rsidRPr="00BC1259">
        <w:rPr>
          <w:rFonts w:ascii="Times New Roman" w:eastAsia="Times New Roman" w:hAnsi="Times New Roman" w:cs="Times New Roman"/>
          <w:b/>
          <w:bCs/>
          <w:i/>
          <w:iCs/>
          <w:color w:val="000000"/>
          <w:sz w:val="28"/>
          <w:szCs w:val="28"/>
          <w:lang w:eastAsia="ru-RU"/>
        </w:rPr>
        <w:t>«гроздь, пучок».</w:t>
      </w:r>
      <w:r w:rsidRPr="00BC1259">
        <w:rPr>
          <w:rFonts w:ascii="Times New Roman" w:eastAsia="Times New Roman" w:hAnsi="Times New Roman" w:cs="Times New Roman"/>
          <w:color w:val="000000"/>
          <w:sz w:val="28"/>
          <w:szCs w:val="28"/>
          <w:lang w:eastAsia="ru-RU"/>
        </w:rPr>
        <w:t> Это способ систематизации информации, который используется на разных этапах работы, например перед изучением нового материала даю учащимся  термин христианство ( 10 класс при изучении темы Религии мира ) учащиеся должны вспомнить и записать на листочке все слова которые вспомнили или ассоциируются с этим словом получился некий хаос затем с помощью схемы (кластера) выстраивается в определённый порядок.</w:t>
      </w:r>
    </w:p>
    <w:p w14:paraId="7E076F59"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Синквейн – это стихотворение, которое требует синтеза информации и материала в кратких выражениях</w:t>
      </w:r>
    </w:p>
    <w:p w14:paraId="7E47A2DD"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u w:val="single"/>
          <w:lang w:eastAsia="ru-RU"/>
        </w:rPr>
        <w:t>Правила написания:</w:t>
      </w:r>
    </w:p>
    <w:p w14:paraId="1D3FEA1B" w14:textId="77777777" w:rsidR="00BC1259" w:rsidRPr="00BC1259" w:rsidRDefault="00BC1259" w:rsidP="00BC125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Первая строчка – название темы в одном слове (существительное)</w:t>
      </w:r>
    </w:p>
    <w:p w14:paraId="3804BDFD" w14:textId="77777777" w:rsidR="00BC1259" w:rsidRPr="00BC1259" w:rsidRDefault="00BC1259" w:rsidP="00BC125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Вторая строчка – описание темы в двух словах (прилагательные или причастия)</w:t>
      </w:r>
    </w:p>
    <w:p w14:paraId="28F964E2" w14:textId="77777777" w:rsidR="00BC1259" w:rsidRPr="00BC1259" w:rsidRDefault="00BC1259" w:rsidP="00BC125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lastRenderedPageBreak/>
        <w:t>Третья строчка – описание действия в трёх словах(глаголы или деепричастия)</w:t>
      </w:r>
    </w:p>
    <w:p w14:paraId="02A00101" w14:textId="77777777" w:rsidR="00BC1259" w:rsidRPr="00BC1259" w:rsidRDefault="00BC1259" w:rsidP="00BC125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Четвёртая строчка – это фраза их четырёх слов, показывающая отношение к теме</w:t>
      </w:r>
    </w:p>
    <w:p w14:paraId="47F57610" w14:textId="5C6DE0A0" w:rsidR="00BC1259" w:rsidRPr="00BC1259" w:rsidRDefault="00BC1259" w:rsidP="00BC125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Синоним из одного слова, который повторяет суть темы</w:t>
      </w:r>
    </w:p>
    <w:p w14:paraId="2EBF18B5"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t>География</w:t>
      </w:r>
    </w:p>
    <w:p w14:paraId="7423A9DF"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t>Физическая, экономическая</w:t>
      </w:r>
    </w:p>
    <w:p w14:paraId="1738D337"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t>Описывает, исследует, прогнозирует</w:t>
      </w:r>
    </w:p>
    <w:p w14:paraId="7A0B9A8D"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t>Наука о прекрасной планете</w:t>
      </w:r>
    </w:p>
    <w:p w14:paraId="507C36D3" w14:textId="40A49398"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i/>
          <w:iCs/>
          <w:color w:val="000000"/>
          <w:sz w:val="28"/>
          <w:szCs w:val="28"/>
          <w:lang w:eastAsia="ru-RU"/>
        </w:rPr>
        <w:t> Земля</w:t>
      </w:r>
    </w:p>
    <w:p w14:paraId="4850234E"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Технология проектной деятельности есть единый слаженный алгоритм действия, который включает следующие этапы  деятельности учащихся:</w:t>
      </w:r>
    </w:p>
    <w:p w14:paraId="45673B55"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1. Анализ проблемной ситуации</w:t>
      </w:r>
    </w:p>
    <w:p w14:paraId="245BF71C"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2.Постановка цели  исследования, планирование  действия по решению проблемы.</w:t>
      </w:r>
    </w:p>
    <w:p w14:paraId="7723AEBB"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3.Исследование, поиск недостающих знаний и применение  полученных  знаний для решения проблемы.</w:t>
      </w:r>
    </w:p>
    <w:p w14:paraId="2EF339AA"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4. Получение конечного продукта и его защита.</w:t>
      </w:r>
    </w:p>
    <w:p w14:paraId="1C43B4B5" w14:textId="06D4C7EA"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5. Рефлексия деятельности учащихся.</w:t>
      </w:r>
    </w:p>
    <w:p w14:paraId="6C783D5F"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«Дифференцированное обучение – это технология обучения в одном классе детей с разными способностями. Создание наиболее благоприятных условий для развития личности ученика как индивидуальности». (Дифференциация в переводе с латинского означает разделение, расслоение целого на различные части)</w:t>
      </w:r>
    </w:p>
    <w:p w14:paraId="5BD75980"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color w:val="000000"/>
          <w:sz w:val="28"/>
          <w:szCs w:val="28"/>
          <w:lang w:eastAsia="ru-RU"/>
        </w:rPr>
        <w:t>Положительные аспекты дифференциации</w:t>
      </w:r>
      <w:r w:rsidRPr="00BC1259">
        <w:rPr>
          <w:rFonts w:ascii="Times New Roman" w:eastAsia="Times New Roman" w:hAnsi="Times New Roman" w:cs="Times New Roman"/>
          <w:color w:val="000000"/>
          <w:sz w:val="28"/>
          <w:szCs w:val="28"/>
          <w:lang w:eastAsia="ru-RU"/>
        </w:rPr>
        <w:t>:  </w:t>
      </w:r>
    </w:p>
    <w:p w14:paraId="6F91643B"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-появляется уровень мотивации учения;</w:t>
      </w:r>
    </w:p>
    <w:p w14:paraId="37BF1861"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-появляется возможность помогать и сильному и слабому ученику;</w:t>
      </w:r>
    </w:p>
    <w:p w14:paraId="39171F46"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-появляется возможность более эффективно работать с учащимися, плохо ориентированными к процессу обучения;</w:t>
      </w:r>
    </w:p>
    <w:p w14:paraId="471798B2"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lastRenderedPageBreak/>
        <w:t>-реализуется желание сильных учащихся быстрее и глубже продвигаться в образовании;</w:t>
      </w:r>
    </w:p>
    <w:p w14:paraId="7AF5EE58" w14:textId="2CB4ECB8"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-повышается уровень  Я – концепции: сильные утверждаются в своих способностях, слабые получают возможность испытывать учебный успех.</w:t>
      </w:r>
    </w:p>
    <w:p w14:paraId="0199595C" w14:textId="5CD6656C"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Современный урок географии, как и любой другой урок невозможно представить без применения информационных технологий это и интерактивные карты, интернет ресурсы, презентации, онлайн-тестирование, мультимедийные пособия и т.д</w:t>
      </w:r>
    </w:p>
    <w:p w14:paraId="7305D5B7" w14:textId="68C37956"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Проблемное обучение это такая организация учебных занятий, которая предполагает создание под руководством учителя проблемных ситуаций и активную самостоятельную деятельность учащихся по их разрешению, в результате чего и происходит творческое овладение знаниями, навыками и умениями и развитие мыслительных способностей (Г. К. Селевко). </w:t>
      </w:r>
    </w:p>
    <w:p w14:paraId="41E4CFA2" w14:textId="2E12B84D"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Основной вопрос на уроках географии с применением технологии проблемного обучения – это вопрос </w:t>
      </w:r>
      <w:r w:rsidRPr="00BC1259">
        <w:rPr>
          <w:rFonts w:ascii="Times New Roman" w:eastAsia="Times New Roman" w:hAnsi="Times New Roman" w:cs="Times New Roman"/>
          <w:b/>
          <w:bCs/>
          <w:color w:val="000000"/>
          <w:sz w:val="28"/>
          <w:szCs w:val="28"/>
          <w:lang w:eastAsia="ru-RU"/>
        </w:rPr>
        <w:t>Почему?</w:t>
      </w:r>
    </w:p>
    <w:p w14:paraId="13C98B64" w14:textId="592CEAE4"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Ученики должны устанавливать причинно-следственные связи, выстраивать логические цепочки своих рассуждений.</w:t>
      </w:r>
    </w:p>
    <w:p w14:paraId="35F53A59"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color w:val="000000"/>
          <w:sz w:val="28"/>
          <w:szCs w:val="28"/>
          <w:lang w:eastAsia="ru-RU"/>
        </w:rPr>
        <w:t>В организации и проведении урока я применяю здоровьесберегающие технологии</w:t>
      </w:r>
    </w:p>
    <w:p w14:paraId="1BCC2999"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Частые смены одной деятельности  на другую; активные методы (ученики в роли учителя, обучение действием, обсуждение в группах, ролевая игра, дискуссия);</w:t>
      </w:r>
    </w:p>
    <w:p w14:paraId="02648E14"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Наличие в содержательной части урока вопросов, связанных со здоровьем и здоровым образом жизни;</w:t>
      </w:r>
    </w:p>
    <w:p w14:paraId="66AB5148"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Наличие на уроке эмоциональных разрядок:  улыбок, афоризмов.</w:t>
      </w:r>
    </w:p>
    <w:p w14:paraId="7E222E97" w14:textId="7C19FA1B"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Физкультминутки и другие оздоровительные моменты на уроке.</w:t>
      </w:r>
    </w:p>
    <w:p w14:paraId="006246BA"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Использование современных образовательных технологий позволяет планировать результативность работы, ставить конкретные цели и стремиться к их решению, вести непрерывную диагностику</w:t>
      </w:r>
    </w:p>
    <w:p w14:paraId="55400863"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lastRenderedPageBreak/>
        <w:t>результативности образовательного процесса, способствует развитию познавательной мотивации к учению;</w:t>
      </w:r>
    </w:p>
    <w:p w14:paraId="148EAE5D"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 значительно расширяет кругозор школьников в предметных областях;</w:t>
      </w:r>
    </w:p>
    <w:p w14:paraId="40C3D2F8"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 вооружают школьников универсальными способами учебной деятельности, дает импульс к саморазвитию, способности к самоанализу, самоорганизации, самоконтролю и самооценке;</w:t>
      </w:r>
    </w:p>
    <w:p w14:paraId="33813BE0"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 формируется социальный опыт к труду в общении;</w:t>
      </w:r>
    </w:p>
    <w:p w14:paraId="7FE2DAA9"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 способствуют профессиональному росту учителей, расширяя знания, как в области своего предмета, так и в педагогической науке, дают возможность лучше узнать учеников, раскрыть их потенциал, а также расширяют контакты на профессиональной основе с коллегами из других учебных заведений, родителями учащихся.</w:t>
      </w:r>
    </w:p>
    <w:p w14:paraId="3CEB80E0"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 помогают эффективно проводить уроки, как в основной, так и в старшей школе, формируя важные личностные качества человека а также способствуют развитию нравственно – эстетического отношения к природе, позволяют показать красоту и неповторимость русской природы, её значение в духовной жизни народа.</w:t>
      </w:r>
    </w:p>
    <w:p w14:paraId="31BBF867"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«слабые» ученики чувствуют уверенность в своих силах;</w:t>
      </w:r>
    </w:p>
    <w:p w14:paraId="133557E5"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«сильные» ученики ощущают необходимость и пользу в помощи товарищу;</w:t>
      </w:r>
    </w:p>
    <w:p w14:paraId="0079A2D1"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умение взять ответственность на себя,</w:t>
      </w:r>
    </w:p>
    <w:p w14:paraId="5567EF5C"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умение детей самостоятельно решать небольшие, проблемы, самостоятельно исследовать их,</w:t>
      </w:r>
    </w:p>
    <w:p w14:paraId="0F56888C"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стремление аргументировать свои решения;</w:t>
      </w:r>
    </w:p>
    <w:p w14:paraId="05C125ED"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более легкое и прочное усвоение программного материала;</w:t>
      </w:r>
    </w:p>
    <w:p w14:paraId="5DD89803"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доброжелательное отношение друг к другу;</w:t>
      </w:r>
    </w:p>
    <w:p w14:paraId="594C9DA7"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тщательность и добросовестность в выполнении роботы;</w:t>
      </w:r>
    </w:p>
    <w:p w14:paraId="6B490574"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умение работать с разными источниками информации;</w:t>
      </w:r>
    </w:p>
    <w:p w14:paraId="550F273C" w14:textId="374ABFAD"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lastRenderedPageBreak/>
        <w:t>умение организовать не только свою работу, но и работу по парам (в группах).</w:t>
      </w:r>
    </w:p>
    <w:p w14:paraId="416116B8" w14:textId="7EAA2EAD"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В заключении хочется привести слова президента</w:t>
      </w:r>
      <w:r>
        <w:rPr>
          <w:rFonts w:ascii="Times New Roman" w:eastAsia="Times New Roman" w:hAnsi="Times New Roman" w:cs="Times New Roman"/>
          <w:color w:val="000000"/>
          <w:sz w:val="28"/>
          <w:szCs w:val="28"/>
          <w:lang w:eastAsia="ru-RU"/>
        </w:rPr>
        <w:t xml:space="preserve"> </w:t>
      </w:r>
      <w:r w:rsidRPr="00BC1259">
        <w:rPr>
          <w:rFonts w:ascii="Times New Roman" w:eastAsia="Times New Roman" w:hAnsi="Times New Roman" w:cs="Times New Roman"/>
          <w:color w:val="000000"/>
          <w:sz w:val="28"/>
          <w:szCs w:val="28"/>
          <w:lang w:eastAsia="ru-RU"/>
        </w:rPr>
        <w:t>РФ сказанные на съезде Русского Географического общества в 2014 году, о изучении географии в школе:</w:t>
      </w:r>
    </w:p>
    <w:p w14:paraId="226D5008" w14:textId="640E5E52" w:rsid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 «География может и должна стать одним из самых увлекательных школьных предметов. При этом важно делать особые акценты на изучении природного наследия России, вопросах экологии, рационального природопользования, охране редких видов животных и растений»  (В.В.Путин) на съезде РГО</w:t>
      </w:r>
    </w:p>
    <w:p w14:paraId="5389347C" w14:textId="5A524D53"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Задача современной школы воспитать разностороннюю, многогранную, активную личность. Личность, которая сможет в современном мире принимать смелые, не традиционные, креативные решения. Сегодня этому благоприятствуют новые технологические методы, в частности современные технологии обучения географии в общеобразовательной школе. Традиционная форма обучения имеет положительные и достаточно продуктивные методы. Но, в постоянно развивающемся обществе не в полной мере обеспечивается достижение требуемых результатов качества образования: так как ученик находится под доминирующим воздействием учителя и является пассивным объектом педагогического воздействия. Поэтому мы, учителя, постоянно ищем новые подходы и способы организации образовательного процесса. Задача каждого учителя состоит в том, чтобы все свои методические достижения изменить, модернизировать, трансформировать учебный процесс таким образом, чтобы обеспечить исследовательский, поисковый характер, который будет способствовать развитию мышления и умственных, творческих способностей учащихся.</w:t>
      </w:r>
    </w:p>
    <w:p w14:paraId="51AF58F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 xml:space="preserve">Новые формы взаимодействия учителя и ученика, должны сформировать у учащихся потребность в получении знаний, в выборе наиболее оптимальных путей для решения учебных задач, умение самостоятельно организовывать работу по усвоению знаний, планирование </w:t>
      </w:r>
      <w:r w:rsidRPr="00FE566D">
        <w:rPr>
          <w:rFonts w:ascii="Times New Roman" w:eastAsia="Times New Roman" w:hAnsi="Times New Roman" w:cs="Times New Roman"/>
          <w:color w:val="000000"/>
          <w:sz w:val="28"/>
          <w:szCs w:val="28"/>
          <w:lang w:eastAsia="ru-RU"/>
        </w:rPr>
        <w:lastRenderedPageBreak/>
        <w:t>своей образовательной деятельности, позитивную самооценку. Все это возможно, если в своей педагогической практике использовать современные педагогические технологии.</w:t>
      </w:r>
    </w:p>
    <w:p w14:paraId="4EF475A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 процессе обучения нельзя опираться только на широко распространенные в практике обучения объяснительно-иллюстративные и репродуктивные методы. Необходимо использовать современные педагогические технологии. Это нетрадиционные методы и формы организации обучения. Однако внедрение технологий обучения не означает, что они заменяют традиционную методику преподавания. Технологии применяют не вместо методов обучения, а наряду с ними, так как они являются составной частью методики предмета.</w:t>
      </w:r>
    </w:p>
    <w:p w14:paraId="1352B940"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Целью данной работы - изучение новых видов технологии, а именно: что такое технология, каких видов бывают технологии, их особенность и использование в обучении географии.</w:t>
      </w:r>
    </w:p>
    <w:p w14:paraId="6799927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Задача - раскрыть педагогические условия эффективности современных педагогических технологий на уроках географии</w:t>
      </w:r>
    </w:p>
    <w:p w14:paraId="099473EA"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Структура данной работы обусловлена перечнем исследуемых проблем, определена целью и задачами исследования. Она состоит из введения, двух глав, заключения и списка используемых источников.</w:t>
      </w:r>
    </w:p>
    <w:p w14:paraId="1F2F9095" w14:textId="1A57D255"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1" w:name="_Hlk159625527"/>
      <w:r w:rsidRPr="00FE566D">
        <w:rPr>
          <w:rFonts w:ascii="Times New Roman" w:eastAsia="Times New Roman" w:hAnsi="Times New Roman" w:cs="Times New Roman"/>
          <w:color w:val="000000"/>
          <w:sz w:val="28"/>
          <w:szCs w:val="28"/>
          <w:lang w:eastAsia="ru-RU"/>
        </w:rPr>
        <w:t xml:space="preserve"> Технологии обучения: понятия, признаки, виды</w:t>
      </w:r>
    </w:p>
    <w:bookmarkEnd w:id="1"/>
    <w:p w14:paraId="7ECA5CE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Технология обучения - это способы повышения эффективности обучения, такое проектирование учебного процесса, когда в итоге получаем четко заданный результат.</w:t>
      </w:r>
    </w:p>
    <w:p w14:paraId="345BBDCD"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Термин «технология» заимствован из зарубежной методики, где его используют при описании по-разному организованных процессов обучения.</w:t>
      </w:r>
    </w:p>
    <w:p w14:paraId="3E8D22E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Применение технологий должно совершенствовать приемы воздействия на учащихся при решении дидактических задач.</w:t>
      </w:r>
    </w:p>
    <w:p w14:paraId="478027E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 помощью технологий учителя стремятся превратить обучение в своего рода «производственно-технологический процесс с гарантированными результатами» (Кларин М.В.).</w:t>
      </w:r>
    </w:p>
    <w:p w14:paraId="1A87565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Педагогическая технология - это оптимально организованное взаимодействие учителя и учащихся. Специфика ее в том, что в ней проектируется и реализуется такой учебный процесс, который гарантирует достижение поставленных целей. При этом деятельность учителя и учащихся организуется таким образом, чтобы все действия были представлены в определенной последовательности (через алгоритмы деятельности), а в результате был достигнут ожидаемый результат, который может быть заранее спроектирован. Другими словами, технология должна способствовать выполнению заданных целей.</w:t>
      </w:r>
    </w:p>
    <w:p w14:paraId="5507C20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 трудно внедряются в учебный процесс, так как педагогическая деятельность - это сплав нормы и творчества, науки и искусства. В технологии обучения много запрограммированного и меньше творческой деятельности учащихся, в ней принята установка на четкое управление учебным процессом с точно заданными целями.</w:t>
      </w:r>
    </w:p>
    <w:p w14:paraId="25ACA8B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 беднее методики, здесь нет творчества. Весь обучающий процесс проходит по специально отработанным алгоритмам.</w:t>
      </w:r>
    </w:p>
    <w:p w14:paraId="6BD16A9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Но, как составная часть методики технологии дают хороший результат. Ведь педагогическая технология – это совокупность методов, приемов, форм организации обучения и учебной деятельности, опирающихся на теорию обучения и обеспечивающих планируемые результаты. Основная цель педагогических технологий – это организация взаимосвязанной деятельности учителя и учащихся (т. е. методов обучения), которая направлена на обеспечение планируемых результатов.</w:t>
      </w:r>
    </w:p>
    <w:p w14:paraId="5BF220B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Признаки технологии обучения:</w:t>
      </w:r>
    </w:p>
    <w:p w14:paraId="72DD861C" w14:textId="77777777" w:rsidR="00FE566D" w:rsidRPr="00FE566D" w:rsidRDefault="00FE566D" w:rsidP="006B6714">
      <w:pPr>
        <w:numPr>
          <w:ilvl w:val="0"/>
          <w:numId w:val="1"/>
        </w:numPr>
        <w:shd w:val="clear" w:color="auto" w:fill="FFFFFF"/>
        <w:spacing w:after="0" w:line="360" w:lineRule="auto"/>
        <w:ind w:left="0" w:firstLine="851"/>
        <w:jc w:val="both"/>
        <w:rPr>
          <w:rFonts w:ascii="Times New Roman" w:eastAsia="Times New Roman" w:hAnsi="Times New Roman" w:cs="Times New Roman"/>
          <w:color w:val="767676"/>
          <w:sz w:val="28"/>
          <w:szCs w:val="28"/>
          <w:lang w:eastAsia="ru-RU"/>
        </w:rPr>
      </w:pPr>
      <w:r w:rsidRPr="00FE566D">
        <w:rPr>
          <w:rFonts w:ascii="Times New Roman" w:eastAsia="Times New Roman" w:hAnsi="Times New Roman" w:cs="Times New Roman"/>
          <w:color w:val="767676"/>
          <w:sz w:val="28"/>
          <w:szCs w:val="28"/>
          <w:lang w:eastAsia="ru-RU"/>
        </w:rPr>
        <w:t>четкая постановка перед учащимися учебных целей и задач;</w:t>
      </w:r>
    </w:p>
    <w:p w14:paraId="376ECF84" w14:textId="77777777" w:rsidR="00FE566D" w:rsidRPr="00FE566D" w:rsidRDefault="00FE566D" w:rsidP="006B6714">
      <w:pPr>
        <w:numPr>
          <w:ilvl w:val="0"/>
          <w:numId w:val="1"/>
        </w:numPr>
        <w:shd w:val="clear" w:color="auto" w:fill="FFFFFF"/>
        <w:spacing w:after="0" w:line="360" w:lineRule="auto"/>
        <w:ind w:left="0" w:firstLine="851"/>
        <w:jc w:val="both"/>
        <w:rPr>
          <w:rFonts w:ascii="Times New Roman" w:eastAsia="Times New Roman" w:hAnsi="Times New Roman" w:cs="Times New Roman"/>
          <w:color w:val="767676"/>
          <w:sz w:val="28"/>
          <w:szCs w:val="28"/>
          <w:lang w:eastAsia="ru-RU"/>
        </w:rPr>
      </w:pPr>
      <w:r w:rsidRPr="00FE566D">
        <w:rPr>
          <w:rFonts w:ascii="Times New Roman" w:eastAsia="Times New Roman" w:hAnsi="Times New Roman" w:cs="Times New Roman"/>
          <w:color w:val="767676"/>
          <w:sz w:val="28"/>
          <w:szCs w:val="28"/>
          <w:lang w:eastAsia="ru-RU"/>
        </w:rPr>
        <w:t>создание условий для поэтапного достижения целей и задач с помощью определенных средств обучения, активных методов и форм организации учебной деятельности школьников;</w:t>
      </w:r>
    </w:p>
    <w:p w14:paraId="311BD1CC" w14:textId="77777777" w:rsidR="00FE566D" w:rsidRPr="00FE566D" w:rsidRDefault="00FE566D" w:rsidP="006B6714">
      <w:pPr>
        <w:numPr>
          <w:ilvl w:val="0"/>
          <w:numId w:val="1"/>
        </w:numPr>
        <w:shd w:val="clear" w:color="auto" w:fill="FFFFFF"/>
        <w:spacing w:after="0" w:line="360" w:lineRule="auto"/>
        <w:ind w:left="0" w:firstLine="851"/>
        <w:jc w:val="both"/>
        <w:rPr>
          <w:rFonts w:ascii="Times New Roman" w:eastAsia="Times New Roman" w:hAnsi="Times New Roman" w:cs="Times New Roman"/>
          <w:color w:val="767676"/>
          <w:sz w:val="28"/>
          <w:szCs w:val="28"/>
          <w:lang w:eastAsia="ru-RU"/>
        </w:rPr>
      </w:pPr>
      <w:r w:rsidRPr="00FE566D">
        <w:rPr>
          <w:rFonts w:ascii="Times New Roman" w:eastAsia="Times New Roman" w:hAnsi="Times New Roman" w:cs="Times New Roman"/>
          <w:color w:val="767676"/>
          <w:sz w:val="28"/>
          <w:szCs w:val="28"/>
          <w:lang w:eastAsia="ru-RU"/>
        </w:rPr>
        <w:t>обучение по заданным образцам (по учебным тетрадям, практикумам, учебникам);</w:t>
      </w:r>
    </w:p>
    <w:p w14:paraId="134C4698" w14:textId="77777777" w:rsidR="00FE566D" w:rsidRPr="00FE566D" w:rsidRDefault="00FE566D" w:rsidP="006B6714">
      <w:pPr>
        <w:numPr>
          <w:ilvl w:val="0"/>
          <w:numId w:val="1"/>
        </w:numPr>
        <w:shd w:val="clear" w:color="auto" w:fill="FFFFFF"/>
        <w:spacing w:after="0" w:line="360" w:lineRule="auto"/>
        <w:ind w:left="0" w:firstLine="851"/>
        <w:jc w:val="both"/>
        <w:rPr>
          <w:rFonts w:ascii="Times New Roman" w:eastAsia="Times New Roman" w:hAnsi="Times New Roman" w:cs="Times New Roman"/>
          <w:color w:val="767676"/>
          <w:sz w:val="28"/>
          <w:szCs w:val="28"/>
          <w:lang w:eastAsia="ru-RU"/>
        </w:rPr>
      </w:pPr>
      <w:r w:rsidRPr="00FE566D">
        <w:rPr>
          <w:rFonts w:ascii="Times New Roman" w:eastAsia="Times New Roman" w:hAnsi="Times New Roman" w:cs="Times New Roman"/>
          <w:color w:val="767676"/>
          <w:sz w:val="28"/>
          <w:szCs w:val="28"/>
          <w:lang w:eastAsia="ru-RU"/>
        </w:rPr>
        <w:lastRenderedPageBreak/>
        <w:t>выполнение указаний учителя (в форме приемов учебной работы, алгоритмов), организация самостоятельной работы учащихся, которые должны выполнить проблемных учебных задач;</w:t>
      </w:r>
    </w:p>
    <w:p w14:paraId="703CF3A2" w14:textId="77777777" w:rsidR="00FE566D" w:rsidRPr="00FE566D" w:rsidRDefault="00FE566D" w:rsidP="006B6714">
      <w:pPr>
        <w:numPr>
          <w:ilvl w:val="0"/>
          <w:numId w:val="1"/>
        </w:numPr>
        <w:shd w:val="clear" w:color="auto" w:fill="FFFFFF"/>
        <w:spacing w:after="0" w:line="360" w:lineRule="auto"/>
        <w:ind w:left="0" w:firstLine="851"/>
        <w:jc w:val="both"/>
        <w:rPr>
          <w:rFonts w:ascii="Times New Roman" w:eastAsia="Times New Roman" w:hAnsi="Times New Roman" w:cs="Times New Roman"/>
          <w:color w:val="767676"/>
          <w:sz w:val="28"/>
          <w:szCs w:val="28"/>
          <w:lang w:eastAsia="ru-RU"/>
        </w:rPr>
      </w:pPr>
      <w:r w:rsidRPr="00FE566D">
        <w:rPr>
          <w:rFonts w:ascii="Times New Roman" w:eastAsia="Times New Roman" w:hAnsi="Times New Roman" w:cs="Times New Roman"/>
          <w:color w:val="767676"/>
          <w:sz w:val="28"/>
          <w:szCs w:val="28"/>
          <w:lang w:eastAsia="ru-RU"/>
        </w:rPr>
        <w:t>применение тестовых заданий для проверки результатов обучения.</w:t>
      </w:r>
    </w:p>
    <w:p w14:paraId="6D5B737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Существует много видов педагогических технологий. Но, обычно выделяют три основные группы:</w:t>
      </w:r>
    </w:p>
    <w:p w14:paraId="68690EAB"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1.технология объяснительно-иллюстративного обучения.</w:t>
      </w:r>
    </w:p>
    <w:p w14:paraId="216494C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2.технология личностно - ориентированного обучения.</w:t>
      </w:r>
    </w:p>
    <w:p w14:paraId="2AAB99C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3. технология развивающего обучения, направленной на включение внутренних механизмов личностного развития школьника.</w:t>
      </w:r>
    </w:p>
    <w:p w14:paraId="1436AC0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Каждая из этих групп включает несколько технологий обучения. Каждый учитель вносит в педагогический процесс что-то свое, поэтому мы можем утверждать, что каждая конкретная технология является авторской.</w:t>
      </w:r>
    </w:p>
    <w:p w14:paraId="1072486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Из классификации педагогических технологий, которую дает Г. К. Селевко (Академик МАНПО, профессор, кандидат педагогических наук) можно выделить следующие:</w:t>
      </w:r>
    </w:p>
    <w:p w14:paraId="0B4FA82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уровню применения: общепедагогические, частно-методические (предметные) и локальные (модульные) технологии;</w:t>
      </w:r>
    </w:p>
    <w:p w14:paraId="09F29DC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научной концепции усвоения опыта: ассоциативно-рефлекторные, развивающие</w:t>
      </w:r>
    </w:p>
    <w:p w14:paraId="3B9B012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w:t>
      </w:r>
    </w:p>
    <w:p w14:paraId="448821AA"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ориентации на личностные структуры: информационные (формирование знаний, умений, навыков), операционные (формирование способов умственных действий), эмоционально-художественные и эмоционально-нравственные (формирование сферы эстетических и нравственных отношений), технологии саморазвития (формирование самоуправляющих механизмов личности), эвристические (развитие творческих способностей), прикладные (формирование действенно-практической сферы) технологии;</w:t>
      </w:r>
    </w:p>
    <w:p w14:paraId="3580513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•по характеру содержания и структуры:, общеобразовательные и профессионально ориентированные, гуманитарные, частнопредметные.</w:t>
      </w:r>
    </w:p>
    <w:p w14:paraId="16B7CE3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организационным формам: классно-урочные и альтернативные, академические и клубные, индивидуальные и групповые, коллективный способ обучения, дифференцированное обучение;</w:t>
      </w:r>
    </w:p>
    <w:p w14:paraId="246F192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типу организации и управления познавательной деятельностью (по В.П. Беспалько):</w:t>
      </w:r>
    </w:p>
    <w:p w14:paraId="5523D836"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-классическое лекционное обучение (управление – разомкнутое, рассеянное, ручное);</w:t>
      </w:r>
    </w:p>
    <w:p w14:paraId="5B2A658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-обучение с помощью аудиовизуальных технических средств (разомкнутое, рассеянное, автоматизированное);</w:t>
      </w:r>
    </w:p>
    <w:p w14:paraId="048705E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-система «консультант» (разомкнутое, направленное, ручное);</w:t>
      </w:r>
    </w:p>
    <w:p w14:paraId="4AFA386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-обучение с помощью учебной литературы, книги – самостоятельная работа;</w:t>
      </w:r>
    </w:p>
    <w:p w14:paraId="7C53685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-система «малых групп» – групповой способ обучения;</w:t>
      </w:r>
    </w:p>
    <w:p w14:paraId="26D6BB0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-система «репетитор» – индивидуальное обучение, «программное обучение», для которого заранее составляется программа.</w:t>
      </w:r>
    </w:p>
    <w:p w14:paraId="16D1EB4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подходу к ребенку: авторитарные, личностно</w:t>
      </w:r>
    </w:p>
    <w:p w14:paraId="0E3B3C8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ориентированные, технологии сотрудничества, свободного воспитания;</w:t>
      </w:r>
    </w:p>
    <w:p w14:paraId="118D38E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 категории обучающихся:</w:t>
      </w:r>
    </w:p>
    <w:p w14:paraId="71CC71B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массовая (традиционная школьная технология, рассчитанная на усредненного ученика;</w:t>
      </w:r>
    </w:p>
    <w:p w14:paraId="4B33997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 продвинутого уровня (углубленного изучения предметов, гимназического, лицейского, специального образования и другие);</w:t>
      </w:r>
    </w:p>
    <w:p w14:paraId="1592C97D"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 компенсирующего обучения (педагогической коррекции, поддержки, выравнивания и т.п.);</w:t>
      </w:r>
    </w:p>
    <w:p w14:paraId="3B488BCA"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технологии работы с отклоняющимися (трудными и одаренными) детьми в рамках массовой школы.</w:t>
      </w:r>
    </w:p>
    <w:p w14:paraId="692793E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К числу новых современных образовательных технологий относятся:</w:t>
      </w:r>
    </w:p>
    <w:p w14:paraId="2E61143A"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развивающее обучение;</w:t>
      </w:r>
    </w:p>
    <w:p w14:paraId="5D51C7B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проблемное обучение;</w:t>
      </w:r>
    </w:p>
    <w:p w14:paraId="25679EB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разноуровневое обучение;</w:t>
      </w:r>
    </w:p>
    <w:p w14:paraId="1341515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проектные методы обучения;</w:t>
      </w:r>
    </w:p>
    <w:p w14:paraId="4BD93AA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технологию использования в обучении игровых методов: ролевых, деловых и других видов обучающих игр;</w:t>
      </w:r>
    </w:p>
    <w:p w14:paraId="67AD367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обучение в сотрудничестве (командная, групповая работа);</w:t>
      </w:r>
    </w:p>
    <w:p w14:paraId="7B1087B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информационно-коммуникационные технологии;</w:t>
      </w:r>
    </w:p>
    <w:p w14:paraId="44327E2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здоровьесберегающие технологии и др.</w:t>
      </w:r>
    </w:p>
    <w:p w14:paraId="601F34F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b/>
          <w:bCs/>
          <w:color w:val="000000"/>
          <w:sz w:val="28"/>
          <w:szCs w:val="28"/>
          <w:lang w:eastAsia="ru-RU"/>
        </w:rPr>
        <w:t>Новые педагогические технологии в обучении географии</w:t>
      </w:r>
    </w:p>
    <w:p w14:paraId="2840303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2" w:name="_Hlk159625585"/>
      <w:r w:rsidRPr="00FE566D">
        <w:rPr>
          <w:rFonts w:ascii="Times New Roman" w:eastAsia="Times New Roman" w:hAnsi="Times New Roman" w:cs="Times New Roman"/>
          <w:b/>
          <w:bCs/>
          <w:color w:val="000000"/>
          <w:sz w:val="28"/>
          <w:szCs w:val="28"/>
          <w:lang w:eastAsia="ru-RU"/>
        </w:rPr>
        <w:t>Информационно-коммуникационные технологии</w:t>
      </w:r>
      <w:bookmarkEnd w:id="2"/>
      <w:r w:rsidRPr="00FE566D">
        <w:rPr>
          <w:rFonts w:ascii="Times New Roman" w:eastAsia="Times New Roman" w:hAnsi="Times New Roman" w:cs="Times New Roman"/>
          <w:b/>
          <w:bCs/>
          <w:color w:val="000000"/>
          <w:sz w:val="28"/>
          <w:szCs w:val="28"/>
          <w:lang w:eastAsia="ru-RU"/>
        </w:rPr>
        <w:t>.</w:t>
      </w:r>
    </w:p>
    <w:p w14:paraId="418770B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 школе нет главных и второстепенных предметов.</w:t>
      </w:r>
    </w:p>
    <w:p w14:paraId="03FB430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География – один из самых интересных, увлекательных предметов. Каждый объект на нашей планете, каждое природное явление - процесс по - своему уникален и интересен. На уроках географии учитель и ученики путешествуют по разным странам, материкам. Такие виртуальные путешествия очень увлекательны и познавательны. Это заставляет учителей географии, собирать разнообразный наглядно-иллюстративный материал: настенные демонстрационные плакаты, схемы, карты, фотографии, рисунки. Но даже все это не всегда создает у ученика целостное восприятие мира. Знания географии должны быть сплетены воедино так, чтобы ученик имел всестороннее видение пространственного мира. Поэтому при формировании географической грамотности важны разнообразные формы, методы и средства обучения.</w:t>
      </w:r>
    </w:p>
    <w:p w14:paraId="5946CEF0"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Одним из способов решения таких методических проблем являются ИКТ. Ведь география - это предмет, в котором наряду с традиционными формами и средствами для обучения заложены огромные возможности для применения компьютерных технологий и мультимедийных средств.</w:t>
      </w:r>
    </w:p>
    <w:p w14:paraId="0C7DA8E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Интернет сегодня является одним из важнейших источников повышения эффективности непрерывного образования, самообразования учителей и учеников.</w:t>
      </w:r>
    </w:p>
    <w:p w14:paraId="4BC565FB"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Использование ИКТ на уроках географии – одно из главных направлений модернизации системы географического образования. Перед учителями географии стоит не только задача дать ученикам основные базовые понятия, но и научить их работать с разнообразными носителями информации.</w:t>
      </w:r>
    </w:p>
    <w:p w14:paraId="6EE633A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Одним из направлений модернизации системы географического образования является внедрение компьютерных технологий и мультимедиа, повышение положительной мотивации учащихся к изучению предмета.</w:t>
      </w:r>
    </w:p>
    <w:p w14:paraId="1057CBC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Применение ИКТ на уроках географии облегчает усвоение нового материала, дает новые возможности для развития творческих способностей учащихся. В результате:</w:t>
      </w:r>
    </w:p>
    <w:p w14:paraId="133284B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активизируется познавательная деятельность учащихся;</w:t>
      </w:r>
    </w:p>
    <w:p w14:paraId="141A230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развивается мышление и творческие способности;</w:t>
      </w:r>
    </w:p>
    <w:p w14:paraId="49BE35A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формируется активная позиция в современном информатизированном обществе.</w:t>
      </w:r>
    </w:p>
    <w:p w14:paraId="211E3D4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b/>
          <w:bCs/>
          <w:color w:val="000000"/>
          <w:sz w:val="28"/>
          <w:szCs w:val="28"/>
          <w:lang w:eastAsia="ru-RU"/>
        </w:rPr>
        <w:t>Использование ИКТ на уроках географии позволяет:</w:t>
      </w:r>
    </w:p>
    <w:p w14:paraId="2021002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реализовать индивидуализацию и дифференциацию обучения;</w:t>
      </w:r>
    </w:p>
    <w:p w14:paraId="2D0F45E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повысить объём выполненной работы на уроке, усовершенствовав контроль знаний;</w:t>
      </w:r>
    </w:p>
    <w:p w14:paraId="3DF8E30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рационально организовать учебный процесс;</w:t>
      </w:r>
    </w:p>
    <w:p w14:paraId="1029EA3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формировать навыки исследовательской деятельности;</w:t>
      </w:r>
    </w:p>
    <w:p w14:paraId="330B310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обеспечить доступ к различным справочным системам, электронным библиотекам;</w:t>
      </w:r>
    </w:p>
    <w:p w14:paraId="4F6576D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сделать больший акцент деятельности учащихся на уроке на самостоятельную работу, развивать критическое мышление.</w:t>
      </w:r>
    </w:p>
    <w:p w14:paraId="028E16D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Использование указанных средств обеспечивает развитие творческих способностей школьников и желание продолжить самостоятельную работу.</w:t>
      </w:r>
    </w:p>
    <w:p w14:paraId="200FEB90"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Комплексное применение ИКТ и аудиовизуальных средств существенно повышают наглядность обучения, являются стимулятором, побуждающим к познанию, развитию интереса, воображения, придает процессу обучения эмоциональную наглядность. Принцип наглядности, продолжая оставаться одним из главных в обучении.</w:t>
      </w:r>
    </w:p>
    <w:p w14:paraId="1DCCAD8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Эти технологии становятся хорошим помощником учителю – географу, делая процесс преподавания предмета не только интересным, но и более понятным.</w:t>
      </w:r>
    </w:p>
    <w:p w14:paraId="502A306B"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b/>
          <w:bCs/>
          <w:color w:val="000000"/>
          <w:sz w:val="28"/>
          <w:szCs w:val="28"/>
          <w:lang w:eastAsia="ru-RU"/>
        </w:rPr>
        <w:t>Существуют и другие формы применения ИКТ на уроках географии:</w:t>
      </w:r>
    </w:p>
    <w:p w14:paraId="7D9055E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1.Работа в Word: набор различных текстов, выполнение контрольных работ, подготовка учителем различных дидактических раздаточных материалов для учеников.</w:t>
      </w:r>
    </w:p>
    <w:p w14:paraId="253D7C3B"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2.Работа в Power Point: мультимедийные презентации учителя, подготовленные самостоятельно или откорректированные уже имеющиеся учениками;</w:t>
      </w:r>
    </w:p>
    <w:p w14:paraId="42D3A52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3.Работа в Excel: состаление различных диаграмм, таблиц, использование интерактивных текстов;</w:t>
      </w:r>
    </w:p>
    <w:p w14:paraId="4C7361B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4.Использование на уроках других интернетресурсов: текстов, карт, иллюстраций т.д.</w:t>
      </w:r>
    </w:p>
    <w:p w14:paraId="0179A60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Применение всех этих форм работы экономит временя и уменьшает затраты труда учителя, но одновременно стимулирует и развивает познавательный интерес учащихся, формирует у них навык работы с информацией.</w:t>
      </w:r>
    </w:p>
    <w:p w14:paraId="32E3BCAD"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Использование ИКТ должно быть грамотно организовано и разумно дозировано, чтобы вызвать интерес к предмету и обучению.</w:t>
      </w:r>
    </w:p>
    <w:p w14:paraId="65CA1A0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b/>
          <w:bCs/>
          <w:color w:val="000000"/>
          <w:sz w:val="28"/>
          <w:szCs w:val="28"/>
          <w:lang w:eastAsia="ru-RU"/>
        </w:rPr>
        <w:t>Технология критического мышления.</w:t>
      </w:r>
    </w:p>
    <w:p w14:paraId="15557A7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 xml:space="preserve">Что такое критическое мышление? Критическое мышление – это такой тип мышления, который помогает критически относиться к любым утверждениям, не принимать ничего на веру без доказательств, но быть при </w:t>
      </w:r>
      <w:r w:rsidRPr="00FE566D">
        <w:rPr>
          <w:rFonts w:ascii="Times New Roman" w:eastAsia="Times New Roman" w:hAnsi="Times New Roman" w:cs="Times New Roman"/>
          <w:color w:val="000000"/>
          <w:sz w:val="28"/>
          <w:szCs w:val="28"/>
          <w:lang w:eastAsia="ru-RU"/>
        </w:rPr>
        <w:lastRenderedPageBreak/>
        <w:t>этом открытым новым идеям, методам. Критическое мышление необходимое условие свободы выбора, качества прогноза, ответственности за собственные решения. В технологии критического мышления выделяют три стадии организации учебного процесса:</w:t>
      </w:r>
    </w:p>
    <w:p w14:paraId="0B46EE76"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1стадия. Из памяти «вызываются», актуализируются уже имеющиеся знания и представления об изучаемом материале, затем формируется личный интерес, определяются цели рассмотрения той или иной темы. Можно использовать такой прием как «мозговой штурм», ключевые слова.</w:t>
      </w:r>
    </w:p>
    <w:p w14:paraId="3B36DB3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2стадия. Это стадия «осмысления». Ученик получает новую информацию, систематизирует ее. На этой стадии учащиеся должны о сущности изучаемого объекта, научиться формулировать вопросы по мере получения новой информации и ее соотнесения со старой. У ученика формируется собственная позиция по данной проблеме. Очень важно, что на этой стадии, используя ряд приемов можно самостоятельно отслеживать процесс понимания материала. Хорошо работают на этой стадии такие приемы, как взаимообучение, «лови ошибку» маркировка текста (инсерт), составление кластера.</w:t>
      </w:r>
    </w:p>
    <w:p w14:paraId="4283B4BA"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3стадия. Стадия (этап) размышления (рефлексии). Происходит процесс закрепления знаний, полученных на уроке, в первичные представления по теме включаются новые понятия. На этой стадии учитель использует такие приемы, как « бортовой журнал», « синквэйн».Методические приемы, которые можно использовать для развития критического мышления:</w:t>
      </w:r>
    </w:p>
    <w:p w14:paraId="51B919D0"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Прием «Кластер».</w:t>
      </w:r>
    </w:p>
    <w:p w14:paraId="45201D06"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Учебно - мозговой штурм.</w:t>
      </w:r>
    </w:p>
    <w:p w14:paraId="7C064E8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Приём «Перепутанные логические цепочки».</w:t>
      </w:r>
    </w:p>
    <w:p w14:paraId="1900CCE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Интеллектуальная разминка.</w:t>
      </w:r>
    </w:p>
    <w:p w14:paraId="4EC22EB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Прием «Инсерт».</w:t>
      </w:r>
    </w:p>
    <w:p w14:paraId="0A86BFB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Приём «Корзина идей».</w:t>
      </w:r>
    </w:p>
    <w:p w14:paraId="6E753015"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Приём «Составление синквейнов».</w:t>
      </w:r>
    </w:p>
    <w:p w14:paraId="20C291B6"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Метод контрольных вопросов.</w:t>
      </w:r>
    </w:p>
    <w:p w14:paraId="635CC52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Приём «Знаю./Хочу узнать…/Узнал…».</w:t>
      </w:r>
    </w:p>
    <w:p w14:paraId="7904B21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Да – нет.</w:t>
      </w:r>
    </w:p>
    <w:p w14:paraId="4432559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Вот несколько примеров использования данной технологии</w:t>
      </w:r>
    </w:p>
    <w:p w14:paraId="5A0B0F5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1.Приём «верные и неверные утверждения», например: тема «Ветер»</w:t>
      </w:r>
    </w:p>
    <w:p w14:paraId="75599736"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•ветер это перемещение воздуха в вертикальном направлении</w:t>
      </w:r>
    </w:p>
    <w:p w14:paraId="090ADB7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•ветер это перемещение воздуха в горизонтальном направлении</w:t>
      </w:r>
    </w:p>
    <w:p w14:paraId="00915C6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•ветер это перемещение воздуха одновременно в вертикальном и горизонтальном направлени.</w:t>
      </w:r>
    </w:p>
    <w:p w14:paraId="63920FBD"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2. Приём Синквейн- используется на стадии рефлексии.</w:t>
      </w:r>
    </w:p>
    <w:p w14:paraId="7572B45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Река</w:t>
      </w:r>
    </w:p>
    <w:p w14:paraId="4C7CEAA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Широкая, глубокая</w:t>
      </w:r>
    </w:p>
    <w:p w14:paraId="6F44124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Течёт, переносит, затопляет</w:t>
      </w:r>
    </w:p>
    <w:p w14:paraId="217D9A9D"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Из далека долго, течёт река Волга</w:t>
      </w:r>
    </w:p>
    <w:p w14:paraId="6AA13FB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Поток</w:t>
      </w:r>
    </w:p>
    <w:p w14:paraId="47154E2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Приведу пример использования данной технологии на уроках географии 8 класса по теме: «Природные зоны России. Зона арктических пустынь, зона тундры и лесотундры». Урок проходит в форме экспедиции ученых исследователей. Каждая группа ученых исследует свою природную зону, и в виде схемы (кластера) представляет отчет об итогах исследования. Класс делятся на 2 группы. Каждая группа составляет кластер по тем знаниям, которые были приобретены ранее, затем идет защита - презентация.</w:t>
      </w:r>
    </w:p>
    <w:p w14:paraId="17641AB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Следующий этап – это работа с планом изучения природных зон. Используя текст учебника, карты атласов, научный текст, план, группы составляют уже подробный кластер (добавляется к предыдущей схеме) по заданной природной зоне. На стадии «Осмысление» учащиеся вступают в контакт с новой информацией. На данном уроке – это различный раздаточный материал с планом изучения природной зоны, научный текст. Применяются на уроках такие приемы, как: «свернуть» информацию, данную в виде текста в таблицу, схему, кластер. И наоборот: «развернуть» информацию, данную в виде схемы, диаграммы, карты. Проанализировать и сделать вывод.</w:t>
      </w:r>
    </w:p>
    <w:p w14:paraId="7662A610"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lastRenderedPageBreak/>
        <w:t>Памятка для учащихся:</w:t>
      </w:r>
    </w:p>
    <w:p w14:paraId="4189B91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•Прочитай текст.</w:t>
      </w:r>
    </w:p>
    <w:p w14:paraId="5B8F4668"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•Проанализируй, что является главным «Действующим лицом» в тексте: что именно описывается - объект или процесс.</w:t>
      </w:r>
    </w:p>
    <w:p w14:paraId="228CD874"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•Если «героем» текста является объект, тогда в названиях вертикальных столбцов – могут быть: название объекта; состав объекта; структура объекта; особенности объекта.</w:t>
      </w:r>
    </w:p>
    <w:p w14:paraId="1058975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Применяется прием «сводная таблица» в технологии «критического мышления». Этот прием позволяет за короткое время описать и изучить большое количество информации. Основной смысл использования приема «сводная таблица заключается в том, что «линии сравнения», то есть характеристики, по которым учащиеся сравнивают различные явления, объекты и прочее, формулируют сами ученики. Для того чтобы в какой-нибудь группе «линий сравнения» не было слишком много, можно предложить следующий способ: написать на доске все предложения учащихся относительно «линий», а затем попросить их определить наиболее важные. Важность необходимо аргументировать. Таким образом, мы избежим избыточности. И это сделают сами учащиеся.</w:t>
      </w:r>
    </w:p>
    <w:p w14:paraId="31B36742"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Категории сравнения можно выделять как до чтения текста, так и после его прочтения.</w:t>
      </w:r>
    </w:p>
    <w:p w14:paraId="4A8D29B7"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Преимуществами данной технологии является то, что она эффективно сочетается с другими технологиями и приемами педагогической техники.</w:t>
      </w:r>
    </w:p>
    <w:p w14:paraId="24862A0C"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3" w:name="_Hlk159625632"/>
      <w:r w:rsidRPr="00FE566D">
        <w:rPr>
          <w:rFonts w:ascii="Times New Roman" w:eastAsia="Times New Roman" w:hAnsi="Times New Roman" w:cs="Times New Roman"/>
          <w:b/>
          <w:bCs/>
          <w:color w:val="000000"/>
          <w:sz w:val="28"/>
          <w:szCs w:val="28"/>
          <w:lang w:eastAsia="ru-RU"/>
        </w:rPr>
        <w:t>Технология интегрированного обучения.</w:t>
      </w:r>
    </w:p>
    <w:bookmarkEnd w:id="3"/>
    <w:p w14:paraId="4A07DCA9"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 xml:space="preserve">В своей практике учителя часто применяют такую технологию как технология интегрированного обучения. В результате проведения интегрированных уроков происходит развитие эмоциональной сферы детей. По мнению Сухомлинского технология интегрированного обучения дает “желанное пробуждение мысли”, развивает интеллект. Интегрированное обучение географии - модель активации мыслительной деятельности и развивающих приемов обучения. Связь географии с другими школьными </w:t>
      </w:r>
      <w:r w:rsidRPr="00FE566D">
        <w:rPr>
          <w:rFonts w:ascii="Times New Roman" w:eastAsia="Times New Roman" w:hAnsi="Times New Roman" w:cs="Times New Roman"/>
          <w:color w:val="000000"/>
          <w:sz w:val="28"/>
          <w:szCs w:val="28"/>
          <w:lang w:eastAsia="ru-RU"/>
        </w:rPr>
        <w:lastRenderedPageBreak/>
        <w:t>предметами очевидна, это и математика, и физика, и история, и биология, и химия. Все они помогают учащимся осознать и усвоить многие географические понятия.</w:t>
      </w:r>
    </w:p>
    <w:p w14:paraId="2AA9121E"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Цель интегрированного обучения - формирование более широкого и глубокого миропонимания учащимися, активизация их познавательной деятельности, формирование умений применять полученные знания в жизни, создание благоприятных условий для самореализации ребенка.</w:t>
      </w:r>
    </w:p>
    <w:p w14:paraId="3328D0C1"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Тема интегрированного урока выбирается так, чтобы была возможность сближения материала двух или трех дисциплин, чтобы материал одной дисциплины логично увязывался с материалом другой дисциплины. Вот несколько примеров по проведению интегрированных уроков. В 6 классе тема «Географические координаты» сложна для усвоения детьми, как в географии, так и в математике. В ходе урока решается ряд важнейших задач: закрепляются и углубляются теоретические знания, отрабатываются практические навыки по определению координат точки, дети ищут соответствие линий координатной плоскости и математической основы карты, сходство в способе определения координат и, тем самым, прослеживают взаимосвязь географии и математики. В ходе урока выполняются детьми практические задания игрового характера, словарные диктанты. При проведении интегрированного урока все учащиеся получают качественные оценки по математике и географии. Ученики получают возможность применить знания в нестандартной ситуации и узнают, как эти знания можно применить в жизни.</w:t>
      </w:r>
    </w:p>
    <w:p w14:paraId="3FDD5D5F"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Аналогичного типа интегрированный урок можно провести по теме «Масштаб». Ученики не только закрепляют и углубляют свои знания, но и практически их применяют на уроке технологии. Девочкам дается задание построить выкройку, например, фартука в масштабе, а мальчики по чертежу в заданном масштабе делают разметку на деревянном бруске.</w:t>
      </w:r>
    </w:p>
    <w:p w14:paraId="2A53D683" w14:textId="77777777" w:rsidR="00FE566D" w:rsidRP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 xml:space="preserve">Тема «Предпосылки и последствия Великих географических открытий» изучается на уроках истории и географии. Таким образом </w:t>
      </w:r>
      <w:r w:rsidRPr="00FE566D">
        <w:rPr>
          <w:rFonts w:ascii="Times New Roman" w:eastAsia="Times New Roman" w:hAnsi="Times New Roman" w:cs="Times New Roman"/>
          <w:color w:val="000000"/>
          <w:sz w:val="28"/>
          <w:szCs w:val="28"/>
          <w:lang w:eastAsia="ru-RU"/>
        </w:rPr>
        <w:lastRenderedPageBreak/>
        <w:t>существуют благоприятные возможности для интегрирования географии и истории. Интегрированным урокам присущ проблемный характер, который вызывает у учеников интерес к изучаемой теме и предмету, повышает мотивацию учеников.</w:t>
      </w:r>
    </w:p>
    <w:p w14:paraId="6D5920A0" w14:textId="0D96F896" w:rsidR="00FE566D" w:rsidRDefault="00FE566D"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FE566D">
        <w:rPr>
          <w:rFonts w:ascii="Times New Roman" w:eastAsia="Times New Roman" w:hAnsi="Times New Roman" w:cs="Times New Roman"/>
          <w:color w:val="000000"/>
          <w:sz w:val="28"/>
          <w:szCs w:val="28"/>
          <w:lang w:eastAsia="ru-RU"/>
        </w:rPr>
        <w:t>Итак, интегрирование в преподавании географии способствует расширению и углублению знаний. Интегрирование повышает активность, интерес детей к предмету, нацеливает на практическое использование знаний сегодня и в перспективе.</w:t>
      </w:r>
    </w:p>
    <w:p w14:paraId="73CB461D" w14:textId="584DCC81" w:rsidR="00BC1259" w:rsidRDefault="00BC1259"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674129E2" w14:textId="77777777"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b/>
          <w:bCs/>
          <w:color w:val="000000"/>
          <w:sz w:val="28"/>
          <w:szCs w:val="28"/>
          <w:lang w:eastAsia="ru-RU"/>
        </w:rPr>
        <w:t>Литература</w:t>
      </w:r>
    </w:p>
    <w:p w14:paraId="49F0B824" w14:textId="273485D8"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1. </w:t>
      </w:r>
      <w:r w:rsidRPr="00BC1259">
        <w:rPr>
          <w:rFonts w:ascii="Times New Roman" w:eastAsia="Times New Roman" w:hAnsi="Times New Roman" w:cs="Times New Roman"/>
          <w:i/>
          <w:iCs/>
          <w:color w:val="000000"/>
          <w:sz w:val="28"/>
          <w:szCs w:val="28"/>
          <w:lang w:eastAsia="ru-RU"/>
        </w:rPr>
        <w:t>Баранский Н.Н. </w:t>
      </w:r>
      <w:r w:rsidRPr="00BC1259">
        <w:rPr>
          <w:rFonts w:ascii="Times New Roman" w:eastAsia="Times New Roman" w:hAnsi="Times New Roman" w:cs="Times New Roman"/>
          <w:color w:val="000000"/>
          <w:sz w:val="28"/>
          <w:szCs w:val="28"/>
          <w:lang w:eastAsia="ru-RU"/>
        </w:rPr>
        <w:t xml:space="preserve">Методика преподавания экономической географии. М., </w:t>
      </w:r>
      <w:r>
        <w:rPr>
          <w:rFonts w:ascii="Times New Roman" w:eastAsia="Times New Roman" w:hAnsi="Times New Roman" w:cs="Times New Roman"/>
          <w:color w:val="000000"/>
          <w:sz w:val="28"/>
          <w:szCs w:val="28"/>
          <w:lang w:eastAsia="ru-RU"/>
        </w:rPr>
        <w:t>2021</w:t>
      </w:r>
      <w:r w:rsidRPr="00BC1259">
        <w:rPr>
          <w:rFonts w:ascii="Times New Roman" w:eastAsia="Times New Roman" w:hAnsi="Times New Roman" w:cs="Times New Roman"/>
          <w:color w:val="000000"/>
          <w:sz w:val="28"/>
          <w:szCs w:val="28"/>
          <w:lang w:eastAsia="ru-RU"/>
        </w:rPr>
        <w:t>.</w:t>
      </w:r>
    </w:p>
    <w:p w14:paraId="32D50C47" w14:textId="000734EF"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BC1259">
        <w:rPr>
          <w:rFonts w:ascii="Times New Roman" w:eastAsia="Times New Roman" w:hAnsi="Times New Roman" w:cs="Times New Roman"/>
          <w:color w:val="000000"/>
          <w:sz w:val="28"/>
          <w:szCs w:val="28"/>
          <w:lang w:eastAsia="ru-RU"/>
        </w:rPr>
        <w:t>2. </w:t>
      </w:r>
      <w:r w:rsidRPr="00BC1259">
        <w:rPr>
          <w:rFonts w:ascii="Times New Roman" w:eastAsia="Times New Roman" w:hAnsi="Times New Roman" w:cs="Times New Roman"/>
          <w:i/>
          <w:iCs/>
          <w:color w:val="000000"/>
          <w:sz w:val="28"/>
          <w:szCs w:val="28"/>
          <w:lang w:eastAsia="ru-RU"/>
        </w:rPr>
        <w:t>Бенькович Т.М., Бенькович Д.Л. </w:t>
      </w:r>
      <w:r w:rsidRPr="00BC1259">
        <w:rPr>
          <w:rFonts w:ascii="Times New Roman" w:eastAsia="Times New Roman" w:hAnsi="Times New Roman" w:cs="Times New Roman"/>
          <w:color w:val="000000"/>
          <w:sz w:val="28"/>
          <w:szCs w:val="28"/>
          <w:lang w:eastAsia="ru-RU"/>
        </w:rPr>
        <w:t xml:space="preserve">Опорные конспекты в обучении географии. 7 класс. М., </w:t>
      </w:r>
      <w:r>
        <w:rPr>
          <w:rFonts w:ascii="Times New Roman" w:eastAsia="Times New Roman" w:hAnsi="Times New Roman" w:cs="Times New Roman"/>
          <w:color w:val="000000"/>
          <w:sz w:val="28"/>
          <w:szCs w:val="28"/>
          <w:lang w:eastAsia="ru-RU"/>
        </w:rPr>
        <w:t>2023</w:t>
      </w:r>
      <w:r w:rsidRPr="00BC1259">
        <w:rPr>
          <w:rFonts w:ascii="Times New Roman" w:eastAsia="Times New Roman" w:hAnsi="Times New Roman" w:cs="Times New Roman"/>
          <w:color w:val="000000"/>
          <w:sz w:val="28"/>
          <w:szCs w:val="28"/>
          <w:lang w:eastAsia="ru-RU"/>
        </w:rPr>
        <w:t>.</w:t>
      </w:r>
    </w:p>
    <w:p w14:paraId="16554DEA" w14:textId="50035EAD"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BC1259">
        <w:rPr>
          <w:rFonts w:ascii="Times New Roman" w:eastAsia="Times New Roman" w:hAnsi="Times New Roman" w:cs="Times New Roman"/>
          <w:color w:val="000000"/>
          <w:sz w:val="28"/>
          <w:szCs w:val="28"/>
          <w:lang w:eastAsia="ru-RU"/>
        </w:rPr>
        <w:t>. </w:t>
      </w:r>
      <w:r w:rsidRPr="00BC1259">
        <w:rPr>
          <w:rFonts w:ascii="Times New Roman" w:eastAsia="Times New Roman" w:hAnsi="Times New Roman" w:cs="Times New Roman"/>
          <w:i/>
          <w:iCs/>
          <w:color w:val="000000"/>
          <w:sz w:val="28"/>
          <w:szCs w:val="28"/>
          <w:lang w:eastAsia="ru-RU"/>
        </w:rPr>
        <w:t>Кларин М.В. </w:t>
      </w:r>
      <w:r w:rsidRPr="00BC1259">
        <w:rPr>
          <w:rFonts w:ascii="Times New Roman" w:eastAsia="Times New Roman" w:hAnsi="Times New Roman" w:cs="Times New Roman"/>
          <w:color w:val="000000"/>
          <w:sz w:val="28"/>
          <w:szCs w:val="28"/>
          <w:lang w:eastAsia="ru-RU"/>
        </w:rPr>
        <w:t xml:space="preserve">Технологии обучения: идеал и реальность. Рига, </w:t>
      </w:r>
      <w:r>
        <w:rPr>
          <w:rFonts w:ascii="Times New Roman" w:eastAsia="Times New Roman" w:hAnsi="Times New Roman" w:cs="Times New Roman"/>
          <w:color w:val="000000"/>
          <w:sz w:val="28"/>
          <w:szCs w:val="28"/>
          <w:lang w:eastAsia="ru-RU"/>
        </w:rPr>
        <w:t>2019</w:t>
      </w:r>
      <w:r w:rsidRPr="00BC1259">
        <w:rPr>
          <w:rFonts w:ascii="Times New Roman" w:eastAsia="Times New Roman" w:hAnsi="Times New Roman" w:cs="Times New Roman"/>
          <w:color w:val="000000"/>
          <w:sz w:val="28"/>
          <w:szCs w:val="28"/>
          <w:lang w:eastAsia="ru-RU"/>
        </w:rPr>
        <w:t>.</w:t>
      </w:r>
    </w:p>
    <w:p w14:paraId="619AC965" w14:textId="297E1B31" w:rsidR="00BC1259" w:rsidRPr="00BC1259" w:rsidRDefault="00BC1259" w:rsidP="00BC1259">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BC1259">
        <w:rPr>
          <w:rFonts w:ascii="Times New Roman" w:eastAsia="Times New Roman" w:hAnsi="Times New Roman" w:cs="Times New Roman"/>
          <w:color w:val="000000"/>
          <w:sz w:val="28"/>
          <w:szCs w:val="28"/>
          <w:lang w:eastAsia="ru-RU"/>
        </w:rPr>
        <w:t>. </w:t>
      </w:r>
      <w:r w:rsidRPr="00BC1259">
        <w:rPr>
          <w:rFonts w:ascii="Times New Roman" w:eastAsia="Times New Roman" w:hAnsi="Times New Roman" w:cs="Times New Roman"/>
          <w:i/>
          <w:iCs/>
          <w:color w:val="000000"/>
          <w:sz w:val="28"/>
          <w:szCs w:val="28"/>
          <w:lang w:eastAsia="ru-RU"/>
        </w:rPr>
        <w:t>Ксензова Г.Ю. </w:t>
      </w:r>
      <w:r w:rsidRPr="00BC1259">
        <w:rPr>
          <w:rFonts w:ascii="Times New Roman" w:eastAsia="Times New Roman" w:hAnsi="Times New Roman" w:cs="Times New Roman"/>
          <w:color w:val="000000"/>
          <w:sz w:val="28"/>
          <w:szCs w:val="28"/>
          <w:lang w:eastAsia="ru-RU"/>
        </w:rPr>
        <w:t>Перспективные школьные технологии. М., 20</w:t>
      </w:r>
      <w:r>
        <w:rPr>
          <w:rFonts w:ascii="Times New Roman" w:eastAsia="Times New Roman" w:hAnsi="Times New Roman" w:cs="Times New Roman"/>
          <w:color w:val="000000"/>
          <w:sz w:val="28"/>
          <w:szCs w:val="28"/>
          <w:lang w:eastAsia="ru-RU"/>
        </w:rPr>
        <w:t>2</w:t>
      </w:r>
      <w:r w:rsidRPr="00BC1259">
        <w:rPr>
          <w:rFonts w:ascii="Times New Roman" w:eastAsia="Times New Roman" w:hAnsi="Times New Roman" w:cs="Times New Roman"/>
          <w:color w:val="000000"/>
          <w:sz w:val="28"/>
          <w:szCs w:val="28"/>
          <w:lang w:eastAsia="ru-RU"/>
        </w:rPr>
        <w:t>0.</w:t>
      </w:r>
    </w:p>
    <w:p w14:paraId="3BAB6860" w14:textId="77777777" w:rsidR="00BC1259" w:rsidRPr="00FE566D" w:rsidRDefault="00BC1259" w:rsidP="006B6714">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CC6EA1D" w14:textId="77777777" w:rsidR="00CB3920" w:rsidRPr="00FE566D" w:rsidRDefault="00CB3920" w:rsidP="006B6714">
      <w:pPr>
        <w:spacing w:after="0" w:line="360" w:lineRule="auto"/>
        <w:ind w:firstLine="851"/>
        <w:rPr>
          <w:rFonts w:ascii="Times New Roman" w:hAnsi="Times New Roman" w:cs="Times New Roman"/>
          <w:sz w:val="28"/>
          <w:szCs w:val="28"/>
        </w:rPr>
      </w:pPr>
    </w:p>
    <w:sectPr w:rsidR="00CB3920" w:rsidRPr="00FE56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4E69"/>
    <w:multiLevelType w:val="multilevel"/>
    <w:tmpl w:val="D55E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76FCC"/>
    <w:multiLevelType w:val="multilevel"/>
    <w:tmpl w:val="71960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8B56C1"/>
    <w:multiLevelType w:val="multilevel"/>
    <w:tmpl w:val="02C23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2B1D1F"/>
    <w:multiLevelType w:val="multilevel"/>
    <w:tmpl w:val="EFDED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6D"/>
    <w:rsid w:val="006B6714"/>
    <w:rsid w:val="00BC1259"/>
    <w:rsid w:val="00CB3920"/>
    <w:rsid w:val="00FE5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5CE4"/>
  <w15:chartTrackingRefBased/>
  <w15:docId w15:val="{7A02F4E0-2AF5-4D7B-B82D-0709B135D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790124">
      <w:bodyDiv w:val="1"/>
      <w:marLeft w:val="0"/>
      <w:marRight w:val="0"/>
      <w:marTop w:val="0"/>
      <w:marBottom w:val="0"/>
      <w:divBdr>
        <w:top w:val="none" w:sz="0" w:space="0" w:color="auto"/>
        <w:left w:val="none" w:sz="0" w:space="0" w:color="auto"/>
        <w:bottom w:val="none" w:sz="0" w:space="0" w:color="auto"/>
        <w:right w:val="none" w:sz="0" w:space="0" w:color="auto"/>
      </w:divBdr>
    </w:div>
    <w:div w:id="794258426">
      <w:bodyDiv w:val="1"/>
      <w:marLeft w:val="0"/>
      <w:marRight w:val="0"/>
      <w:marTop w:val="0"/>
      <w:marBottom w:val="0"/>
      <w:divBdr>
        <w:top w:val="none" w:sz="0" w:space="0" w:color="auto"/>
        <w:left w:val="none" w:sz="0" w:space="0" w:color="auto"/>
        <w:bottom w:val="none" w:sz="0" w:space="0" w:color="auto"/>
        <w:right w:val="none" w:sz="0" w:space="0" w:color="auto"/>
      </w:divBdr>
    </w:div>
    <w:div w:id="1577351965">
      <w:bodyDiv w:val="1"/>
      <w:marLeft w:val="0"/>
      <w:marRight w:val="0"/>
      <w:marTop w:val="0"/>
      <w:marBottom w:val="0"/>
      <w:divBdr>
        <w:top w:val="none" w:sz="0" w:space="0" w:color="auto"/>
        <w:left w:val="none" w:sz="0" w:space="0" w:color="auto"/>
        <w:bottom w:val="none" w:sz="0" w:space="0" w:color="auto"/>
        <w:right w:val="none" w:sz="0" w:space="0" w:color="auto"/>
      </w:divBdr>
    </w:div>
    <w:div w:id="21054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19</Pages>
  <Words>4376</Words>
  <Characters>24949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2</cp:revision>
  <dcterms:created xsi:type="dcterms:W3CDTF">2024-02-10T21:57:00Z</dcterms:created>
  <dcterms:modified xsi:type="dcterms:W3CDTF">2024-02-23T21:21:00Z</dcterms:modified>
</cp:coreProperties>
</file>