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2E338" w14:textId="6ED0E11B" w:rsidR="00EA7DBB" w:rsidRDefault="00EA7DBB" w:rsidP="00EA7DBB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Лекция 3. Часть 1.</w:t>
      </w:r>
    </w:p>
    <w:p w14:paraId="1C2E6308" w14:textId="5E58B394" w:rsidR="00EA7DBB" w:rsidRDefault="00EA7DBB" w:rsidP="00EA7DBB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proofErr w:type="spellStart"/>
      <w:r w:rsidRPr="00EA7DBB">
        <w:rPr>
          <w:b/>
          <w:bCs/>
          <w:color w:val="000000"/>
          <w:sz w:val="28"/>
          <w:szCs w:val="28"/>
        </w:rPr>
        <w:t>Здоровьеориентированная</w:t>
      </w:r>
      <w:proofErr w:type="spellEnd"/>
      <w:r w:rsidRPr="00EA7DBB">
        <w:rPr>
          <w:b/>
          <w:bCs/>
          <w:color w:val="000000"/>
          <w:sz w:val="28"/>
          <w:szCs w:val="28"/>
        </w:rPr>
        <w:t xml:space="preserve"> деятельность педагога в свете требований ФГОС и профессионального стандарта «</w:t>
      </w:r>
      <w:proofErr w:type="spellStart"/>
      <w:r w:rsidRPr="00EA7DBB">
        <w:rPr>
          <w:b/>
          <w:bCs/>
          <w:color w:val="000000"/>
          <w:sz w:val="28"/>
          <w:szCs w:val="28"/>
        </w:rPr>
        <w:t>Педагог»</w:t>
      </w:r>
      <w:proofErr w:type="spellEnd"/>
    </w:p>
    <w:p w14:paraId="0BEE2ED4" w14:textId="1F97B046" w:rsidR="00EA7DBB" w:rsidRDefault="00EA7DBB" w:rsidP="00EA7DBB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План</w:t>
      </w:r>
    </w:p>
    <w:p w14:paraId="1EFB5761" w14:textId="77777777" w:rsidR="00EA7DBB" w:rsidRPr="00EA7DBB" w:rsidRDefault="00EA7DBB" w:rsidP="00DA35B0">
      <w:pPr>
        <w:pStyle w:val="a3"/>
        <w:numPr>
          <w:ilvl w:val="0"/>
          <w:numId w:val="1"/>
        </w:numPr>
        <w:spacing w:line="360" w:lineRule="auto"/>
        <w:rPr>
          <w:b/>
          <w:bCs/>
          <w:color w:val="000000"/>
          <w:sz w:val="28"/>
          <w:szCs w:val="28"/>
        </w:rPr>
      </w:pPr>
      <w:r w:rsidRPr="00EA7DBB">
        <w:rPr>
          <w:b/>
          <w:bCs/>
          <w:color w:val="000000"/>
          <w:sz w:val="28"/>
          <w:szCs w:val="28"/>
        </w:rPr>
        <w:t xml:space="preserve">моделирование </w:t>
      </w:r>
      <w:proofErr w:type="spellStart"/>
      <w:r w:rsidRPr="00EA7DBB">
        <w:rPr>
          <w:b/>
          <w:bCs/>
          <w:color w:val="000000"/>
          <w:sz w:val="28"/>
          <w:szCs w:val="28"/>
        </w:rPr>
        <w:t>здоровьеориентированной</w:t>
      </w:r>
      <w:proofErr w:type="spellEnd"/>
      <w:r w:rsidRPr="00EA7DBB">
        <w:rPr>
          <w:b/>
          <w:bCs/>
          <w:color w:val="000000"/>
          <w:sz w:val="28"/>
          <w:szCs w:val="28"/>
        </w:rPr>
        <w:t xml:space="preserve"> среды в образовательном учреждении;</w:t>
      </w:r>
    </w:p>
    <w:p w14:paraId="2B53DBB0" w14:textId="77777777" w:rsidR="00EA7DBB" w:rsidRPr="00EA7DBB" w:rsidRDefault="00EA7DBB" w:rsidP="00DA35B0">
      <w:pPr>
        <w:pStyle w:val="a3"/>
        <w:numPr>
          <w:ilvl w:val="0"/>
          <w:numId w:val="1"/>
        </w:numPr>
        <w:spacing w:line="360" w:lineRule="auto"/>
        <w:rPr>
          <w:b/>
          <w:bCs/>
          <w:color w:val="000000"/>
          <w:sz w:val="28"/>
          <w:szCs w:val="28"/>
        </w:rPr>
      </w:pPr>
      <w:r w:rsidRPr="00EA7DBB">
        <w:rPr>
          <w:b/>
          <w:bCs/>
          <w:color w:val="000000"/>
          <w:sz w:val="28"/>
          <w:szCs w:val="28"/>
        </w:rPr>
        <w:t>организация мониторинга состояния здоровья школьников;</w:t>
      </w:r>
    </w:p>
    <w:p w14:paraId="4B1FB24C" w14:textId="77777777" w:rsidR="00EA7DBB" w:rsidRPr="00EA7DBB" w:rsidRDefault="00EA7DBB" w:rsidP="00DA35B0">
      <w:pPr>
        <w:pStyle w:val="a3"/>
        <w:numPr>
          <w:ilvl w:val="0"/>
          <w:numId w:val="1"/>
        </w:numPr>
        <w:spacing w:line="360" w:lineRule="auto"/>
        <w:rPr>
          <w:b/>
          <w:bCs/>
          <w:color w:val="000000"/>
          <w:sz w:val="28"/>
          <w:szCs w:val="28"/>
        </w:rPr>
      </w:pPr>
      <w:r w:rsidRPr="00EA7DBB">
        <w:rPr>
          <w:b/>
          <w:bCs/>
          <w:color w:val="000000"/>
          <w:sz w:val="28"/>
          <w:szCs w:val="28"/>
        </w:rPr>
        <w:t xml:space="preserve">организация непрерывного образования педагогов по вопросам </w:t>
      </w:r>
      <w:proofErr w:type="spellStart"/>
      <w:r w:rsidRPr="00EA7DBB">
        <w:rPr>
          <w:b/>
          <w:bCs/>
          <w:color w:val="000000"/>
          <w:sz w:val="28"/>
          <w:szCs w:val="28"/>
        </w:rPr>
        <w:t>здоровьеориентирования</w:t>
      </w:r>
      <w:proofErr w:type="spellEnd"/>
      <w:r w:rsidRPr="00EA7DBB">
        <w:rPr>
          <w:b/>
          <w:bCs/>
          <w:color w:val="000000"/>
          <w:sz w:val="28"/>
          <w:szCs w:val="28"/>
        </w:rPr>
        <w:t>;</w:t>
      </w:r>
    </w:p>
    <w:p w14:paraId="1A07F2C4" w14:textId="00C3CBD9" w:rsidR="00EA7DBB" w:rsidRPr="00EA7DBB" w:rsidRDefault="00EA7DBB" w:rsidP="00DA35B0">
      <w:pPr>
        <w:pStyle w:val="a3"/>
        <w:numPr>
          <w:ilvl w:val="0"/>
          <w:numId w:val="1"/>
        </w:numPr>
        <w:spacing w:line="360" w:lineRule="auto"/>
        <w:rPr>
          <w:b/>
          <w:bCs/>
          <w:color w:val="000000"/>
          <w:sz w:val="28"/>
          <w:szCs w:val="28"/>
        </w:rPr>
      </w:pPr>
      <w:r w:rsidRPr="00EA7DBB">
        <w:rPr>
          <w:b/>
          <w:bCs/>
          <w:color w:val="000000"/>
          <w:sz w:val="28"/>
          <w:szCs w:val="28"/>
        </w:rPr>
        <w:t xml:space="preserve">оценка эффективности воздействия </w:t>
      </w:r>
      <w:proofErr w:type="spellStart"/>
      <w:r w:rsidRPr="00EA7DBB">
        <w:rPr>
          <w:b/>
          <w:bCs/>
          <w:color w:val="000000"/>
          <w:sz w:val="28"/>
          <w:szCs w:val="28"/>
        </w:rPr>
        <w:t>здоровьеориентированной</w:t>
      </w:r>
      <w:proofErr w:type="spellEnd"/>
      <w:r w:rsidRPr="00EA7DBB">
        <w:rPr>
          <w:b/>
          <w:bCs/>
          <w:color w:val="000000"/>
          <w:sz w:val="28"/>
          <w:szCs w:val="28"/>
        </w:rPr>
        <w:t xml:space="preserve"> среды на различные аспекты и характеристики образовательного процесса</w:t>
      </w:r>
    </w:p>
    <w:p w14:paraId="2B538B28" w14:textId="7CE299AC" w:rsidR="007A410F" w:rsidRPr="007A410F" w:rsidRDefault="007A410F" w:rsidP="00EA7DBB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Цель педагогической</w:t>
      </w:r>
      <w:r w:rsidRPr="007A410F">
        <w:rPr>
          <w:b/>
          <w:bCs/>
          <w:color w:val="000000"/>
          <w:sz w:val="28"/>
          <w:szCs w:val="28"/>
        </w:rPr>
        <w:t> </w:t>
      </w:r>
      <w:r w:rsidRPr="007A410F">
        <w:rPr>
          <w:color w:val="000000"/>
          <w:sz w:val="28"/>
          <w:szCs w:val="28"/>
        </w:rPr>
        <w:t xml:space="preserve">деятельности заключается в создании оптимальной модели </w:t>
      </w:r>
      <w:proofErr w:type="spellStart"/>
      <w:r w:rsidRPr="007A410F">
        <w:rPr>
          <w:color w:val="000000"/>
          <w:sz w:val="28"/>
          <w:szCs w:val="28"/>
        </w:rPr>
        <w:t>здоровьесберегающего</w:t>
      </w:r>
      <w:proofErr w:type="spellEnd"/>
      <w:r w:rsidRPr="007A410F">
        <w:rPr>
          <w:color w:val="000000"/>
          <w:sz w:val="28"/>
          <w:szCs w:val="28"/>
        </w:rPr>
        <w:t xml:space="preserve"> пространства, обеспечивающего социальное, психическое и физическое здоровье обучающихся, достижение максимального уровня развития активной, разносторонне развитой, нравственной, творческой личности, ориентированной на здоровый образ жизни.</w:t>
      </w:r>
    </w:p>
    <w:p w14:paraId="3F0E3A00" w14:textId="77777777" w:rsidR="007A410F" w:rsidRPr="007A410F" w:rsidRDefault="007A410F" w:rsidP="00EA7DBB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Реализации</w:t>
      </w:r>
      <w:r w:rsidRPr="007A410F">
        <w:rPr>
          <w:b/>
          <w:bCs/>
          <w:color w:val="000000"/>
          <w:sz w:val="28"/>
          <w:szCs w:val="28"/>
        </w:rPr>
        <w:t> </w:t>
      </w:r>
      <w:r w:rsidRPr="007A410F">
        <w:rPr>
          <w:color w:val="000000"/>
          <w:sz w:val="28"/>
          <w:szCs w:val="28"/>
        </w:rPr>
        <w:t>поставленной цели способствуют следующие задачи:</w:t>
      </w:r>
    </w:p>
    <w:p w14:paraId="1FD3DBE2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bookmarkStart w:id="0" w:name="_Hlk159178738"/>
      <w:r w:rsidRPr="007A410F">
        <w:rPr>
          <w:color w:val="000000"/>
          <w:sz w:val="28"/>
          <w:szCs w:val="28"/>
        </w:rPr>
        <w:t xml:space="preserve">моделирование </w:t>
      </w:r>
      <w:proofErr w:type="spellStart"/>
      <w:r w:rsidRPr="007A410F">
        <w:rPr>
          <w:color w:val="000000"/>
          <w:sz w:val="28"/>
          <w:szCs w:val="28"/>
        </w:rPr>
        <w:t>здоровьеориентированной</w:t>
      </w:r>
      <w:proofErr w:type="spellEnd"/>
      <w:r w:rsidRPr="007A410F">
        <w:rPr>
          <w:color w:val="000000"/>
          <w:sz w:val="28"/>
          <w:szCs w:val="28"/>
        </w:rPr>
        <w:t xml:space="preserve"> среды в образовательном учреждении;</w:t>
      </w:r>
    </w:p>
    <w:p w14:paraId="1DA72453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организация мониторинга состояния здоровья школьников;</w:t>
      </w:r>
    </w:p>
    <w:p w14:paraId="302958F9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организация непрерывного образования педагогов по вопросам </w:t>
      </w:r>
      <w:proofErr w:type="spellStart"/>
      <w:r w:rsidRPr="007A410F">
        <w:rPr>
          <w:color w:val="000000"/>
          <w:sz w:val="28"/>
          <w:szCs w:val="28"/>
        </w:rPr>
        <w:t>здоровьеориентирования</w:t>
      </w:r>
      <w:proofErr w:type="spellEnd"/>
      <w:r w:rsidRPr="007A410F">
        <w:rPr>
          <w:color w:val="000000"/>
          <w:sz w:val="28"/>
          <w:szCs w:val="28"/>
        </w:rPr>
        <w:t>;</w:t>
      </w:r>
    </w:p>
    <w:p w14:paraId="3D47139C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оценка эффективности воздействия </w:t>
      </w:r>
      <w:proofErr w:type="spellStart"/>
      <w:r w:rsidRPr="007A410F">
        <w:rPr>
          <w:color w:val="000000"/>
          <w:sz w:val="28"/>
          <w:szCs w:val="28"/>
        </w:rPr>
        <w:t>здоровьеориентированной</w:t>
      </w:r>
      <w:proofErr w:type="spellEnd"/>
      <w:r w:rsidRPr="007A410F">
        <w:rPr>
          <w:color w:val="000000"/>
          <w:sz w:val="28"/>
          <w:szCs w:val="28"/>
        </w:rPr>
        <w:t xml:space="preserve"> среды на различные аспекты и характеристики образовательного процесса;</w:t>
      </w:r>
    </w:p>
    <w:bookmarkEnd w:id="0"/>
    <w:p w14:paraId="6AC828A0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lastRenderedPageBreak/>
        <w:t xml:space="preserve">создание необходимых условий для обучения и воспитания, основанных на принципах </w:t>
      </w:r>
      <w:proofErr w:type="spellStart"/>
      <w:r w:rsidRPr="007A410F">
        <w:rPr>
          <w:color w:val="000000"/>
          <w:sz w:val="28"/>
          <w:szCs w:val="28"/>
        </w:rPr>
        <w:t>здоровьеориентирования</w:t>
      </w:r>
      <w:proofErr w:type="spellEnd"/>
      <w:r w:rsidRPr="007A410F">
        <w:rPr>
          <w:color w:val="000000"/>
          <w:sz w:val="28"/>
          <w:szCs w:val="28"/>
        </w:rPr>
        <w:t>;</w:t>
      </w:r>
    </w:p>
    <w:p w14:paraId="1BCB83FA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совершенствование психосоциальной компетенции обучающихся (жизненных навыков и умений);</w:t>
      </w:r>
    </w:p>
    <w:p w14:paraId="6992DF6A" w14:textId="77777777" w:rsidR="007A410F" w:rsidRPr="007A410F" w:rsidRDefault="007A410F" w:rsidP="007A410F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использование современных методов и приемов, нацеленных на формирование долговременных </w:t>
      </w:r>
      <w:proofErr w:type="spellStart"/>
      <w:r w:rsidRPr="007A410F">
        <w:rPr>
          <w:color w:val="000000"/>
          <w:sz w:val="28"/>
          <w:szCs w:val="28"/>
        </w:rPr>
        <w:t>здоровьесберегающих</w:t>
      </w:r>
      <w:proofErr w:type="spellEnd"/>
      <w:r w:rsidRPr="007A410F">
        <w:rPr>
          <w:color w:val="000000"/>
          <w:sz w:val="28"/>
          <w:szCs w:val="28"/>
        </w:rPr>
        <w:t xml:space="preserve"> ориентаций школьников.</w:t>
      </w:r>
    </w:p>
    <w:p w14:paraId="4291DE4B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Каркасом </w:t>
      </w:r>
      <w:proofErr w:type="spellStart"/>
      <w:r w:rsidRPr="007A410F">
        <w:rPr>
          <w:color w:val="000000"/>
          <w:sz w:val="28"/>
          <w:szCs w:val="28"/>
        </w:rPr>
        <w:t>здоровьеориентированной</w:t>
      </w:r>
      <w:proofErr w:type="spellEnd"/>
      <w:r w:rsidRPr="007A410F">
        <w:rPr>
          <w:color w:val="000000"/>
          <w:sz w:val="28"/>
          <w:szCs w:val="28"/>
        </w:rPr>
        <w:t xml:space="preserve"> деятельности педагогов являются следующие принципы: комплексность, системность, целостность, динамичность (повторяемость), репрезентативность, методическое единство, наличие обратной связи.</w:t>
      </w:r>
    </w:p>
    <w:p w14:paraId="7109B597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Разработанная базовая модель системной комплексной работы по сохранению и укреплению здоровья в образовательном учреждении состоит из шести блоков:</w:t>
      </w:r>
    </w:p>
    <w:p w14:paraId="1C885399" w14:textId="77777777" w:rsidR="007A410F" w:rsidRPr="007A410F" w:rsidRDefault="007A410F" w:rsidP="00EA7DBB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 xml:space="preserve">I блок – создание </w:t>
      </w:r>
      <w:proofErr w:type="spellStart"/>
      <w:r w:rsidRPr="007A410F">
        <w:rPr>
          <w:b/>
          <w:bCs/>
          <w:i/>
          <w:iCs/>
          <w:color w:val="000000"/>
          <w:sz w:val="28"/>
          <w:szCs w:val="28"/>
        </w:rPr>
        <w:t>здоровьесберегающей</w:t>
      </w:r>
      <w:proofErr w:type="spellEnd"/>
      <w:r w:rsidRPr="007A410F">
        <w:rPr>
          <w:b/>
          <w:bCs/>
          <w:i/>
          <w:iCs/>
          <w:color w:val="000000"/>
          <w:sz w:val="28"/>
          <w:szCs w:val="28"/>
        </w:rPr>
        <w:t xml:space="preserve"> </w:t>
      </w:r>
      <w:proofErr w:type="spellStart"/>
      <w:r w:rsidRPr="007A410F">
        <w:rPr>
          <w:b/>
          <w:bCs/>
          <w:i/>
          <w:iCs/>
          <w:color w:val="000000"/>
          <w:sz w:val="28"/>
          <w:szCs w:val="28"/>
        </w:rPr>
        <w:t>инфраструктураы</w:t>
      </w:r>
      <w:proofErr w:type="spellEnd"/>
      <w:r w:rsidRPr="007A410F">
        <w:rPr>
          <w:b/>
          <w:bCs/>
          <w:i/>
          <w:iCs/>
          <w:color w:val="000000"/>
          <w:sz w:val="28"/>
          <w:szCs w:val="28"/>
        </w:rPr>
        <w:t xml:space="preserve"> образовательного учреждения:</w:t>
      </w:r>
      <w:r w:rsidRPr="007A410F">
        <w:rPr>
          <w:color w:val="000000"/>
          <w:sz w:val="28"/>
          <w:szCs w:val="28"/>
        </w:rPr>
        <w:t> состояние здания и помещений школы, их содержание в соответствии с гигиеническими нормативами; оснащенность учебных классов и кабинетов, физкультурного зала, спортплощадок необходимым оборудованием и инвентарем; наличие и необходимое оснащение медицинского кабинета; наличие и необходимое оснащение школьной столовой; организация качественного питания школьников; необходимый (в расчете на количество обучающихся) и квалифицированный состав специалистов, обеспечивающих работу с обучающимися (медицинские работники, учителя физической культуры, психологи, логопеды и т.п.).</w:t>
      </w:r>
    </w:p>
    <w:p w14:paraId="34FBE43B" w14:textId="77777777" w:rsidR="007A410F" w:rsidRPr="007A410F" w:rsidRDefault="007A410F" w:rsidP="00EA7DBB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>II блок – рациональная организация учебного процесса:</w:t>
      </w:r>
      <w:r w:rsidRPr="007A410F">
        <w:rPr>
          <w:color w:val="000000"/>
          <w:sz w:val="28"/>
          <w:szCs w:val="28"/>
        </w:rPr>
        <w:t xml:space="preserve"> соблюдение гигиенических норм и требований к организации и объему учебной и внеучебной нагрузки обучающихся; использование методов и методик обучения, адекватных возрастным возможностям и особенностям </w:t>
      </w:r>
      <w:r w:rsidRPr="007A410F">
        <w:rPr>
          <w:color w:val="000000"/>
          <w:sz w:val="28"/>
          <w:szCs w:val="28"/>
        </w:rPr>
        <w:lastRenderedPageBreak/>
        <w:t>обучающихся, введение любых инноваций в учебный процесс только под контролем специалистов (педагогов, врачей, психологов); строгое соблюдение требований к использованию технических средств в обучении (компьютер, аудиовизуальные средства); рациональная и соответствующая педагогическим и гигиеническим требованиям организация уроков физической культуры и занятий активно-двигательного характера; индивидуализация обучения (учет индивидуальных особенностей развития.</w:t>
      </w:r>
    </w:p>
    <w:p w14:paraId="3E6F887F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Во все предметы общеобразовательного цикла в рамках отведенного количества часов базисным учебным планом вводится </w:t>
      </w:r>
      <w:proofErr w:type="spellStart"/>
      <w:r w:rsidRPr="007A410F">
        <w:rPr>
          <w:color w:val="000000"/>
          <w:sz w:val="28"/>
          <w:szCs w:val="28"/>
        </w:rPr>
        <w:t>здоровьеформирующий</w:t>
      </w:r>
      <w:proofErr w:type="spellEnd"/>
      <w:r w:rsidRPr="007A410F">
        <w:rPr>
          <w:color w:val="000000"/>
          <w:sz w:val="28"/>
          <w:szCs w:val="28"/>
        </w:rPr>
        <w:t xml:space="preserve"> компонент.</w:t>
      </w:r>
    </w:p>
    <w:p w14:paraId="57D43A8A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Организуя включение </w:t>
      </w:r>
      <w:proofErr w:type="spellStart"/>
      <w:r w:rsidRPr="007A410F">
        <w:rPr>
          <w:color w:val="000000"/>
          <w:sz w:val="28"/>
          <w:szCs w:val="28"/>
        </w:rPr>
        <w:t>здоровьеформирующего</w:t>
      </w:r>
      <w:proofErr w:type="spellEnd"/>
      <w:r w:rsidRPr="007A410F">
        <w:rPr>
          <w:color w:val="000000"/>
          <w:sz w:val="28"/>
          <w:szCs w:val="28"/>
        </w:rPr>
        <w:t xml:space="preserve"> компонента во все предметы общеобразовательного цикла в рамках отведенного количества часов базисным учебным планом, педагоги разработали календарно-тематическое планирование с учетом рекомендаций, предложенных В.Н. Ирхиным, доктором педагогических наук, профессором Белгородского государственного университета.</w:t>
      </w:r>
    </w:p>
    <w:p w14:paraId="03D6A823" w14:textId="77777777" w:rsidR="007A410F" w:rsidRPr="007A410F" w:rsidRDefault="007A410F" w:rsidP="00EA7DBB">
      <w:pPr>
        <w:pStyle w:val="a3"/>
        <w:shd w:val="clear" w:color="auto" w:fill="FFFFFF"/>
        <w:spacing w:before="0" w:beforeAutospacing="0" w:after="150" w:afterAutospacing="0" w:line="360" w:lineRule="auto"/>
        <w:ind w:firstLine="851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При подготовке уроков с использованием </w:t>
      </w:r>
      <w:proofErr w:type="spellStart"/>
      <w:r w:rsidRPr="007A410F">
        <w:rPr>
          <w:color w:val="000000"/>
          <w:sz w:val="28"/>
          <w:szCs w:val="28"/>
        </w:rPr>
        <w:t>здоровьеформирующего</w:t>
      </w:r>
      <w:proofErr w:type="spellEnd"/>
      <w:r w:rsidRPr="007A410F">
        <w:rPr>
          <w:color w:val="000000"/>
          <w:sz w:val="28"/>
          <w:szCs w:val="28"/>
        </w:rPr>
        <w:t xml:space="preserve"> компонента педагог:</w:t>
      </w:r>
    </w:p>
    <w:p w14:paraId="5CFCFEAF" w14:textId="77777777" w:rsidR="007A410F" w:rsidRPr="007A410F" w:rsidRDefault="007A410F" w:rsidP="007A410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Анализирует содержание конкретной темы учебного предмета с точки зрения его возможностей формировать ценности здорового образа жизни школьников.</w:t>
      </w:r>
    </w:p>
    <w:p w14:paraId="70C373B6" w14:textId="77777777" w:rsidR="007A410F" w:rsidRPr="007A410F" w:rsidRDefault="007A410F" w:rsidP="007A410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Подбирает (в соответствии с профилем учебного предмета) конкретные факты, задания, задачи, упражнения, направленные на формирование культуры здоровья школьников.</w:t>
      </w:r>
    </w:p>
    <w:p w14:paraId="153AFBCA" w14:textId="77777777" w:rsidR="007A410F" w:rsidRPr="007A410F" w:rsidRDefault="007A410F" w:rsidP="007A410F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Разрабатывает сценарный план урока в соответствии с задачей приобщения обучающихся к культуре здоровья.</w:t>
      </w:r>
    </w:p>
    <w:p w14:paraId="12DA32CD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lastRenderedPageBreak/>
        <w:t xml:space="preserve">При интегрированном подходе в основу организации учебного занятия заложены характеристики </w:t>
      </w:r>
      <w:proofErr w:type="spellStart"/>
      <w:r w:rsidRPr="007A410F">
        <w:rPr>
          <w:color w:val="000000"/>
          <w:sz w:val="28"/>
          <w:szCs w:val="28"/>
        </w:rPr>
        <w:t>здоровьесберегающего</w:t>
      </w:r>
      <w:proofErr w:type="spellEnd"/>
      <w:r w:rsidRPr="007A410F">
        <w:rPr>
          <w:color w:val="000000"/>
          <w:sz w:val="28"/>
          <w:szCs w:val="28"/>
        </w:rPr>
        <w:t xml:space="preserve"> образовательного процесса на учебном занятии (авторы В.Н. Ирхин, И.В. Ирхина).</w:t>
      </w:r>
    </w:p>
    <w:p w14:paraId="57DBA1B6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Условия проведения учебного занятия соответствуют гигиеническим нормам и требованиям (освещенность, режим проветривания, мебель, дизайн, санитарно-гигиеническое состояние классного помещения)</w:t>
      </w:r>
    </w:p>
    <w:p w14:paraId="1FD7A8A6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Цели учебного занятия сориентированы на обучение, воспитание и развитие здоровой личности ученика; определены в соответствии с требованиями программы, трудностью и сложностью темы, реальными учебными, индивидуальными и возрастными возможностями и особенностями учащихся.</w:t>
      </w:r>
    </w:p>
    <w:p w14:paraId="2F6DA081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Организованы действия обучающихся по принятию целей учебного занятия.</w:t>
      </w:r>
    </w:p>
    <w:p w14:paraId="1BB3312F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Созданы положительный эмоциональный настрой и рабочая обстановка в классе; организованы действия обучающихся по мобилизации на учебное занятие.</w:t>
      </w:r>
    </w:p>
    <w:p w14:paraId="44729404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Обеспечен высокий уровень мотивации учебной деятельности обучающихся в течение всего учебного занятия.</w:t>
      </w:r>
    </w:p>
    <w:p w14:paraId="7AA54347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Содержание учебного материала соответствует целям учебного занятия и отвечает следующим требованиям: полнота, системность, </w:t>
      </w:r>
      <w:proofErr w:type="spellStart"/>
      <w:r w:rsidRPr="007A410F">
        <w:rPr>
          <w:color w:val="000000"/>
          <w:sz w:val="28"/>
          <w:szCs w:val="28"/>
        </w:rPr>
        <w:t>интегративность</w:t>
      </w:r>
      <w:proofErr w:type="spellEnd"/>
      <w:r w:rsidRPr="007A410F">
        <w:rPr>
          <w:color w:val="000000"/>
          <w:sz w:val="28"/>
          <w:szCs w:val="28"/>
        </w:rPr>
        <w:t>, практико-ориентированность, включенность субъектного опыта учащихся, дифференцированность, эмоциональная окрашенность.</w:t>
      </w:r>
    </w:p>
    <w:p w14:paraId="3112F53A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Содержание учебного материала способствует формированию культуры здоровья обучающихся.</w:t>
      </w:r>
    </w:p>
    <w:p w14:paraId="3F56846B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Методы и формы обучения соответствуют:</w:t>
      </w:r>
    </w:p>
    <w:p w14:paraId="7522C83F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учебному содержанию;</w:t>
      </w:r>
    </w:p>
    <w:p w14:paraId="52690EC0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lastRenderedPageBreak/>
        <w:t>целям учебного занятия;</w:t>
      </w:r>
    </w:p>
    <w:p w14:paraId="2367AAF4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психофизиологическим и учебным возможностям обучающихся.</w:t>
      </w:r>
    </w:p>
    <w:p w14:paraId="5B1605E4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Используемые учителем методы и формы обучения обеспечивают:</w:t>
      </w:r>
    </w:p>
    <w:p w14:paraId="76ECDEF5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адекватный психофизиологическим особенностям ученика темп обучения;</w:t>
      </w:r>
    </w:p>
    <w:p w14:paraId="783242C1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 xml:space="preserve">достаточную двигательную активность </w:t>
      </w:r>
      <w:proofErr w:type="spellStart"/>
      <w:r w:rsidRPr="007A410F">
        <w:rPr>
          <w:color w:val="000000"/>
          <w:sz w:val="28"/>
          <w:szCs w:val="28"/>
        </w:rPr>
        <w:t>обучащюихся</w:t>
      </w:r>
      <w:proofErr w:type="spellEnd"/>
      <w:r w:rsidRPr="007A410F">
        <w:rPr>
          <w:color w:val="000000"/>
          <w:sz w:val="28"/>
          <w:szCs w:val="28"/>
        </w:rPr>
        <w:t xml:space="preserve"> на уроке;</w:t>
      </w:r>
    </w:p>
    <w:p w14:paraId="3B37D9BA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учет индивидуальных и половозрастных особенностей обучающихся;</w:t>
      </w:r>
    </w:p>
    <w:p w14:paraId="68A898E6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учет реальных учебных возможностей обучающихся, дифференцированность обучения;</w:t>
      </w:r>
    </w:p>
    <w:p w14:paraId="26FE91B6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включение каждого ученика в активную учебно-познавательную деятельность;</w:t>
      </w:r>
    </w:p>
    <w:p w14:paraId="0F28CB03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дозированную помощь обучающимся при затруднениях, создание ситуации успеха;</w:t>
      </w:r>
    </w:p>
    <w:p w14:paraId="2B00E80A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обратную связь;</w:t>
      </w:r>
    </w:p>
    <w:p w14:paraId="5CD29914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объективную оценку продвижения и развития каждого ученика;</w:t>
      </w:r>
    </w:p>
    <w:p w14:paraId="16477F1E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контроль и оценку знаний обучающихся, способствующие сохранению их психического здоровья;</w:t>
      </w:r>
    </w:p>
    <w:p w14:paraId="4FE4561F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профилактику и снижение утомительности учебного занятия, преодоление психического и статического напряжения обучающихся;</w:t>
      </w:r>
    </w:p>
    <w:p w14:paraId="05C8D442" w14:textId="77777777" w:rsidR="007A410F" w:rsidRPr="007A410F" w:rsidRDefault="007A410F" w:rsidP="007A410F">
      <w:pPr>
        <w:pStyle w:val="a3"/>
        <w:numPr>
          <w:ilvl w:val="1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доброжелательное и продуктивное сотрудничество обучающихся, а также учителя и обучающихся.</w:t>
      </w:r>
    </w:p>
    <w:p w14:paraId="04839829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Педагогическая техника учителя обеспечивает создание благоприятного психологического климата, способствует раскрепощению ученика.</w:t>
      </w:r>
    </w:p>
    <w:p w14:paraId="47710881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lastRenderedPageBreak/>
        <w:t>Трудность учебного занятия (количество новых учебных единиц, характер деятельности обучающихся, уровень усвоения учебного материала) соответствует половозрастным индивидуальным и учебным возможностям обучающихся.</w:t>
      </w:r>
    </w:p>
    <w:p w14:paraId="56600BC3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Средства обучения используются в соответствии с гигиеническими нормами и требованиями.</w:t>
      </w:r>
    </w:p>
    <w:p w14:paraId="3DB01BF2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Характер, объем и дифференцированность домашнего задания определяются реальными учебными возможностями, индивидуальными особенностями и способностями обучающихся.</w:t>
      </w:r>
    </w:p>
    <w:p w14:paraId="282CE02B" w14:textId="77777777" w:rsidR="007A410F" w:rsidRPr="007A410F" w:rsidRDefault="007A410F" w:rsidP="007A410F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color w:val="000000"/>
          <w:sz w:val="28"/>
          <w:szCs w:val="28"/>
        </w:rPr>
        <w:t>Уровень достижения целей учебного занятия.</w:t>
      </w:r>
    </w:p>
    <w:p w14:paraId="5CA08F83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>III блок – организация физкультурно-оздоровительной работы </w:t>
      </w:r>
      <w:r w:rsidRPr="007A410F">
        <w:rPr>
          <w:b/>
          <w:bCs/>
          <w:color w:val="000000"/>
          <w:sz w:val="28"/>
          <w:szCs w:val="28"/>
        </w:rPr>
        <w:t>– включает:</w:t>
      </w:r>
      <w:r w:rsidRPr="007A410F">
        <w:rPr>
          <w:color w:val="000000"/>
          <w:sz w:val="28"/>
          <w:szCs w:val="28"/>
        </w:rPr>
        <w:t xml:space="preserve"> полноценную и эффективную работу с обучающимися всех групп здоровья (на уроках физкультуры, в секциях и т.п.); организацию занятий со специальной медицинской группой; организацию часа активных движений (динамической паузы) между 3 и 4 уроками в начальной школе; организацию динамических перемен, </w:t>
      </w:r>
      <w:proofErr w:type="spellStart"/>
      <w:r w:rsidRPr="007A410F">
        <w:rPr>
          <w:color w:val="000000"/>
          <w:sz w:val="28"/>
          <w:szCs w:val="28"/>
        </w:rPr>
        <w:t>физкультпауз</w:t>
      </w:r>
      <w:proofErr w:type="spellEnd"/>
      <w:r w:rsidRPr="007A410F">
        <w:rPr>
          <w:color w:val="000000"/>
          <w:sz w:val="28"/>
          <w:szCs w:val="28"/>
        </w:rPr>
        <w:t xml:space="preserve"> на уроках, способствующих эмоциональной разгрузке и повышению двигательной активности; создание условий и организацию работы спортивных секций, привлечение к секционным занятиям широкого круга детей основной медицинской группы, организацию специальных занятий для детей подготовительной медицинской группы; регулярное проведение спортивно-оздоровительных мероприятий (дней спорта, внутришкольных и межшкольных соревнований, олимпиад, походов и т.п.).</w:t>
      </w:r>
    </w:p>
    <w:p w14:paraId="16AE6FC8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>IV блок – профилактика и динамическое наблюдение за состоянием здоровья:</w:t>
      </w:r>
      <w:r w:rsidRPr="007A410F">
        <w:rPr>
          <w:color w:val="000000"/>
          <w:sz w:val="28"/>
          <w:szCs w:val="28"/>
        </w:rPr>
        <w:t xml:space="preserve"> использование рекомендованных и утвержденных методов профилактики заболеваний, не требующих постоянного наблюдения врача (витаминизация, профилактика нарушений осанки, профилактика нарушений зрения и т.п.); регулярный анализ и обсуждение на педсоветах данных о </w:t>
      </w:r>
      <w:r w:rsidRPr="007A410F">
        <w:rPr>
          <w:color w:val="000000"/>
          <w:sz w:val="28"/>
          <w:szCs w:val="28"/>
        </w:rPr>
        <w:lastRenderedPageBreak/>
        <w:t>состоянии здоровья школьников, доступность сведений о состоянии здоровья обучающихся для каждого педагога; регулярный анализ результатов динамических наблюдений за состоянием здоровья и их обсуждение с педагогами, родителями; создание системы комплексной педагогической, психологической и социальной помощи детям со школьными проблемами.</w:t>
      </w:r>
    </w:p>
    <w:p w14:paraId="3D03014E" w14:textId="77777777" w:rsidR="007A410F" w:rsidRP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>V блок – просветительско-воспитательная работа с обучающимися, направленная на формирование понятий ценности здоровья и здорового образа жизни:</w:t>
      </w:r>
      <w:r w:rsidRPr="007A410F">
        <w:rPr>
          <w:color w:val="000000"/>
          <w:sz w:val="28"/>
          <w:szCs w:val="28"/>
        </w:rPr>
        <w:t> внедрение в систему работы образовательного учреждения программ, направленных на формирование понятий о ценности здоровья и здорового образа жизни; лекции (лекторий), беседы, консультации по проблемам сохранения и укрепления здоровья, профилактики вредных привычек; Дни здоровья, конкурсы, спортивные праздники и т.п.</w:t>
      </w:r>
    </w:p>
    <w:p w14:paraId="3755E946" w14:textId="726FE47F" w:rsidR="007A410F" w:rsidRDefault="007A410F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b/>
          <w:bCs/>
          <w:color w:val="000000"/>
          <w:sz w:val="28"/>
          <w:szCs w:val="28"/>
        </w:rPr>
      </w:pPr>
      <w:r w:rsidRPr="007A410F">
        <w:rPr>
          <w:b/>
          <w:bCs/>
          <w:i/>
          <w:iCs/>
          <w:color w:val="000000"/>
          <w:sz w:val="28"/>
          <w:szCs w:val="28"/>
        </w:rPr>
        <w:t>VI блок – организация просветительской и методической работы с педагогами, специалистами и родителями: </w:t>
      </w:r>
      <w:r w:rsidRPr="007A410F">
        <w:rPr>
          <w:color w:val="000000"/>
          <w:sz w:val="28"/>
          <w:szCs w:val="28"/>
        </w:rPr>
        <w:t>лекции, семинары, консультации, курсы по различным вопросам роста и развития ребенка, его здоровья, факторов, положительно и отрицательно влияющих на здоровье, и т.п.; приобретение необходимой научно-методической литературы; привлечение педагогов и родителей к совместной работе по проведению спортивных соревнований, Дней здоровья, занятий по профилактике вредных привычек и т.п.</w:t>
      </w:r>
      <w:r w:rsidRPr="007A410F">
        <w:rPr>
          <w:b/>
          <w:bCs/>
          <w:color w:val="000000"/>
          <w:sz w:val="28"/>
          <w:szCs w:val="28"/>
        </w:rPr>
        <w:t> </w:t>
      </w:r>
    </w:p>
    <w:p w14:paraId="227201AC" w14:textId="0AB6F070" w:rsidR="00DA35B0" w:rsidRDefault="00DA35B0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</w:p>
    <w:p w14:paraId="2732C112" w14:textId="04B69116" w:rsidR="00DA35B0" w:rsidRPr="00DA35B0" w:rsidRDefault="00DA35B0" w:rsidP="00DA35B0">
      <w:pPr>
        <w:pStyle w:val="a3"/>
        <w:shd w:val="clear" w:color="auto" w:fill="FFFFFF"/>
        <w:spacing w:before="0" w:beforeAutospacing="0" w:after="150" w:afterAutospacing="0" w:line="360" w:lineRule="auto"/>
        <w:jc w:val="center"/>
        <w:rPr>
          <w:color w:val="000000"/>
          <w:sz w:val="28"/>
          <w:szCs w:val="28"/>
        </w:rPr>
      </w:pPr>
      <w:r w:rsidRPr="00DA35B0">
        <w:rPr>
          <w:color w:val="000000"/>
          <w:sz w:val="28"/>
          <w:szCs w:val="28"/>
        </w:rPr>
        <w:t>Литература:</w:t>
      </w:r>
    </w:p>
    <w:p w14:paraId="7A7DF127" w14:textId="66D7EE7D" w:rsidR="00DA35B0" w:rsidRDefault="00DA35B0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 w:rsidRPr="00DA35B0">
        <w:rPr>
          <w:color w:val="000000"/>
          <w:sz w:val="28"/>
          <w:szCs w:val="28"/>
        </w:rPr>
        <w:t xml:space="preserve">1. </w:t>
      </w:r>
      <w:proofErr w:type="spellStart"/>
      <w:r w:rsidRPr="00DA35B0">
        <w:rPr>
          <w:color w:val="000000"/>
          <w:sz w:val="28"/>
          <w:szCs w:val="28"/>
        </w:rPr>
        <w:t>Абаскалова</w:t>
      </w:r>
      <w:proofErr w:type="spellEnd"/>
      <w:r w:rsidRPr="00DA35B0">
        <w:rPr>
          <w:color w:val="000000"/>
          <w:sz w:val="28"/>
          <w:szCs w:val="28"/>
        </w:rPr>
        <w:t xml:space="preserve">, Н.П. Теоретико-практические аспекты </w:t>
      </w:r>
      <w:proofErr w:type="spellStart"/>
      <w:r w:rsidRPr="00DA35B0">
        <w:rPr>
          <w:color w:val="000000"/>
          <w:sz w:val="28"/>
          <w:szCs w:val="28"/>
        </w:rPr>
        <w:t>здоровьеориентированных</w:t>
      </w:r>
      <w:proofErr w:type="spellEnd"/>
      <w:r w:rsidRPr="00DA35B0">
        <w:rPr>
          <w:color w:val="000000"/>
          <w:sz w:val="28"/>
          <w:szCs w:val="28"/>
        </w:rPr>
        <w:t xml:space="preserve"> педагогических технологий, обеспечивающих формирование ключевой компетенции «быть здоровым» у студентов / Н.П. </w:t>
      </w:r>
      <w:proofErr w:type="spellStart"/>
      <w:r w:rsidRPr="00DA35B0">
        <w:rPr>
          <w:color w:val="000000"/>
          <w:sz w:val="28"/>
          <w:szCs w:val="28"/>
        </w:rPr>
        <w:t>Абаскалова</w:t>
      </w:r>
      <w:proofErr w:type="spellEnd"/>
      <w:r w:rsidRPr="00DA35B0">
        <w:rPr>
          <w:color w:val="000000"/>
          <w:sz w:val="28"/>
          <w:szCs w:val="28"/>
        </w:rPr>
        <w:t>, А.Ю. Прилепо // Вестник педагогических инноваций. – 20</w:t>
      </w:r>
      <w:r>
        <w:rPr>
          <w:color w:val="000000"/>
          <w:sz w:val="28"/>
          <w:szCs w:val="28"/>
        </w:rPr>
        <w:t>21</w:t>
      </w:r>
      <w:r w:rsidRPr="00DA35B0">
        <w:rPr>
          <w:color w:val="000000"/>
          <w:sz w:val="28"/>
          <w:szCs w:val="28"/>
        </w:rPr>
        <w:t xml:space="preserve">. – № 2. – С. 62–73. </w:t>
      </w:r>
    </w:p>
    <w:p w14:paraId="31321D86" w14:textId="6D2167EC" w:rsidR="00DA35B0" w:rsidRDefault="00DA35B0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DA35B0">
        <w:rPr>
          <w:color w:val="000000"/>
          <w:sz w:val="28"/>
          <w:szCs w:val="28"/>
        </w:rPr>
        <w:t>. Базарный, В.Ф. Здоровье и развитие ребенка. – М., 20</w:t>
      </w:r>
      <w:r>
        <w:rPr>
          <w:color w:val="000000"/>
          <w:sz w:val="28"/>
          <w:szCs w:val="28"/>
        </w:rPr>
        <w:t>23</w:t>
      </w:r>
      <w:r w:rsidRPr="00DA35B0">
        <w:rPr>
          <w:color w:val="000000"/>
          <w:sz w:val="28"/>
          <w:szCs w:val="28"/>
        </w:rPr>
        <w:t xml:space="preserve">. – 176 с. </w:t>
      </w:r>
    </w:p>
    <w:p w14:paraId="499DE3D5" w14:textId="04011A7D" w:rsidR="00EA7DBB" w:rsidRPr="007A410F" w:rsidRDefault="00DA35B0" w:rsidP="007A410F">
      <w:pPr>
        <w:pStyle w:val="a3"/>
        <w:shd w:val="clear" w:color="auto" w:fill="FFFFFF"/>
        <w:spacing w:before="0" w:beforeAutospacing="0" w:after="150" w:afterAutospacing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3</w:t>
      </w:r>
      <w:r w:rsidRPr="00DA35B0">
        <w:rPr>
          <w:color w:val="000000"/>
          <w:sz w:val="28"/>
          <w:szCs w:val="28"/>
        </w:rPr>
        <w:t xml:space="preserve">. </w:t>
      </w:r>
      <w:proofErr w:type="spellStart"/>
      <w:r w:rsidRPr="00DA35B0">
        <w:rPr>
          <w:color w:val="000000"/>
          <w:sz w:val="28"/>
          <w:szCs w:val="28"/>
        </w:rPr>
        <w:t>Бондаревская</w:t>
      </w:r>
      <w:proofErr w:type="spellEnd"/>
      <w:r w:rsidRPr="00DA35B0">
        <w:rPr>
          <w:color w:val="000000"/>
          <w:sz w:val="28"/>
          <w:szCs w:val="28"/>
        </w:rPr>
        <w:t xml:space="preserve">, Е.В. Теория и практика </w:t>
      </w:r>
      <w:proofErr w:type="spellStart"/>
      <w:r w:rsidRPr="00DA35B0">
        <w:rPr>
          <w:color w:val="000000"/>
          <w:sz w:val="28"/>
          <w:szCs w:val="28"/>
        </w:rPr>
        <w:t>личностноориентированного</w:t>
      </w:r>
      <w:proofErr w:type="spellEnd"/>
      <w:r w:rsidRPr="00DA35B0">
        <w:rPr>
          <w:color w:val="000000"/>
          <w:sz w:val="28"/>
          <w:szCs w:val="28"/>
        </w:rPr>
        <w:t xml:space="preserve"> образования. – </w:t>
      </w:r>
      <w:proofErr w:type="spellStart"/>
      <w:r w:rsidRPr="00DA35B0">
        <w:rPr>
          <w:color w:val="000000"/>
          <w:sz w:val="28"/>
          <w:szCs w:val="28"/>
        </w:rPr>
        <w:t>Ростов</w:t>
      </w:r>
      <w:proofErr w:type="spellEnd"/>
      <w:r w:rsidRPr="00DA35B0">
        <w:rPr>
          <w:color w:val="000000"/>
          <w:sz w:val="28"/>
          <w:szCs w:val="28"/>
        </w:rPr>
        <w:t xml:space="preserve"> н/Д., 20</w:t>
      </w:r>
      <w:r>
        <w:rPr>
          <w:color w:val="000000"/>
          <w:sz w:val="28"/>
          <w:szCs w:val="28"/>
        </w:rPr>
        <w:t>2</w:t>
      </w:r>
      <w:r w:rsidRPr="00DA35B0">
        <w:rPr>
          <w:color w:val="000000"/>
          <w:sz w:val="28"/>
          <w:szCs w:val="28"/>
        </w:rPr>
        <w:t>0. – 352 с.</w:t>
      </w:r>
    </w:p>
    <w:p w14:paraId="15FE5E25" w14:textId="77777777" w:rsidR="00BA3353" w:rsidRPr="007A410F" w:rsidRDefault="00BA3353" w:rsidP="007A410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A3353" w:rsidRPr="007A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249EB"/>
    <w:multiLevelType w:val="multilevel"/>
    <w:tmpl w:val="EA742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D6457F"/>
    <w:multiLevelType w:val="multilevel"/>
    <w:tmpl w:val="939EB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4CC7C5C"/>
    <w:multiLevelType w:val="multilevel"/>
    <w:tmpl w:val="53185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0F"/>
    <w:rsid w:val="007A410F"/>
    <w:rsid w:val="00BA3353"/>
    <w:rsid w:val="00DA35B0"/>
    <w:rsid w:val="00EA7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68CB1"/>
  <w15:chartTrackingRefBased/>
  <w15:docId w15:val="{94E112DB-4B36-4021-9AFE-58CE6166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A41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83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8</Pages>
  <Words>1512</Words>
  <Characters>8621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Батыр</dc:creator>
  <cp:keywords/>
  <dc:description/>
  <cp:lastModifiedBy>Батыр</cp:lastModifiedBy>
  <cp:revision>2</cp:revision>
  <dcterms:created xsi:type="dcterms:W3CDTF">2024-02-11T19:23:00Z</dcterms:created>
  <dcterms:modified xsi:type="dcterms:W3CDTF">2024-02-18T17:14:00Z</dcterms:modified>
</cp:coreProperties>
</file>