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294E" w14:textId="71A786B3" w:rsidR="004D4970" w:rsidRPr="004D4970" w:rsidRDefault="004D4970" w:rsidP="004D4970">
      <w:pPr>
        <w:shd w:val="clear" w:color="auto" w:fill="FFFFFF"/>
        <w:spacing w:after="0" w:line="36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Лекция. Часть 1.</w:t>
      </w:r>
    </w:p>
    <w:p w14:paraId="6B843593" w14:textId="42E77A7C" w:rsidR="00A5737A" w:rsidRPr="004D4970" w:rsidRDefault="004D4970" w:rsidP="004D4970">
      <w:pPr>
        <w:shd w:val="clear" w:color="auto" w:fill="FFFFFF"/>
        <w:spacing w:after="0" w:line="36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Формы организации физического воспитания в дошкольных образовательных организациях</w:t>
      </w:r>
    </w:p>
    <w:p w14:paraId="4552D1D2" w14:textId="78304C02" w:rsidR="004D4970" w:rsidRPr="004D4970" w:rsidRDefault="004D4970" w:rsidP="004D4970">
      <w:pPr>
        <w:shd w:val="clear" w:color="auto" w:fill="FFFFFF"/>
        <w:spacing w:after="0" w:line="36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План</w:t>
      </w:r>
    </w:p>
    <w:p w14:paraId="6FE0F151" w14:textId="6C076FB0" w:rsidR="004D4970" w:rsidRDefault="004D4970" w:rsidP="004D4970">
      <w:pPr>
        <w:shd w:val="clear" w:color="auto" w:fill="FFFFFF"/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Основные задачи образовательной деятельности в области физического развития</w:t>
      </w:r>
    </w:p>
    <w:p w14:paraId="7454B636" w14:textId="31F5F2D3" w:rsidR="004D4970" w:rsidRDefault="004D4970" w:rsidP="004D4970">
      <w:pPr>
        <w:shd w:val="clear" w:color="auto" w:fill="FFFFFF"/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Содержание образовательной деятельности</w:t>
      </w:r>
    </w:p>
    <w:p w14:paraId="4371621E" w14:textId="0DFA45C8" w:rsidR="004D4970" w:rsidRPr="004D4970" w:rsidRDefault="004D4970" w:rsidP="004D4970">
      <w:pPr>
        <w:shd w:val="clear" w:color="auto" w:fill="FFFFFF"/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Основные движения</w:t>
      </w:r>
    </w:p>
    <w:p w14:paraId="724DB2F9" w14:textId="77777777" w:rsidR="004D4970" w:rsidRDefault="004D4970" w:rsidP="004D4970">
      <w:pPr>
        <w:shd w:val="clear" w:color="auto" w:fill="FFFFFF"/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14:paraId="4A083785" w14:textId="6F718D7C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От 3 лет до 4 лет.</w:t>
      </w:r>
    </w:p>
    <w:p w14:paraId="3846D18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1. </w:t>
      </w:r>
      <w:bookmarkStart w:id="0" w:name="_Hlk159102134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Основные задачи образовательной деятельности в области физического развития</w:t>
      </w:r>
      <w:bookmarkEnd w:id="0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</w:t>
      </w:r>
    </w:p>
    <w:p w14:paraId="0FE18E60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обогащать двигательный опыт детей, используя упражнения основной гимнастики (строевые упражнения, основные движения, общеразвивающие, в том числе музыкально-ритмические упражнения), спортивные упражнения, подвижные игры, помогая согласовывать свои действия с действиями других детей, соблюдать правила в игре;</w:t>
      </w:r>
    </w:p>
    <w:p w14:paraId="5B1FBA4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развивать психофизические качества, ориентировку в пространстве, координацию, равновесие, способность быстро реагировать на сигнал;</w:t>
      </w:r>
    </w:p>
    <w:p w14:paraId="6B3A724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формировать интерес и положительное отношение к занятиям физической культурой и активному отдыху, воспитывать самостоятельность;</w:t>
      </w:r>
    </w:p>
    <w:p w14:paraId="3C40413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укреплять здоровье детей средствами физического воспитания, создавать условия для формирования правильной осанки, способствовать усвоению правил безопасного поведения в двигательной деятельности;</w:t>
      </w:r>
    </w:p>
    <w:p w14:paraId="08122F27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закреплять культурно-гигиенические навыки и навыки самообслуживания, формируя полезные привычки, приобщая к здоровому образу жизни.</w:t>
      </w:r>
    </w:p>
    <w:p w14:paraId="3CA794A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2. </w:t>
      </w:r>
      <w:bookmarkStart w:id="1" w:name="_Hlk159102148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Содержание образовательной деятельности</w:t>
      </w:r>
      <w:bookmarkEnd w:id="1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14:paraId="03FFA2D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Педагог формирует умение организованно выполнять строевые упражнения, находить свое место при совместных построениях,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передвижениях. Выполнять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следить за показом, выполнять предложенные задания сообща, действуя в общем для всех темпе. Организует подвижные игры, помогая детям выполнять движения с эмоциональным отражением замысла, соблюдать правила в подвижной игре.</w:t>
      </w:r>
    </w:p>
    <w:p w14:paraId="0115E9F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</w:t>
      </w:r>
    </w:p>
    <w:p w14:paraId="40BD91D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А) Основная гимнастика (основные движения, общеразвивающие и строевые упражнения).</w:t>
      </w:r>
    </w:p>
    <w:p w14:paraId="4391525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bookmarkStart w:id="2" w:name="_Hlk159102164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Основные движения</w:t>
      </w:r>
      <w:bookmarkEnd w:id="2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</w:t>
      </w:r>
    </w:p>
    <w:p w14:paraId="391048A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педагога; бросание мешочка в горизонтальную цель 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сетку;</w:t>
      </w:r>
    </w:p>
    <w:p w14:paraId="40C08E0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ползание, лазанье: 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проползание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на четвереньках под 3-4 дугами (высота 50 см, расстояние 1 м); ползание на четвереньках с опорой на ладони и ступни по доске; влезание на лесенку-стремянку или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гимнастическую стенку произвольным способом (не пропуская реек) и спуск с нее;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подлезание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 дугу, не касаясь руками пола;</w:t>
      </w:r>
    </w:p>
    <w:p w14:paraId="36158E7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ходьба: ходьба в заданном направлении, небольшими группами, друг за другом по 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</w:t>
      </w:r>
    </w:p>
    <w:p w14:paraId="74064E1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бег: бег группами и по одному за направляющим, врассыпную, со сменой темпа; по кругу, 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50-60 сек; быстрый бег 10-15 м; медленный бег 120-150 м;</w:t>
      </w:r>
    </w:p>
    <w:p w14:paraId="30EF3F7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прыжки: прыжки на двух и на одной ноге; на месте, продвигаясь вперед 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 (расстояние 15-20 см); спрыгивание (высота 10-15 см), перепрыгивание через веревку (высота 2-5 см);</w:t>
      </w:r>
    </w:p>
    <w:p w14:paraId="6562BA87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в равновесии: ходьба по прямой и извилистой дорожке (ширина 15-20 см, длина 2-2,5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с выполнением заданий (присесть, встать и продолжить движение); на носках, с остановкой.</w:t>
      </w:r>
    </w:p>
    <w:p w14:paraId="179AC86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Общеразвивающие упражнения:</w:t>
      </w:r>
    </w:p>
    <w:p w14:paraId="2805E3F7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предмета из одной руки в другую; хлопки над головой и перед собой; махи руками; упражнения для кистей рук;</w:t>
      </w:r>
    </w:p>
    <w:p w14:paraId="05075373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</w:r>
    </w:p>
    <w:p w14:paraId="051918A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</w:t>
      </w:r>
    </w:p>
    <w:p w14:paraId="2ED3892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«пружинки», кружение; имитационные движения —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</w:r>
    </w:p>
    <w:p w14:paraId="04413F6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Строевые упражнения:</w:t>
      </w:r>
    </w:p>
    <w:p w14:paraId="562A795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</w:t>
      </w:r>
    </w:p>
    <w:p w14:paraId="367E8C93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</w:r>
    </w:p>
    <w:p w14:paraId="2FE3A830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Б) Подвижные игры: педагог поддерживает активность детей в процессе двигательной деятельности, организуя сюжетные и несюжетные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подвижные игры. 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</w:t>
      </w:r>
    </w:p>
    <w:p w14:paraId="4BB8098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В) Спортивные упражнения: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</w:r>
    </w:p>
    <w:p w14:paraId="6E52AD4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Катание на санках: по прямой, перевозя игрушки или друг друга, и самостоятельно с невысокой горки.</w:t>
      </w:r>
    </w:p>
    <w:p w14:paraId="74CE54D5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Ходьба на лыжах: по прямой, ровной лыжне ступающим и скользящим шагом, с поворотами переступанием.</w:t>
      </w:r>
    </w:p>
    <w:p w14:paraId="2A9959B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Катание на трехколесном велосипеде: по прямой, по кругу, с поворотами направо, налево.</w:t>
      </w:r>
    </w:p>
    <w:p w14:paraId="58131EA3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Плавание: погружение в воду, ходьба и бег в воде прямо и по кругу, игры с плавающими игрушками в воде.</w:t>
      </w:r>
    </w:p>
    <w:p w14:paraId="708B41A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Г) Формирование основ здорового образа жизни: педагог поддерживает стремление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</w:r>
    </w:p>
    <w:p w14:paraId="2962C03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Д) Активный отдых.</w:t>
      </w:r>
    </w:p>
    <w:p w14:paraId="4C7402D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Физкультурные досуги: досуг проводится 1-2 раза в месяц во второй половине дня на свежем воздухе, продолжительностью 20-25 минут. Содержание составляют подвижные игры и игровые упражнения, игры-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забавы, аттракционы, хороводы, игры с пением, музыкально-ритмические упражнения.</w:t>
      </w:r>
    </w:p>
    <w:p w14:paraId="199F148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Дни здоровья: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</w:r>
    </w:p>
    <w:p w14:paraId="06E27D7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От 4 лет до 5 лет.</w:t>
      </w:r>
    </w:p>
    <w:p w14:paraId="39F5227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1. Основные задачи образовательной деятельности в области физического развития:</w:t>
      </w:r>
    </w:p>
    <w:p w14:paraId="0C37107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обогащать двигательный опыт детей, способствуя техничному выполнению упражнений основной гимнастики (строевые упражнения, основные движения, общеразвивающие, в том числе музыкально-ритмические упражнения), создавать условия для освоения спортивных упражнений, подвижных игр;</w:t>
      </w:r>
    </w:p>
    <w:p w14:paraId="377F365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формировать психофизические качества (сила, быстрота, выносливость, гибкость, ловкость), развивать координацию, меткость, ориентировку в пространстве;</w:t>
      </w:r>
    </w:p>
    <w:p w14:paraId="265384C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воспитывать волевые качества, самостоятельность, стремление соблюдать правила в подвижных играх, проявлять самостоятельность при выполнении физических упражнений;</w:t>
      </w:r>
    </w:p>
    <w:p w14:paraId="6D19F82C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продолжать формировать интерес и положительное отношение к физической культуре и активному отдыху, формировать первичные представления об отдельных видах спорта;</w:t>
      </w:r>
    </w:p>
    <w:p w14:paraId="1852921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укреплять здоровье ребёнка, опорно-двигательный аппарат, формировать правильную осанку, повышать иммунитет средствами физического воспитания;</w:t>
      </w:r>
    </w:p>
    <w:p w14:paraId="32BA672D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формировать представления о факторах, влияющих на здоровье, воспитывать полезные привычки, способствовать усвоению правил безопасного поведения в двигательной деятельности.</w:t>
      </w:r>
    </w:p>
    <w:p w14:paraId="3414EA63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2. Содержание образовательной деятельности.</w:t>
      </w:r>
    </w:p>
    <w:p w14:paraId="2170A4E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Педагог формирует двигательные умения и навыки, развивает психофизические качества при выполнении упражнений основной гимнастики, а также при проведении подвижных и спортивных игр. Помогает точно принимать исходное положение, поддерживает стремление соблюдать технику выполнения упражнений, правила в подвижной игре, показывает возможность использования разученного движения в самостоятельной двигательной деятельности, помогает укреплять дружеские взаимоотношения со сверстниками, слышать и выполнять указания, ориентироваться на словесную инструкцию; поощряет проявление целеустремленности и упорства в достижении цели, стремление к творчеству.</w:t>
      </w:r>
    </w:p>
    <w:p w14:paraId="797393C0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способствует овладению элементарными нормами и правилами здорового образа жизни, формирует представление о правилах поведения в двигательной деятельности, закрепляет полезные привычки, способствующие укреплению и сохранению здоровья.</w:t>
      </w:r>
    </w:p>
    <w:p w14:paraId="61F8186C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1) Основная гимнастика (основные движения, общеразвивающие упражнения, ритмическая гимнастика и строевые упражнения).</w:t>
      </w:r>
    </w:p>
    <w:p w14:paraId="05CDC1D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Основные движения:</w:t>
      </w:r>
    </w:p>
    <w:p w14:paraId="4191864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бросание, катание, ловля, метание: прокатывание мяча между линиями, шнурами, палками (длина 2-3 м), положенными (на расстоянии 15-20 см одна от другой) и огибая кубики или кегли, расставленные по одной линии на расстоянии 70-80 см; прокатывание обруча педагогу, удержание обруча, катящегося от педагога; прокатывание обруча друг другу в парах; подбрасывание мяча вверх и ловля его после удара об пол; бросание и ловля мяча в паре; перебрасывание мяча друг другу в кругу; бросание мяча двумя руками из-за головы стоя; скатывание мяча по наклонной доске, попадая в предмет; отбивание мяча правой и левой рукой о землю не менее 5 раз подряд; подбрасывание и ловля мяча не менее 3-4 раз подряд; бросание мяча двумя руками из-за головы сидя; бросание вдаль; попадание в горизонтальную и вертикальную цели с расстояния 2-2,5 м;</w:t>
      </w:r>
    </w:p>
    <w:p w14:paraId="06D94EB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ползание, лазанье: ползание на четвереньках «змейкой» между расставленными кеглями, по наклонной доске, по гимнастической скамейке на животе, подтягиваясь руками;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проползание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 обручи, под дуги; влезание на гимнастическую стенку и спуск с нее, не пропуская реек; переход по гимнастической стенке с пролета на пролет вправо и влево на уровне 1-2 рейки, ползание на четвереньках с опорой на стопы и ладони;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подлезание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 веревку или дугу, не касаясь руками пола прямо и боком;</w:t>
      </w:r>
    </w:p>
    <w:p w14:paraId="59ACFAF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ходьба: ходьба обычная, в колонне по одному, придерживаясь указанного направления, с изменением темпа; на носках, на пятках, на внешней стороне стопы, приставным шагом вперед и по шнуру; перешагивая предметы; чередуя мелкий и широкий шаг, «змейкой», с остановкой по сигналу, в противоположную сторону; со сменой ведущего; в чередовании с бегом, прыжками; приставным шагом вперед, в сторону, назад на месте; с разным положением рук (на поясе, в стороны (плечи развести), за спиной);</w:t>
      </w:r>
    </w:p>
    <w:p w14:paraId="5C25FDE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бег: бег в колонне по одному, на носках, высоко поднимая колени; обегая предметы; на месте; бег врассыпную по сигналу с последующим нахождением своего места в колонне; в парах; по кругу, держась за руки; со сменой направляющего, меняя направление движения и темп; непрерывный бег 1-1,5 мин;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пробегание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30-40 м в чередовании с ходьбой 2-3 раза; медленный бег 150-200 м; бег на скорость 20 м; челночный бег 2×5 м;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перебегание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подгруппами по 5-6 человек с одной стороны площадки на другую; бег врассыпную с ловлей и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увертыванием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388A44A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прыжки: прыжки на двух ногах на месте, с поворотом вправо и влево, вокруг себя, ноги вместе-ноги врозь, стараясь достать предмет, подвешенный над головой; подпрыгивание на двух ногах с продвижением вперед на 2-3 м; перепрыгивание через шнур, плоский кубик (высота 5 см), через 4-6 линий (расстояние между линиями 40-50 см); выполнение 20 подпрыгиваний с небольшими перерывами; прыжки в длину с места; спрыгивание со скамейки; прямой галоп; попытки выполнения прыжков с короткой скакалкой;</w:t>
      </w:r>
    </w:p>
    <w:p w14:paraId="2B78D4A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упражнения в равновесии: ходьба по доске, по скамье (с перешагиванием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поднята коленом вперед, в сторону, руки в стороны или на поясе;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пробегание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 наклонной доске вверх и вниз; ходьба по доске и расхождение вдвоем на ней; кружение в одну, затем в другую сторону с платочками, руки на пояс, руки в стороны.</w:t>
      </w:r>
    </w:p>
    <w:p w14:paraId="5582A23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обучает разнообразным упражнениям, которые дети могут переносить в самостоятельную двигательную деятельность.</w:t>
      </w:r>
    </w:p>
    <w:p w14:paraId="0F95335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Общеразвивающие упражнения:</w:t>
      </w:r>
    </w:p>
    <w:p w14:paraId="69DFDFB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кистей рук, развития и укрепления мышц рук и плечевого пояса: основные положения и движения рук (в стороны, вперед, вверх, назад, за спину, на пояс, перед грудью); перекладывание предмета из одной руки в другую; сгибание и разгибание рук, махи руками; сжимание и разжимание кистей рук, вращение кистями; выполнение упражнений пальчиковой гимнастики; повороты головы вправо и влево, наклоны головы;</w:t>
      </w:r>
    </w:p>
    <w:p w14:paraId="4C95FEB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спины и гибкости позвоночника: наклоны вперед, вправо, влево, повороты корпуса вправо и влево из исходных положений стоя и сидя; поочередное поднимание ног из положения лежа на спине, на животе, стоя на четвереньках;</w:t>
      </w:r>
    </w:p>
    <w:p w14:paraId="3158A145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ног и брюшного пресса: сгибание и разгибание ног; отведение ноги вперед, в сторону, назад; выставление ноги на пятку (носок); приседания на всей стопе и на носках с разведением коленей в стороны; поднимание на носки и опускание на всю ступню; захватывание стопами и перекладывание предметов с места на место.</w:t>
      </w:r>
    </w:p>
    <w:p w14:paraId="302FAD2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Повышаются требования к детям при выполнении общеразвивающих упражнений. Педагог предлагает выполнять общеразвивающие упражнения из разных исходных положений, в разном темпе (медленном, среднем,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быстром) с предметами и без них. К предметам и пособиям, названным ранее, добавляются малые мячи, косички, палки, обручи и другое. 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14:paraId="3012B03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Ритмическая гимнастика:</w:t>
      </w:r>
    </w:p>
    <w:p w14:paraId="58003D1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музыкально-ритмические упражнения, разученные на музыкальном занятии, педагог включает в комплексы общеразвивающих упражнений (простейшие связки упражнений ритмической гимнастики), в физкультминутки и подвижные игры. Рекомендуемые упражнения: ритмичная ходьба под музыку в разном темпе; на носках, топающим шагом, приставным шагом прямо и боком, прямым галопом, по кругу, держась за руки, с высоким подниманием колена на месте и в движении прямо и вокруг себя, подскоки по одному и в парах под музыку; выставление ноги на пятку, на носок, притопывание под ритм, повороты, поочередное «выбрасывание»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</w:r>
    </w:p>
    <w:p w14:paraId="1C35BF1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Строевые упражнения:</w:t>
      </w:r>
    </w:p>
    <w:p w14:paraId="54F1376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предлагает детям следующие строевые упражнения: построение в колонну по одному, по два, по росту, врассыпную; размыкание и смыкание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направо, налево, кругом на месте переступанием и в движении.</w:t>
      </w:r>
    </w:p>
    <w:p w14:paraId="44E7B7B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2) Подвижные игры: педагог продолжает закреплять основные движения и развивать психофизические качества в подвижных играх, поощряет желание выполнять роль водящего, развивает пространственную ориентировку, самостоятельность и инициативность в организации знакомых игр с небольшой группой сверстников; приучает к выполнению правил,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поощряет проявление целеустремленности, настойчивости, творческих способностей детей (придумывание и комбинирование движений в игре).</w:t>
      </w:r>
    </w:p>
    <w:p w14:paraId="0880025C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3) Спортивные упражнения: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</w:r>
    </w:p>
    <w:p w14:paraId="31E74835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Катание на санках: подъем с санками на гору, скатывание с горки, торможение при спуске, катание на санках друг друга.</w:t>
      </w:r>
    </w:p>
    <w:p w14:paraId="10C9E95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Катание на трехколесном и двухколесном велосипеде, самокате: по прямой, по кругу с поворотами, с разной скоростью.</w:t>
      </w:r>
    </w:p>
    <w:p w14:paraId="2D0A023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Ходьба на лыжах: скользящим шагом, повороты на месте, подъем на гору «ступающим шагом» и «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полуёлочкой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».</w:t>
      </w:r>
    </w:p>
    <w:p w14:paraId="74035CE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Плавание: погружение в воду с головой, попеременные движения ног в воде, держась за бортик, доску, палку, игры с предметами в воде, доставание их со дна, ходьба за предметом в воде.</w:t>
      </w:r>
    </w:p>
    <w:p w14:paraId="401100B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4) Формирование основ здорового образа жизни: педагог уточняет представления детей о здоровье, факторах, положительно влияющих на него, правилах безопасного поведения в двигательной деятельности (соблюдать очередность при занятиях с оборудованием, не толкать товарища, бегать в колонне, не обгоняя друг друга и другое), способствует пониманию детьми необходимости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первичные представления об отдельных видах спорта.</w:t>
      </w:r>
    </w:p>
    <w:p w14:paraId="67550F7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5) Активный отдых.</w:t>
      </w:r>
    </w:p>
    <w:p w14:paraId="453F682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Физкультурные праздники и досуги: педагог привлекает детей данной возрастной группы к участию в праздниках детей старшего дошкольного возраста в качестве зрителей. Праздники проводятся 2 раза в год, продолжительностью не более 1-1,5 часов.</w:t>
      </w:r>
    </w:p>
    <w:p w14:paraId="2C8A854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Досуг организуется 1-2 раза в месяц во второй половине дня преимущественно на свежем воздухе, продолжительностью 20-25 минут. Содержание составляют: подвижные игры, игры с элементами соревнования, аттракционы, музыкально-ритмические и танцевальные упражнения.</w:t>
      </w:r>
    </w:p>
    <w:p w14:paraId="592856C7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Досуги и праздники могут быть направлены на решение задач приобщения к здоровому образу жизни, иметь социально-значимую и патриотическую тематику, посвящаться государственным праздникам, включать подвижные игры народов России.</w:t>
      </w:r>
    </w:p>
    <w:p w14:paraId="7B95E38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Дни здоровья проводятся 1 раз в три месяца. В этот день проводятся физкультурно-оздоровительные мероприятия, прогулки, игры на свежем воздухе.</w:t>
      </w:r>
    </w:p>
    <w:p w14:paraId="4046F76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От 5 лет до 6 лет.</w:t>
      </w:r>
    </w:p>
    <w:p w14:paraId="7D8E155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1. Основные задачи образовательной деятельности в области физического развития:</w:t>
      </w:r>
    </w:p>
    <w:p w14:paraId="4ED58C2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обогащать двигательный опыт, создавать условия для оптимальной двигательной деятельности, развивая умения осознанно, технично, точно, активно выполнять упражнения основной гимнастики, осваивать спортивные упражнения, элементы спортивных игр, элементарные туристские навыки;</w:t>
      </w:r>
    </w:p>
    <w:p w14:paraId="716EEDE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развивать психофизические качества, координацию, мелкую моторику ориентировку в пространстве, равновесие, точность и меткость, воспитывать самоконтроль и самостоятельность, проявлять творчество при выполнении движений и в подвижных играх, соблюдать правила в подвижной игре, взаимодействовать в команде;</w:t>
      </w:r>
    </w:p>
    <w:p w14:paraId="47AA0EDC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воспитывать патриотические чувства и нравственно-волевые качества в подвижных и спортивных играх, формах активного отдыха;</w:t>
      </w:r>
    </w:p>
    <w:p w14:paraId="6208FAA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продолжать развивать интерес к физической культуре, формировать представления о разных видах спорта и достижениях российских спортсменов;</w:t>
      </w:r>
    </w:p>
    <w:p w14:paraId="0D8454ED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укреплять здоровье ребёнка, формировать правильную осанку, укреплять опорно-двигательный аппарат, повышать иммунитет средствами физического воспитания;</w:t>
      </w:r>
    </w:p>
    <w:p w14:paraId="28BAB86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расширять представления о здоровье и его ценности, факторах на него влияющих, оздоровительном воздействии физических упражнений, туризме как форме активного отдыха;</w:t>
      </w:r>
    </w:p>
    <w:p w14:paraId="1E420D8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воспитывать бережное и заботливое отношение к своему здоровью и здоровью окружающих, осознанно соблюдать правила здорового образа жизни и безопасности в двигательной деятельности и во время туристских прогулок и экскурсий.</w:t>
      </w:r>
    </w:p>
    <w:p w14:paraId="670CFAE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2. Содержание образовательной деятельности.</w:t>
      </w:r>
    </w:p>
    <w:p w14:paraId="780194F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совершенствует двигательные умения и навыки, развивает психофизические качества, обогащает двигательный опыт детей разнообразными физическими упражнениями, поддерживает детскую инициативу. Закрепляет умение осуществлять самоконтроль и оценку качества выполнения упражнений другими детьми; создает условия для освоения элементов спортивных игр, использует игры-эстафеты; поощряет осознанное выполнение упражнений и соблюдение правил в подвижных играх; поддерживает предложенные детьми варианты их усложнения; поощряет проявление нравственно-волевых качеств, дружеских взаимоотношения со сверстниками.</w:t>
      </w:r>
    </w:p>
    <w:p w14:paraId="6FBC413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уточняет, расширяет и закрепляет представления о здоровье и здоровом образ жизни, начинает формировать элементарные представления о разных формах активного отдыха, включая туризм, способствует формированию навыков безопасного поведения в двигательной деятельности. Организует для детей и родителей (законных представителей) туристские прогулки и экскурсии, физкультурные праздники и досуги с соответствующей тематикой.</w:t>
      </w:r>
    </w:p>
    <w:p w14:paraId="241E961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1) Основная гимнастика (основные движения, общеразвивающие упражнения, ритмическая гимнастика и строевые упражнения).</w:t>
      </w:r>
    </w:p>
    <w:p w14:paraId="4471230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Основные движения:</w:t>
      </w:r>
    </w:p>
    <w:p w14:paraId="435AD875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бросание, катание, ловля, метание: прокатывание мяча по гимнастической скамейке, направляя его рукой (правой и левой); прокатывание обруча, бег за ним и ловля; прокатывание набивного мяча; передача мяча друг другу стоя и сидя, в разных построениях; перебрасывание мяча друг другу и ловля его разными способами стоя и сидя, в разных построениях; отбивание мяча об пол на месте 10 раз; ведение мяча 5-6 м; метание в цель одной и двумя руками снизу и из-за головы; метание вдаль предметов разной массы (мешочки, шишки, мячи и другие); перебрасывание мяча из одной руки в другую; подбрасывание и ловля мяча одной рукой 4-5 раз подряд; перебрасывание мяча через сетку, забрасывание его в баскетбольную корзину;</w:t>
      </w:r>
    </w:p>
    <w:p w14:paraId="0F2ECA7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ползание, лазанье: ползание на четвереньках, разными способами (с опорой на ладони и колени, на ступни и ладони, предплечья и колени), ползание на четвереньках по прямой, толкая головой мяч (3-4 м), «змейкой» между кеглями;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переползание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через несколько предметов подряд, под дугами, в туннеле; ползание на животе; ползание по скамейке с опорой на предплечья и колени; ползание на четвереньках по скамейке назад;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проползание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 скамейкой; лазанье по гимнастической стенке чередующимся шагом;</w:t>
      </w:r>
    </w:p>
    <w:p w14:paraId="1119CF10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ходьба: ходьба обычным шагом, на носках, на пятках, с высоким подниманием колен, приставным шагом в сторону (направо и налево), в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полуприседе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мелким и широким шагом, перекатом с пятки на носок, гимнастическим шагом, с закрытыми глазами 3-4 м; ходьба «змейкой» без ориентиров; в колонне по одному и по два вдоль границ зала, обозначая повороты;</w:t>
      </w:r>
    </w:p>
    <w:p w14:paraId="2629432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бег: бег в колонне по одному, «змейкой», с перестроением на ходу в пары, звенья, со сменой ведущих; бег с пролезанием в обруч; с ловлей и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увертыванием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; высоко поднимая колени; между расставленными предметами; группами, догоняя убегающих, и убегая от ловящих; в заданном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темпе, обегая предметы; мелким и широким шагом; непрерывный бег 1,5-2 мин; медленный бег 250-300 м; быстрый бег 10 м 2-3-4 раза; челночный бег 2×10 м, 3×10 м;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пробегание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на скорость 20 м; бег под вращающейся скакалкой;</w:t>
      </w:r>
    </w:p>
    <w:p w14:paraId="1801D45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прыжки: подпрыгивание на месте одна нога вперед-другая назад, ноги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скрестно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-ноги врозь; на одной ноге; подпрыгивание с хлопками перед собой, над головой, за спиной; подпрыгивание с ноги на ногу, продвигаясь вперед через начерченные линии, из кружка в кружок; перепрыгивание с места предметы высотой 30 см; спрыгивание с высоты в обозначенное место; подпрыгивание на месте 30-40 раз подряд 2 раза; подпрыгивание на одной ноге 10-15 раз; прыжки на двух ногах с продвижением вперед на 3-4 м; на одной ноге (правой и левой) 2-2,5 м; перепрыгивание боком невысокие препятствия (шнур, канат, кубик); впрыгивание на возвышение 20 см двумя ногами; прыжки в длину с места; в высоту с разбега; в длину с разбега;</w:t>
      </w:r>
    </w:p>
    <w:p w14:paraId="193B9E5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прыжки со скакалкой: перешагивание и прыжки через неподвижную скакалку (высота 3-5 см); перепрыгивание через скакалку с одной ноги на другую с места, шагом и бегом; прыжки через скакалку на двух ногах, через вращающуюся скакалку;</w:t>
      </w:r>
    </w:p>
    <w:p w14:paraId="1F35504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упражнения в равновесии: ходьба по шнуру прямо и зигзагообразно, приставляя пятку одной ноги к носку другой; стойка на гимнастической скамье на одной ноге; поднимание на носки и опускание на всю стопу, стоя на скамье;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пробегание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 скамье; ходьба навстречу и расхождение вдвоем на лежащей на полу доске; ходьба по узкой рейке гимнастической скамейки (с поддержкой); приседание после бега на носках, руки в стороны; кружение парами, держась за руки; «ласточка».</w:t>
      </w:r>
    </w:p>
    <w:p w14:paraId="5B56BA1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продолжает обучать разнообразным физическим упражнениям, которые дети самостоятельно и творчески используют в игровой и повседневной деятельности.</w:t>
      </w:r>
    </w:p>
    <w:p w14:paraId="292E0AE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Общеразвивающие упражнения:</w:t>
      </w:r>
    </w:p>
    <w:p w14:paraId="666608A0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упражнения для кистей рук, развития и укрепления мышц рук и плечевого пояса: поднимание рук вперед, в стороны, вверх, через стороны вверх (одновременно, поочередно, последовательно); махи руками вперед-назад с хлопком впереди и сзади себя; перекладывание предмета из одной руки в другую впереди и сзади себя; поднимание рук со сцепленными в замок пальцами (кисти повернуть тыльной стороной внутрь); сжимание и разжимание кистей;</w:t>
      </w:r>
    </w:p>
    <w:p w14:paraId="7365DCD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спины и гибкости позвоночника: поднимание рук вверх и опускание вниз, стоя у стены, касаясь её затылком, лопатками и ягодицами или лежа на спине; наклоны вперед, касаясь ладонями пола, наклоны вправо и влево; поднимание ног, сгибание и разгибание и скрещивание их из исходного положения лежа на спине;</w:t>
      </w:r>
    </w:p>
    <w:p w14:paraId="25D6ABA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упражнения для развития и укрепления мышц ног и брюшного пресса: приседание, обхватывая колени руками; махи ногами; поочередное поднимание и опускание ног из положения лежа на спине, руки в упоре; захватывание предметов ступнями и пальцами ног и перекладывание их с места на место.</w:t>
      </w:r>
    </w:p>
    <w:p w14:paraId="378312E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поддерживает стремление детей выполнять упражнения с разнообразными предметами (гимнастической палкой, обручем, мячом, скакалкой и другими). Подбирает упражнения из разнообразных исходных положений: сидя, лежа на спине, боку, животе, стоя на коленях, на четвереньках, с разным положением рук и ног (стоя ноги вместе, врозь; руки вниз, на поясе, перед грудью, за спиной). Педагог поддерживает инициативу, самостоятельность и поощряет комбинирование и придумывание детьми новых общеразвивающих упражнений. Разученные упражнения включаются в комплексы утренней гимнастики и другие формы физкультурно-оздоровительной работы.</w:t>
      </w:r>
    </w:p>
    <w:p w14:paraId="3A78484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Ритмическая гимнастика:</w:t>
      </w:r>
    </w:p>
    <w:p w14:paraId="337AE13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музыкально-ритмические упражнения и комплексы общеразвивающих упражнений (ритмической гимнастики) педагог включает в содержание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 xml:space="preserve">физкультурных занятий, некоторые из упражнений в физкультминутки, утреннюю гимнастику, различные формы активного отдыха и подвижные игры. Рекомендуемые упражнения: ходьба и бег в соответствии с общим характером музыки, в разном темпе, на высоких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полупальцах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на носках, пружинящим, топающим шагом, «с каблука», вперед и назад (спиной), с высоким подниманием колена (высокий шаг) с ускорением и замедлением темпа легкий ритмичный бег на носках, различные виды галопа (прямой галоп, боковой галоп, кружение); подскоки на месте и с продвижением вперед, вокруг себя, в сочетании с хлопками и бегом, кружение по одному и в парах, комбинации из двух-трех освоенных движений.</w:t>
      </w:r>
    </w:p>
    <w:p w14:paraId="0C1F68C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Строевые упражнения:</w:t>
      </w:r>
    </w:p>
    <w:p w14:paraId="2C046E8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педагог продолжает обучение детей строевым упражнениям: построение по росту, поддерживая равнение в колонне, шеренге; построение в колонну по одному, в шеренгу, в круг; перестроение в колонну по три, в две шеренги на месте и при передвижении; размыкание в колонне на вытянутые вперед руки, в шеренге на вытянутые руки в стороны; повороты налево, направо, кругом переступанием и прыжком; ходьба «змейкой», расхождение из колонны по одному в разные стороны с последующим слиянием в пары.</w:t>
      </w:r>
    </w:p>
    <w:p w14:paraId="41119DD1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2) Подвижные игры: педагог продолжает закреплять и совершенствовать основные движения детей в сюжетных и несюжетных подвижных играх, в играх с элементами соревнования, играх-эстафетах, оценивает качество движений и поощряет соблюдение правил, помогает быстро ориентироваться в пространстве, наращивать и удерживать скорость, проявлять находчивость, целеустремленность.</w:t>
      </w:r>
    </w:p>
    <w:p w14:paraId="5BE0342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Педагог обучает взаимодействию детей в команде, поощряет оказание помощи и взаимовыручки, инициативы при организации игр с небольшой группой сверстников, младшими детьми; воспитывает и поддерживает проявление нравственно-волевых качеств, самостоятельности и сплоченности, чувства ответственности за успехи команды, стремление к победе, стремление к преодолению трудностей; развивает творческие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способности, поддерживает инициативу детей в играх (выбор игр, придумывание новых вариантов, комбинирование движений). Способствует формированию духовно-нравственных качеств, основ патриотизма и гражданской идентичности в подвижных играх.</w:t>
      </w:r>
    </w:p>
    <w:p w14:paraId="433E15E9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3) Спортивные игры: педагог обучает детей элементам спортивных игр, которые проводятся в спортивном зале или на спортивной площадке в зависимости от имеющихся условий и оборудования, а также региональных и климатических особенностей.</w:t>
      </w:r>
    </w:p>
    <w:p w14:paraId="3FDB5FA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Городки: бросание биты сбоку, выбивание городка с кона (5-6 м) и 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полукона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(2-3 м); знание 3-4 фигур.</w:t>
      </w:r>
    </w:p>
    <w:p w14:paraId="5DF0E1C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Элементы баскетбола: перебрасывание мяча друг другу от груди; ведение мяча правой и левой рукой; забрасывание мяча в корзину двумя руками от груди; игра по упрощенным правилам.</w:t>
      </w:r>
    </w:p>
    <w:p w14:paraId="7D1383C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Бадминтон: отбивание волана ракеткой в заданном направлении; игра с педагогом.</w:t>
      </w:r>
    </w:p>
    <w:p w14:paraId="70B2A73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Элементы футбола: отбивание мяча правой и левой ногой в заданном направлении; ведение мяча ногой между и вокруг предметов; отбивание мяча о стенку; передача мяча ногой друг другу (3-5 м); игра по упрощенным правилам.</w:t>
      </w:r>
    </w:p>
    <w:p w14:paraId="10C56E4E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4) Спортивные упражнения: педагог обучает детей спортивным упражнениям на прогулке или во время физкультурных занятий на свежем воздухе в зависимости от условий: наличия оборудования и климатических условий региона.</w:t>
      </w:r>
    </w:p>
    <w:p w14:paraId="012555EB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Катание на санках: по прямой, со скоростью, с горки, подъем с санками в гору, с торможением при спуске с горки.</w:t>
      </w:r>
    </w:p>
    <w:p w14:paraId="105DD8F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Ходьба на лыжах: по лыжне (на расстояние до 500 м); скользящим шагом; повороты на месте (направо и налево) с переступанием; подъем на склон прямо «ступающим шагом», «</w:t>
      </w:r>
      <w:proofErr w:type="spellStart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полуёлочкой</w:t>
      </w:r>
      <w:proofErr w:type="spellEnd"/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» (прямо и наискось), соблюдая правила безопасного передвижения.</w:t>
      </w:r>
    </w:p>
    <w:p w14:paraId="7B591ED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Катание на двухколесном велосипеде, самокате: по прямой, по кругу, с разворотом, с разной скоростью; с поворотами направо и налево, соблюдая правила безопасного передвижения.</w:t>
      </w:r>
    </w:p>
    <w:p w14:paraId="25023D9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Плавание: с движениями прямыми ногами вверх и вниз, сидя на бортике и лежа в воде, держась за опору; ходьба по дну вперед и назад, приседая, погружаясь в воду до подбородка, до глаз, опуская лицо в воду, приседание под водой, доставая предметы, идя за предметами по прямой в спокойном темпе и на скорость; скольжение на груди, плавание произвольным способом.</w:t>
      </w:r>
    </w:p>
    <w:p w14:paraId="6202CE82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5) Формирование основ здорового образа жизни: педагог продолжает уточнять и расширять представления детей о факторах, положительно влияющих на здоровье (правильное питание, выбор полезных продуктов, занятия физкультурой, прогулки на свежем воздухе). Формировать представления о разных видах спорта (футбол, хоккей, баскетбол, бадминтон, плавание, фигурное катание, художественная и спортивная гимнастика, лыжный спорт и другие) и выдающихся достижениях российских спортсменов, роли физкультуры и спорта для укрепления здоровья. Уточняет и расширяет представления о правилах безопасного поведения в двигательной деятельности (при активном беге, прыжках, взаимодействии с партнером, в играх и упражнениях с мячом, гимнастической палкой, скакалкой, обручем, предметами, пользовании спортивны инвентарем и оборудованием) и учит их соблюдать в ходе туристских прогулок. Продолжает воспитывать заботливое отношение к здоровью своему и окружающих (соблюдать чистоту и правила гигиены, правильно питаться, выполнять профилактические упражнения для сохранения и укрепления здоровья).</w:t>
      </w:r>
    </w:p>
    <w:p w14:paraId="20B9319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6) Активный отдых.</w:t>
      </w:r>
    </w:p>
    <w:p w14:paraId="7BB01198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Физкультурные праздники и досуги: педагоги организуют праздники (2 раза в год, продолжительностью не более 1,5 часов). Содержание праздников </w:t>
      </w: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составляют ранее освоенные движения, в том числе, спортивные и гимнастические упражнения, подвижные и спортивные игры.</w:t>
      </w:r>
    </w:p>
    <w:p w14:paraId="2C9FE6B6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Досуг организуется 1-2 раза в месяц во второй половине дня преимущественно на свежем воздухе, продолжительностью 30-40 минут. Содержание составляют: подвижные игры, игры-эстафеты, музыкально-ритмические упражнения, творческие задания.</w:t>
      </w:r>
    </w:p>
    <w:p w14:paraId="0D629C94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Досуги и праздники могут быть направлены на решение задач приобщения к здоровому образу жизни, иметь социально-значимую и патриотическую тематику, посвящаться государственным праздникам, олимпиаде и другим спортивным событиям, включать подвижные игры народов России.</w:t>
      </w:r>
    </w:p>
    <w:p w14:paraId="1B1D7FAF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Дни здоровья: педагог проводит 1 раз в квартал. В этот день проводятся оздоровительные мероприятия и туристские прогулки.</w:t>
      </w:r>
    </w:p>
    <w:p w14:paraId="55B80C9A" w14:textId="77777777" w:rsidR="00A5737A" w:rsidRPr="004D4970" w:rsidRDefault="00A5737A" w:rsidP="004D497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4D4970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Туристские прогулки и экскурсии. Педагог организует для детей непродолжительные пешие прогулки и экскурсии с постепенно удлиняющимися переходами — на стадион, в парк, на берег моря и другое. Время перехода в одну сторону составляет 30-40 минут, общая продолжительность не более 1,5-2 часов. Время непрерывного движения 20 минут, с перерывом между переходами не менее 10 минут. Педагог формирует представления о туризме как виде активного отдыха и способе ознакомления с природой и культурой родного края; оказывает помощь в подборе снаряжения (необходимых вещей и одежды) для туристской прогулки, организует наблюдение за природой, обучает ориентироваться на местности, соблюдать правила гигиены и безопасного поведения, осторожность в преодолении препятствий; организует с детьми разнообразные подвижные игры во время остановки.</w:t>
      </w:r>
    </w:p>
    <w:p w14:paraId="599EAA61" w14:textId="77777777" w:rsidR="004D4970" w:rsidRDefault="004D4970" w:rsidP="004D4970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0AA0949" w14:textId="1F60A4CA" w:rsidR="004D4970" w:rsidRPr="004D4970" w:rsidRDefault="004D4970" w:rsidP="004D4970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3" w:name="_Hlk159102514"/>
      <w:r w:rsidRPr="004D4970">
        <w:rPr>
          <w:rFonts w:ascii="Times New Roman" w:eastAsia="Calibri" w:hAnsi="Times New Roman" w:cs="Times New Roman"/>
          <w:b/>
          <w:bCs/>
          <w:sz w:val="28"/>
          <w:szCs w:val="28"/>
        </w:rPr>
        <w:t>Список источников и литературы:</w:t>
      </w:r>
    </w:p>
    <w:p w14:paraId="5DD28A87" w14:textId="4B5D63ED" w:rsidR="004D4970" w:rsidRDefault="004D4970" w:rsidP="004D4970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970">
        <w:rPr>
          <w:rFonts w:ascii="Times New Roman" w:eastAsia="Calibri" w:hAnsi="Times New Roman" w:cs="Times New Roman"/>
          <w:sz w:val="28"/>
          <w:szCs w:val="28"/>
        </w:rPr>
        <w:lastRenderedPageBreak/>
        <w:t>1. Министерство дошкольного образования республики Узбекистан. Государственная учебная программа дошкольного образовательного учреждения «Первый шаг». Ташкент – 20</w:t>
      </w:r>
      <w:r>
        <w:rPr>
          <w:rFonts w:ascii="Times New Roman" w:eastAsia="Calibri" w:hAnsi="Times New Roman" w:cs="Times New Roman"/>
          <w:sz w:val="28"/>
          <w:szCs w:val="28"/>
        </w:rPr>
        <w:t>21.</w:t>
      </w:r>
    </w:p>
    <w:p w14:paraId="727D49B0" w14:textId="1EA36139" w:rsidR="004D4970" w:rsidRDefault="004D4970" w:rsidP="004D4970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970">
        <w:rPr>
          <w:rFonts w:ascii="Times New Roman" w:eastAsia="Calibri" w:hAnsi="Times New Roman" w:cs="Times New Roman"/>
          <w:sz w:val="28"/>
          <w:szCs w:val="28"/>
        </w:rPr>
        <w:t>2. Баландин В.А. Использование подвижных игр для развития познавательных процессов детей старшего дошкольного и младшего школьного возраста.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D4970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4D4970">
        <w:rPr>
          <w:rFonts w:ascii="Times New Roman" w:eastAsia="Calibri" w:hAnsi="Times New Roman" w:cs="Times New Roman"/>
          <w:sz w:val="28"/>
          <w:szCs w:val="28"/>
        </w:rPr>
        <w:t xml:space="preserve"> Краснодар, 1999. – 104с. </w:t>
      </w:r>
    </w:p>
    <w:p w14:paraId="2B002689" w14:textId="3FD30CEB" w:rsidR="004D4970" w:rsidRDefault="004D4970" w:rsidP="004D4970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970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4D4970">
        <w:rPr>
          <w:rFonts w:ascii="Times New Roman" w:eastAsia="Calibri" w:hAnsi="Times New Roman" w:cs="Times New Roman"/>
          <w:sz w:val="28"/>
          <w:szCs w:val="28"/>
        </w:rPr>
        <w:t>Воротилкина</w:t>
      </w:r>
      <w:proofErr w:type="spellEnd"/>
      <w:r w:rsidRPr="004D4970">
        <w:rPr>
          <w:rFonts w:ascii="Times New Roman" w:eastAsia="Calibri" w:hAnsi="Times New Roman" w:cs="Times New Roman"/>
          <w:sz w:val="28"/>
          <w:szCs w:val="28"/>
        </w:rPr>
        <w:t xml:space="preserve"> И.М. </w:t>
      </w:r>
      <w:proofErr w:type="spellStart"/>
      <w:r w:rsidRPr="004D4970">
        <w:rPr>
          <w:rFonts w:ascii="Times New Roman" w:eastAsia="Calibri" w:hAnsi="Times New Roman" w:cs="Times New Roman"/>
          <w:sz w:val="28"/>
          <w:szCs w:val="28"/>
        </w:rPr>
        <w:t>Физкультурнооздоровительная</w:t>
      </w:r>
      <w:proofErr w:type="spellEnd"/>
      <w:r w:rsidRPr="004D4970">
        <w:rPr>
          <w:rFonts w:ascii="Times New Roman" w:eastAsia="Calibri" w:hAnsi="Times New Roman" w:cs="Times New Roman"/>
          <w:sz w:val="28"/>
          <w:szCs w:val="28"/>
        </w:rPr>
        <w:t xml:space="preserve"> работа в дошкольном образовательном учреждении: </w:t>
      </w:r>
      <w:proofErr w:type="spellStart"/>
      <w:r w:rsidRPr="004D4970">
        <w:rPr>
          <w:rFonts w:ascii="Times New Roman" w:eastAsia="Calibri" w:hAnsi="Times New Roman" w:cs="Times New Roman"/>
          <w:sz w:val="28"/>
          <w:szCs w:val="28"/>
        </w:rPr>
        <w:t>Метод.пособие</w:t>
      </w:r>
      <w:proofErr w:type="spellEnd"/>
      <w:r w:rsidRPr="004D497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D4970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4D4970">
        <w:rPr>
          <w:rFonts w:ascii="Times New Roman" w:eastAsia="Calibri" w:hAnsi="Times New Roman" w:cs="Times New Roman"/>
          <w:sz w:val="28"/>
          <w:szCs w:val="28"/>
        </w:rPr>
        <w:t xml:space="preserve"> М.: Издательство НЦ ЭНАС, 2004. -144с. </w:t>
      </w:r>
    </w:p>
    <w:p w14:paraId="7633272F" w14:textId="6F2B5E17" w:rsidR="004D4970" w:rsidRPr="004D4970" w:rsidRDefault="004D4970" w:rsidP="004D4970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970">
        <w:rPr>
          <w:rFonts w:ascii="Times New Roman" w:eastAsia="Calibri" w:hAnsi="Times New Roman" w:cs="Times New Roman"/>
          <w:sz w:val="28"/>
          <w:szCs w:val="28"/>
        </w:rPr>
        <w:t>4. Глазырина Л.Д. Физическая культура – дошкольникам. Старший возраст. Пособие для педагогов дошкольных</w:t>
      </w:r>
      <w:r>
        <w:rPr>
          <w:rFonts w:ascii="Times New Roman" w:eastAsia="Calibri" w:hAnsi="Times New Roman" w:cs="Times New Roman"/>
          <w:sz w:val="28"/>
          <w:szCs w:val="28"/>
        </w:rPr>
        <w:t>. М. 2022.</w:t>
      </w:r>
    </w:p>
    <w:bookmarkEnd w:id="3"/>
    <w:p w14:paraId="10C85A59" w14:textId="77777777" w:rsidR="00604E2C" w:rsidRPr="004D4970" w:rsidRDefault="00604E2C" w:rsidP="004D49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4E2C" w:rsidRPr="004D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B20"/>
    <w:rsid w:val="004D4970"/>
    <w:rsid w:val="00604E2C"/>
    <w:rsid w:val="00951B20"/>
    <w:rsid w:val="00A5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4A88"/>
  <w15:docId w15:val="{75030AD0-2557-48D1-8B63-686F7472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573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573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57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0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21</Pages>
  <Words>5334</Words>
  <Characters>30407</Characters>
  <Application>Microsoft Office Word</Application>
  <DocSecurity>0</DocSecurity>
  <Lines>253</Lines>
  <Paragraphs>71</Paragraphs>
  <ScaleCrop>false</ScaleCrop>
  <Company/>
  <LinksUpToDate>false</LinksUpToDate>
  <CharactersWithSpaces>35670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</dc:creator>
  <cp:keywords/>
  <dc:description/>
  <cp:lastModifiedBy>Батыр</cp:lastModifiedBy>
  <cp:revision>3</cp:revision>
  <dcterms:created xsi:type="dcterms:W3CDTF">2023-10-24T08:04:00Z</dcterms:created>
  <dcterms:modified xsi:type="dcterms:W3CDTF">2024-02-17T19:48:00Z</dcterms:modified>
</cp:coreProperties>
</file>