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D72" w:rsidRPr="000A4960" w:rsidRDefault="00A40D72" w:rsidP="00A40D72">
      <w:pPr>
        <w:spacing w:line="240" w:lineRule="auto"/>
        <w:ind w:firstLine="0"/>
        <w:jc w:val="center"/>
        <w:rPr>
          <w:b/>
        </w:rPr>
      </w:pPr>
      <w:r w:rsidRPr="000A4960">
        <w:rPr>
          <w:b/>
        </w:rPr>
        <w:t>Учебно-методические комплекты по изобразительному искусству</w:t>
      </w:r>
    </w:p>
    <w:p w:rsidR="00A40D72" w:rsidRPr="000A4960" w:rsidRDefault="00A40D72" w:rsidP="00A40D72">
      <w:pPr>
        <w:spacing w:line="240" w:lineRule="auto"/>
        <w:ind w:firstLine="0"/>
        <w:jc w:val="center"/>
        <w:rPr>
          <w:b/>
          <w:iCs/>
        </w:rPr>
      </w:pPr>
    </w:p>
    <w:p w:rsidR="00A40D72" w:rsidRPr="005D57F2" w:rsidRDefault="00A40D72" w:rsidP="00A40D72">
      <w:pPr>
        <w:spacing w:line="240" w:lineRule="auto"/>
        <w:ind w:firstLine="708"/>
        <w:rPr>
          <w:iCs/>
        </w:rPr>
      </w:pPr>
      <w:r w:rsidRPr="00476AFA">
        <w:rPr>
          <w:iCs/>
        </w:rPr>
        <w:t>Федеральный перечень учебников.</w:t>
      </w:r>
      <w:r>
        <w:rPr>
          <w:iCs/>
        </w:rPr>
        <w:t xml:space="preserve"> </w:t>
      </w:r>
      <w:r w:rsidRPr="005D1AD1">
        <w:t>Анализ учебно-методических комплектов, утвержденных Федеральным перечнем</w:t>
      </w:r>
      <w:r>
        <w:t xml:space="preserve"> по предмету «Изобразительное искусство»</w:t>
      </w:r>
      <w:r w:rsidRPr="005D1AD1">
        <w:t xml:space="preserve">. </w:t>
      </w:r>
    </w:p>
    <w:p w:rsidR="00A40D72" w:rsidRDefault="00A40D72" w:rsidP="00A40D72">
      <w:pPr>
        <w:shd w:val="clear" w:color="auto" w:fill="FFFFFF"/>
        <w:spacing w:line="240" w:lineRule="auto"/>
        <w:ind w:firstLine="708"/>
        <w:rPr>
          <w:rStyle w:val="a4"/>
          <w:i/>
          <w:iCs/>
          <w:color w:val="333333"/>
        </w:rPr>
      </w:pPr>
    </w:p>
    <w:p w:rsidR="00A40D72" w:rsidRDefault="00A40D72" w:rsidP="00A40D72">
      <w:pPr>
        <w:shd w:val="clear" w:color="auto" w:fill="FFFFFF"/>
        <w:spacing w:line="240" w:lineRule="auto"/>
        <w:ind w:firstLine="708"/>
        <w:rPr>
          <w:rStyle w:val="a3"/>
          <w:i w:val="0"/>
          <w:color w:val="333333"/>
        </w:rPr>
      </w:pPr>
      <w:r w:rsidRPr="005D1AD1">
        <w:rPr>
          <w:rStyle w:val="a4"/>
          <w:i/>
          <w:iCs/>
          <w:color w:val="333333"/>
        </w:rPr>
        <w:t>Статья 47</w:t>
      </w:r>
      <w:r>
        <w:rPr>
          <w:i/>
          <w:color w:val="333333"/>
        </w:rPr>
        <w:t xml:space="preserve"> Закона РФ «</w:t>
      </w:r>
      <w:r w:rsidRPr="005D1AD1">
        <w:rPr>
          <w:i/>
          <w:color w:val="333333"/>
        </w:rPr>
        <w:t>Об обр</w:t>
      </w:r>
      <w:r>
        <w:rPr>
          <w:i/>
          <w:color w:val="333333"/>
        </w:rPr>
        <w:t xml:space="preserve">азовании в Российской Федерации» </w:t>
      </w:r>
      <w:r w:rsidRPr="005D1AD1">
        <w:rPr>
          <w:i/>
          <w:color w:val="333333"/>
        </w:rPr>
        <w:t>гласит</w:t>
      </w:r>
      <w:r>
        <w:rPr>
          <w:i/>
          <w:color w:val="333333"/>
        </w:rPr>
        <w:t xml:space="preserve"> </w:t>
      </w:r>
      <w:r w:rsidRPr="005D1AD1">
        <w:rPr>
          <w:i/>
          <w:color w:val="333333"/>
        </w:rPr>
        <w:t xml:space="preserve">о том, что педагогические работники имеют </w:t>
      </w:r>
      <w:r>
        <w:rPr>
          <w:rStyle w:val="a3"/>
          <w:i w:val="0"/>
          <w:color w:val="333333"/>
        </w:rPr>
        <w:t>«</w:t>
      </w:r>
      <w:r w:rsidRPr="005D1AD1">
        <w:rPr>
          <w:rStyle w:val="a3"/>
          <w:i w:val="0"/>
          <w:color w:val="333333"/>
        </w:rPr>
        <w:t>право на выбор учебников, учебных пособий, материалов и иных средств обучения и воспитания в соответствии с образовательной программой и в порядке, установленном з</w:t>
      </w:r>
      <w:r>
        <w:rPr>
          <w:rStyle w:val="a3"/>
          <w:i w:val="0"/>
          <w:color w:val="333333"/>
        </w:rPr>
        <w:t>аконодательством об образовании»</w:t>
      </w:r>
      <w:r w:rsidRPr="005D1AD1">
        <w:rPr>
          <w:rStyle w:val="a3"/>
          <w:i w:val="0"/>
          <w:color w:val="333333"/>
        </w:rPr>
        <w:t>.</w:t>
      </w:r>
    </w:p>
    <w:p w:rsidR="00A40D72" w:rsidRDefault="00A40D72" w:rsidP="00A40D72">
      <w:pPr>
        <w:shd w:val="clear" w:color="auto" w:fill="FFFFFF"/>
        <w:spacing w:line="240" w:lineRule="auto"/>
        <w:ind w:firstLine="708"/>
        <w:rPr>
          <w:rStyle w:val="a3"/>
          <w:i w:val="0"/>
          <w:color w:val="333333"/>
        </w:rPr>
      </w:pPr>
      <w:r>
        <w:rPr>
          <w:rStyle w:val="a3"/>
          <w:i w:val="0"/>
          <w:color w:val="333333"/>
        </w:rPr>
        <w:t>Анализ методического материала в рамках утвержденных УМК по предмету «</w:t>
      </w:r>
      <w:r>
        <w:t>Изобразительное искусство</w:t>
      </w:r>
      <w:r>
        <w:rPr>
          <w:rStyle w:val="a3"/>
          <w:i w:val="0"/>
          <w:color w:val="333333"/>
        </w:rPr>
        <w:t xml:space="preserve">». </w:t>
      </w:r>
    </w:p>
    <w:p w:rsidR="00A40D72" w:rsidRPr="005D1AD1" w:rsidRDefault="00A40D72" w:rsidP="00A40D72">
      <w:pPr>
        <w:shd w:val="clear" w:color="auto" w:fill="FFFFFF"/>
        <w:spacing w:line="240" w:lineRule="auto"/>
        <w:ind w:firstLine="708"/>
        <w:rPr>
          <w:rStyle w:val="a3"/>
          <w:i w:val="0"/>
          <w:color w:val="333333"/>
        </w:rPr>
      </w:pPr>
      <w:bookmarkStart w:id="0" w:name="_GoBack"/>
      <w:bookmarkEnd w:id="0"/>
      <w:r>
        <w:rPr>
          <w:rStyle w:val="a3"/>
          <w:i w:val="0"/>
          <w:color w:val="333333"/>
        </w:rPr>
        <w:t>Методические рекомендации педагогам по реализации утвержденных УМК по профилю.</w:t>
      </w:r>
    </w:p>
    <w:p w:rsidR="008E58B4" w:rsidRDefault="008E58B4"/>
    <w:sectPr w:rsidR="008E5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D72"/>
    <w:rsid w:val="002A4A13"/>
    <w:rsid w:val="008E58B4"/>
    <w:rsid w:val="00A4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76C7F-1E17-4EF3-B513-9AFD96FB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D72"/>
    <w:pPr>
      <w:widowControl w:val="0"/>
      <w:autoSpaceDE w:val="0"/>
      <w:autoSpaceDN w:val="0"/>
      <w:adjustRightInd w:val="0"/>
      <w:spacing w:after="0" w:line="300" w:lineRule="auto"/>
      <w:ind w:firstLine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A40D72"/>
    <w:rPr>
      <w:i/>
      <w:iCs/>
    </w:rPr>
  </w:style>
  <w:style w:type="character" w:styleId="a4">
    <w:name w:val="Strong"/>
    <w:uiPriority w:val="99"/>
    <w:qFormat/>
    <w:rsid w:val="00A40D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admin</cp:lastModifiedBy>
  <cp:revision>2</cp:revision>
  <dcterms:created xsi:type="dcterms:W3CDTF">2024-01-26T06:41:00Z</dcterms:created>
  <dcterms:modified xsi:type="dcterms:W3CDTF">2024-02-08T19:56:00Z</dcterms:modified>
</cp:coreProperties>
</file>