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BD" w:rsidRDefault="00A72B15" w:rsidP="00A72B15">
      <w:pPr>
        <w:jc w:val="center"/>
        <w:rPr>
          <w:rFonts w:ascii="Times New Roman" w:hAnsi="Times New Roman" w:cs="Times New Roman"/>
          <w:sz w:val="28"/>
          <w:szCs w:val="28"/>
        </w:rPr>
      </w:pPr>
      <w:r w:rsidRPr="00A72B15">
        <w:rPr>
          <w:rFonts w:ascii="Times New Roman" w:hAnsi="Times New Roman" w:cs="Times New Roman"/>
          <w:sz w:val="28"/>
          <w:szCs w:val="28"/>
        </w:rPr>
        <w:t>ЛЕКЦИЯ</w:t>
      </w:r>
    </w:p>
    <w:p w:rsidR="00CC4C0B" w:rsidRPr="00C03098" w:rsidRDefault="00CC4C0B" w:rsidP="0042172C">
      <w:pPr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C0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Современные технологии преподавания учебного предмета «Изобразительное искусство» </w:t>
      </w:r>
      <w:r w:rsidRPr="00CC4C0B">
        <w:rPr>
          <w:rFonts w:ascii="Times New Roman" w:eastAsia="Calibri" w:hAnsi="Times New Roman" w:cs="Times New Roman"/>
          <w:b/>
          <w:sz w:val="28"/>
          <w:szCs w:val="28"/>
        </w:rPr>
        <w:t>с учетом реализации ФГОС ООО</w:t>
      </w:r>
    </w:p>
    <w:p w:rsidR="00C82E5F" w:rsidRDefault="00893745" w:rsidP="004217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</w:p>
    <w:p w:rsidR="00893745" w:rsidRDefault="00893745" w:rsidP="00223D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3745" w:rsidRDefault="003A342F" w:rsidP="0089374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Современные технологии </w:t>
      </w:r>
      <w:r w:rsidR="00893745" w:rsidRPr="005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образовательном процессе</w:t>
      </w:r>
    </w:p>
    <w:p w:rsidR="00C17B0A" w:rsidRPr="00510D8F" w:rsidRDefault="00C17B0A" w:rsidP="0089374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7B0A">
        <w:rPr>
          <w:rFonts w:ascii="Times New Roman" w:eastAsia="Calibri" w:hAnsi="Times New Roman" w:cs="Times New Roman"/>
          <w:b/>
          <w:sz w:val="28"/>
          <w:szCs w:val="28"/>
        </w:rPr>
        <w:t>Особенности преподавания учебного предмета</w:t>
      </w:r>
      <w:r w:rsidRPr="00C17B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7B0A">
        <w:rPr>
          <w:rFonts w:ascii="Times New Roman" w:eastAsia="Calibri" w:hAnsi="Times New Roman" w:cs="Times New Roman"/>
          <w:b/>
          <w:sz w:val="28"/>
          <w:szCs w:val="28"/>
        </w:rPr>
        <w:t>«Изобразительное искусство»</w:t>
      </w:r>
    </w:p>
    <w:p w:rsidR="00893745" w:rsidRPr="003A342F" w:rsidRDefault="00893745" w:rsidP="0089374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A34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Информационно-коммуникационные технологии</w:t>
      </w:r>
    </w:p>
    <w:p w:rsidR="00893745" w:rsidRPr="00510D8F" w:rsidRDefault="00893745" w:rsidP="00893745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Игровые технологии</w:t>
      </w:r>
    </w:p>
    <w:p w:rsidR="00893745" w:rsidRPr="00510D8F" w:rsidRDefault="00893745" w:rsidP="0089374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Технология компетентного подхода</w:t>
      </w:r>
    </w:p>
    <w:p w:rsidR="00893745" w:rsidRPr="00510D8F" w:rsidRDefault="00893745" w:rsidP="0089374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Современные </w:t>
      </w:r>
      <w:proofErr w:type="spellStart"/>
      <w:r w:rsidRPr="005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межпредметные</w:t>
      </w:r>
      <w:proofErr w:type="spellEnd"/>
      <w:r w:rsidRPr="005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технологии</w:t>
      </w:r>
    </w:p>
    <w:p w:rsidR="0042172C" w:rsidRPr="00510D8F" w:rsidRDefault="0042172C" w:rsidP="00421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4C0B" w:rsidRPr="00CC4C0B" w:rsidRDefault="00032CA6" w:rsidP="004217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Лучший урок - это урок, 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котором учитель, лишь направляя детей, дает рекомендации, а дети создают свои лучшие произведения.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Приходя на урок изобразительного искусства, который по государственному учеб</w:t>
      </w:r>
      <w:r w:rsidR="00032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ному плану реализуется в школе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час в неделю, вряд ли </w:t>
      </w:r>
      <w:r w:rsidR="0091614D"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</w:t>
      </w:r>
      <w:r w:rsidR="00223D16"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стит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воспита</w:t>
      </w:r>
      <w:r w:rsidR="00223D16"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хотя бы одного настоящего художника. </w:t>
      </w:r>
      <w:r w:rsidR="00223D16"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надо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серьезно задум</w:t>
      </w:r>
      <w:r w:rsidR="00223D16"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аться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 тем, как развить заложенные в человеке творческие, художественные способности, укрепить духовные силы, помочь ему найти самого себя. Ведь, как известно, именно </w:t>
      </w:r>
      <w:proofErr w:type="spell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приобщённость</w:t>
      </w:r>
      <w:proofErr w:type="spellEnd"/>
      <w:r w:rsidR="0091614D"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творчеству пробуждает в человеке неведомые силы, позволяющие ему совершать великие научные открытия совершенно далекие от искусства.</w:t>
      </w:r>
    </w:p>
    <w:p w:rsidR="0091614D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законом РФ «Об образовании» в системе образования, </w:t>
      </w:r>
      <w:r w:rsidR="0091614D"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реализацией ФГОС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настоящее время возникает необходимость в новых подходах к преподаванию искусств в общеобразовательной школе способных успешно решить современные задачи художественного образования, эстетического воспитания и развития личности.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построения новой модели образования одним из приоритетных направлений становится внедрение в образовательный процесс новых современных технологий.</w:t>
      </w:r>
    </w:p>
    <w:p w:rsidR="00CC4C0B" w:rsidRPr="00510D8F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 числу современных образовательных технологий можно отнести:</w:t>
      </w:r>
    </w:p>
    <w:p w:rsidR="00CC4C0B" w:rsidRPr="00C03098" w:rsidRDefault="00CC4C0B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 – ориентированное обучение</w:t>
      </w:r>
    </w:p>
    <w:p w:rsidR="00CC4C0B" w:rsidRDefault="00F7517D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развивающее обучение</w:t>
      </w:r>
    </w:p>
    <w:p w:rsidR="00C03098" w:rsidRDefault="00C03098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проблемное обучение</w:t>
      </w:r>
    </w:p>
    <w:p w:rsidR="00F7517D" w:rsidRDefault="00F7517D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разноуровневое</w:t>
      </w:r>
      <w:proofErr w:type="spellEnd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</w:t>
      </w:r>
    </w:p>
    <w:p w:rsidR="00F7517D" w:rsidRDefault="00F7517D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коллективную систему обучения</w:t>
      </w:r>
    </w:p>
    <w:p w:rsidR="00F7517D" w:rsidRPr="00F7517D" w:rsidRDefault="00F7517D" w:rsidP="00F7517D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технологию изучения изобретательских задач (ТРИЗ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7517D" w:rsidRPr="00F7517D" w:rsidRDefault="00F7517D" w:rsidP="00F7517D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едовательские методы в обучении</w:t>
      </w:r>
    </w:p>
    <w:p w:rsidR="00F7517D" w:rsidRDefault="00F7517D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проектного обучения</w:t>
      </w:r>
    </w:p>
    <w:p w:rsidR="00F7517D" w:rsidRDefault="00F7517D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технологии</w:t>
      </w:r>
    </w:p>
    <w:p w:rsidR="00F7517D" w:rsidRDefault="00F7517D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в сотрудничест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 (командная, групповая работа</w:t>
      </w:r>
      <w:proofErr w:type="gramEnd"/>
    </w:p>
    <w:p w:rsidR="00F7517D" w:rsidRDefault="00F7517D" w:rsidP="00C030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нно-коммуникационные технологии</w:t>
      </w:r>
    </w:p>
    <w:p w:rsidR="00F7517D" w:rsidRPr="00F7517D" w:rsidRDefault="00F7517D" w:rsidP="00F7517D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</w:t>
      </w:r>
    </w:p>
    <w:p w:rsidR="00CC4C0B" w:rsidRDefault="00CC4C0B" w:rsidP="00F7517D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арт-технологии и др.</w:t>
      </w:r>
    </w:p>
    <w:p w:rsidR="00F7517D" w:rsidRPr="00F7517D" w:rsidRDefault="00F7517D" w:rsidP="00F7517D">
      <w:pPr>
        <w:pStyle w:val="a5"/>
        <w:shd w:val="clear" w:color="auto" w:fill="FFFFFF"/>
        <w:spacing w:after="0" w:line="240" w:lineRule="auto"/>
        <w:ind w:left="11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4C0B" w:rsidRPr="00CC4C0B" w:rsidRDefault="00CC4C0B" w:rsidP="00F751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главных задач современной школы является, формирование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нового поколения способности действовать и быть успешным в условиях динамично развивающегося современного общества. Всё это заставляет задуматься о том, как сделать процесс обучения результативным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требованиями жизни.</w:t>
      </w:r>
    </w:p>
    <w:p w:rsidR="00CC4C0B" w:rsidRPr="00CC4C0B" w:rsidRDefault="00CC4C0B" w:rsidP="00F705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творческую активность в людях надо с детского возраста, со школьной скамьи. В этом деле большую помощь оказывают изобразительное искусство, музыка – предметы, которые могут использовать возможности для реального развития творческих способностей личности ребенка, его творческой индивидуальности.</w:t>
      </w:r>
    </w:p>
    <w:p w:rsidR="00F7517D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Уроки изобразительного искусства должны быть яркими, эмоциональными, с привлечением большого иллюстративного материала, с использованием звуковых и видеозаписей. </w:t>
      </w:r>
    </w:p>
    <w:p w:rsidR="0024277D" w:rsidRPr="00510D8F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Всё это может 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обеспечивать компьютерная техника с её мультимедийными возможностями. </w:t>
      </w:r>
    </w:p>
    <w:p w:rsidR="0091614D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именно для уроков изобразительного искусства учителя и учащиеся могут готовить самые замечательные, самые интересные проекты, это уроки путешествия в мир живописи, архитектуры, скульптуры, в мир выдающихся мас</w:t>
      </w:r>
      <w:r w:rsidR="00D23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теров российского и зарубежного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изобразительного искусства. </w:t>
      </w:r>
    </w:p>
    <w:p w:rsid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компьютера дает возможность увидеть мир глазами многих живописцев, услышать актерское прочтение стихов на фоне кла</w:t>
      </w:r>
      <w:r w:rsidR="00D23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ссической музыки. Такие уроки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воспитывают чувство </w:t>
      </w:r>
      <w:proofErr w:type="gram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прекрасного</w:t>
      </w:r>
      <w:proofErr w:type="gramEnd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расширяют кругозор учащихся, позволяют за ограниченное время дать обширный искусствоведческий материал. При этом компьютер не может заменить учителя, а лишь дополняет его. Использование мультимедиа на уроке сначала воспринимается учащимися на уровне игры, постепенно вовлека</w:t>
      </w:r>
      <w:r w:rsidR="0091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в серьезную творческую работу, в которой разв</w:t>
      </w:r>
      <w:r w:rsidR="00D23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иваются творческие способности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учащегося.</w:t>
      </w:r>
    </w:p>
    <w:p w:rsidR="00C17B0A" w:rsidRDefault="00C17B0A" w:rsidP="00C17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17B0A" w:rsidRDefault="00C17B0A" w:rsidP="00C17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B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преподавания учебного предмета</w:t>
      </w: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7B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«Изобразительное искусство»</w:t>
      </w:r>
    </w:p>
    <w:p w:rsidR="00C17B0A" w:rsidRPr="00C17B0A" w:rsidRDefault="00C17B0A" w:rsidP="00C17B0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B0A">
        <w:rPr>
          <w:rFonts w:ascii="Times New Roman" w:eastAsia="Calibri" w:hAnsi="Times New Roman" w:cs="Times New Roman"/>
          <w:sz w:val="28"/>
          <w:szCs w:val="28"/>
        </w:rPr>
        <w:t>В ФГОС заложены различные виды художественно-творческой деятельности обучающихся: восприятие и анализ произведений искусства, рисование с натуры, по памяти и воображению, тематическое рисование, декоративное творчество, лепка, конструирование, моделирование, украшение, иллюстрирование сказок и детских книг, копирование, фотографирование, работа на компьютере и др.</w:t>
      </w:r>
    </w:p>
    <w:p w:rsidR="00C17B0A" w:rsidRPr="00C17B0A" w:rsidRDefault="00C17B0A" w:rsidP="00C17B0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B0A">
        <w:rPr>
          <w:rFonts w:ascii="Times New Roman" w:eastAsia="Calibri" w:hAnsi="Times New Roman" w:cs="Times New Roman"/>
          <w:sz w:val="28"/>
          <w:szCs w:val="28"/>
        </w:rPr>
        <w:t xml:space="preserve">Многообразие материалов и видов художественно-творческой деятельности, включая </w:t>
      </w:r>
      <w:r w:rsidRPr="00C17B0A">
        <w:rPr>
          <w:rFonts w:ascii="Times New Roman" w:eastAsia="Calibri" w:hAnsi="Times New Roman" w:cs="Times New Roman"/>
          <w:i/>
          <w:sz w:val="28"/>
          <w:szCs w:val="28"/>
        </w:rPr>
        <w:t>проектную и учебно-исследовательскую деятельность</w:t>
      </w:r>
      <w:r w:rsidRPr="00C17B0A">
        <w:rPr>
          <w:rFonts w:ascii="Times New Roman" w:eastAsia="Calibri" w:hAnsi="Times New Roman" w:cs="Times New Roman"/>
          <w:sz w:val="28"/>
          <w:szCs w:val="28"/>
        </w:rPr>
        <w:t xml:space="preserve">, способствует развитию художественного восприятия и зрительной памяти у обучающихся, воспитанию чувств, становлению </w:t>
      </w:r>
      <w:r w:rsidRPr="00C17B0A">
        <w:rPr>
          <w:rFonts w:ascii="Times New Roman" w:eastAsia="Calibri" w:hAnsi="Times New Roman" w:cs="Times New Roman"/>
          <w:sz w:val="28"/>
          <w:szCs w:val="28"/>
        </w:rPr>
        <w:lastRenderedPageBreak/>
        <w:t>эмоционально-образного и конструктивного типа мышления. Наряду с рационально-логическим типом мышления, преобладающим в других учебных предметах, художественно-образное мышление обеспечивает становление целостной личности. Особое значение приобретает формирование критического мышления у детей, основанного на восприятии и анализе произведений отечественного и мирового искусства, понимании роли искусства в жизни современного общества. Уроки изобразительного искусства должны всестороннее развивать каждого ребенка.</w:t>
      </w:r>
    </w:p>
    <w:p w:rsidR="00C17B0A" w:rsidRPr="00C17B0A" w:rsidRDefault="00C17B0A" w:rsidP="00C17B0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B0A">
        <w:rPr>
          <w:rFonts w:ascii="Times New Roman" w:eastAsia="Calibri" w:hAnsi="Times New Roman" w:cs="Times New Roman"/>
          <w:sz w:val="28"/>
          <w:szCs w:val="28"/>
        </w:rPr>
        <w:t xml:space="preserve">Наличие заданий базового и повышенного уровней сложности дает учащимся возможность проявлять творческие способности в соответствии с индивидуальными особенностями. </w:t>
      </w:r>
      <w:proofErr w:type="gramStart"/>
      <w:r w:rsidRPr="00C17B0A">
        <w:rPr>
          <w:rFonts w:ascii="Times New Roman" w:eastAsia="Calibri" w:hAnsi="Times New Roman" w:cs="Times New Roman"/>
          <w:sz w:val="28"/>
          <w:szCs w:val="28"/>
        </w:rPr>
        <w:t>Задания базового уровня предполагают возможность освоения учебного материала всеми учащимися, тогда как задания повышенного уровня базируются личностных предпочтениях и склонностях ученика, включая имающиеся у него знания и специальные умения, а также активность при выполнении творческой работы.</w:t>
      </w:r>
      <w:proofErr w:type="gramEnd"/>
      <w:r w:rsidRPr="00C17B0A">
        <w:rPr>
          <w:rFonts w:ascii="Times New Roman" w:eastAsia="Calibri" w:hAnsi="Times New Roman" w:cs="Times New Roman"/>
          <w:sz w:val="28"/>
          <w:szCs w:val="28"/>
        </w:rPr>
        <w:t xml:space="preserve"> Задания повышенного уровня способствуют росту индивидуальных достижений, поэтому невыполнение такого типа заданий не может служить причиной для снижения итоговой оценки по изобразительному иск</w:t>
      </w:r>
      <w:r>
        <w:rPr>
          <w:rFonts w:ascii="Times New Roman" w:eastAsia="Calibri" w:hAnsi="Times New Roman" w:cs="Times New Roman"/>
          <w:sz w:val="28"/>
          <w:szCs w:val="28"/>
        </w:rPr>
        <w:t>усству за курс основной школы.</w:t>
      </w:r>
    </w:p>
    <w:p w:rsidR="00C17B0A" w:rsidRDefault="00C17B0A" w:rsidP="00C17B0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B0A">
        <w:rPr>
          <w:rFonts w:ascii="Times New Roman" w:eastAsia="Calibri" w:hAnsi="Times New Roman" w:cs="Times New Roman"/>
          <w:sz w:val="28"/>
          <w:szCs w:val="28"/>
        </w:rPr>
        <w:t>Выполнение заданий предполагает разнообразные формы: письменная или устная, индивидуальная или коллективная. При выполнении художественно-творческих заданий предоставляется выбор (на усмотрение педагога или ученика) различных материалов и средств художественной выразительности. Художественные произведения, предлагаемые для просмотра, являются примерами и могут быть заменены с учетом особенно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стей программы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равноценные.</w:t>
      </w:r>
    </w:p>
    <w:p w:rsidR="0042172C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B0A">
        <w:rPr>
          <w:rFonts w:ascii="Times New Roman" w:eastAsia="Calibri" w:hAnsi="Times New Roman" w:cs="Times New Roman"/>
          <w:sz w:val="28"/>
          <w:szCs w:val="28"/>
        </w:rPr>
        <w:t>Особое внимание так же уделяется комплексным заданиям, позволяющим одновременно определять уровень достижения различных планируемых результатов. Комплексные задания предполагают достаточную свободу действий ученика в рамках предложенной тематики: школьник самостоятельно выбирает материал, придумывает сюжет, выстраивает композицию, выбирает средства художественной выразительности в соответствии со своим творческим замыслом.</w:t>
      </w:r>
    </w:p>
    <w:p w:rsidR="00C17B0A" w:rsidRPr="00C17B0A" w:rsidRDefault="00C17B0A" w:rsidP="00C17B0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B0A">
        <w:rPr>
          <w:rFonts w:ascii="Times New Roman" w:eastAsia="Calibri" w:hAnsi="Times New Roman" w:cs="Times New Roman"/>
          <w:sz w:val="28"/>
          <w:szCs w:val="28"/>
        </w:rPr>
        <w:t xml:space="preserve">Насущной задачей остается использование вариативной ресурсной базы, использование электронных носителей информации; комплекса информационно-справочных материалов; использование электронных библиотек, в которые входят тематические иллюстративные материалы, аудио- и видеоматериалы; использование ресурсов сетевых художественных галерей и панорамных сайтов ведущих художественных музеев мира.  </w:t>
      </w:r>
    </w:p>
    <w:p w:rsidR="00C17B0A" w:rsidRPr="00C17B0A" w:rsidRDefault="00C17B0A" w:rsidP="00C17B0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B0A">
        <w:rPr>
          <w:rFonts w:ascii="Times New Roman" w:eastAsia="Calibri" w:hAnsi="Times New Roman" w:cs="Times New Roman"/>
          <w:sz w:val="28"/>
          <w:szCs w:val="28"/>
        </w:rPr>
        <w:t xml:space="preserve">Формирование коммуникативных универсальных учебных действий обеспечивается в результате диалога субъектов образовательного процесса. </w:t>
      </w:r>
      <w:proofErr w:type="gramStart"/>
      <w:r w:rsidRPr="00C17B0A">
        <w:rPr>
          <w:rFonts w:ascii="Times New Roman" w:eastAsia="Calibri" w:hAnsi="Times New Roman" w:cs="Times New Roman"/>
          <w:sz w:val="28"/>
          <w:szCs w:val="28"/>
        </w:rPr>
        <w:t xml:space="preserve">Расширение навыков общения происходит в процессе игровых ситуаций, деловых игр, предполагающих многопозиционные роли: художника, зрителя, критика, ценителя искусства и др. Коммуникативный опыт складывается в процессе рассуждений ученика о художественных </w:t>
      </w:r>
      <w:r w:rsidRPr="00C17B0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особенностях произведений, в умении обсуждать индивидуальные результаты художественно-творческой деятельности, в процессе сотрудничества и создания коллективных творческих проектов, с использованием возможностей ИКТ и справочной литературы. </w:t>
      </w:r>
      <w:proofErr w:type="gramEnd"/>
    </w:p>
    <w:p w:rsidR="00C17B0A" w:rsidRPr="00C17B0A" w:rsidRDefault="00C17B0A" w:rsidP="00C17B0A">
      <w:pPr>
        <w:spacing w:after="0" w:line="240" w:lineRule="auto"/>
        <w:ind w:right="13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Важной особенностью преподавания предметной области «Искусство», является непрерывность преподавания, чтобы школьники на всех этапах обучения имели возможность для системного и целенаправленного художественно-эстетического развития. </w:t>
      </w:r>
      <w:proofErr w:type="gram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предметов искусства в школе является единственной возможностью для обучающихся научиться разбираться в огромном информационном потоке массовой культуры.</w:t>
      </w:r>
      <w:proofErr w:type="gramEnd"/>
    </w:p>
    <w:p w:rsid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Искусство не может оставаться только учебным предметом, искусство окружает нас в жизни, поэтому очень важна связь с внеурочной деятельностью и дополнительным образованием, которые помогают социализации школьников. Одним из направлений реализации Концепции обозначено совершенствование механизмов координации и развития системы межведомственного взаимодействия с учреждениями культуры для расширения возможностей предметной области «Искусство» в образовательной организации, а также использование этнокультурных и национальных особенностей региона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17B0A" w:rsidRDefault="00C17B0A" w:rsidP="00C17B0A">
      <w:pPr>
        <w:spacing w:after="0" w:line="240" w:lineRule="auto"/>
        <w:ind w:right="136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17B0A" w:rsidRPr="00C17B0A" w:rsidRDefault="00C17B0A" w:rsidP="00C17B0A">
      <w:pPr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Вопросы организации учебного процесса по предметам образовательной области «Искусство»</w:t>
      </w:r>
    </w:p>
    <w:p w:rsid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учетом общих требований ФГОС ООО изучение предметной области «Искусство» должно обеспечить: осознание значения искусства и творчества в личной и культурной самоидентификации личности; развитие эстетического вкуса, художественного мышления обучающихся, способности воспринимать эстетику природных объектов, сопереживать им, </w:t>
      </w:r>
      <w:proofErr w:type="gram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>чувственно-эмоционально</w:t>
      </w:r>
      <w:proofErr w:type="gramEnd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оценивать гармоничность взаимоотношений человека с природой и выражать свое отношение художественными средствами; развитие индивидуальных творческих способностей обучающихся, формирование устойчивого интереса к творческой деятельности; формирование интереса и уважительного отношения к культурному наследию и ценностям народов России, сокровищам мировой цивилизаци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их сохранению и приумножению</w:t>
      </w:r>
    </w:p>
    <w:p w:rsidR="00C17B0A" w:rsidRPr="00C17B0A" w:rsidRDefault="00C17B0A" w:rsidP="00C17B0A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Важной представляется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ФГОС</w:t>
      </w: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установка: личностные результаты в образовательной области «Изобразительное искусство» формируются в трёхуровневой модели реализации содержания художественного образования: формирование </w:t>
      </w:r>
      <w:r w:rsidRPr="00C17B0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отношения к </w:t>
      </w: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культуре; формирование </w:t>
      </w:r>
      <w:r w:rsidRPr="00C17B0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потребности </w:t>
      </w: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>в полноценном художественном общении с произведениями различных видов искусств на основе их адекватной эстетической оценки;</w:t>
      </w:r>
    </w:p>
    <w:p w:rsidR="00C17B0A" w:rsidRPr="00C17B0A" w:rsidRDefault="00C17B0A" w:rsidP="00C17B0A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</w:t>
      </w:r>
      <w:r w:rsidRPr="00C17B0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навыков </w:t>
      </w: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самостоятельной художественной деятельности.</w:t>
      </w:r>
    </w:p>
    <w:p w:rsidR="00C17B0A" w:rsidRPr="00C17B0A" w:rsidRDefault="00C17B0A" w:rsidP="00C17B0A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Важна и установка стандарта на их формирование в качестве способностей:</w:t>
      </w:r>
    </w:p>
    <w:p w:rsidR="00C17B0A" w:rsidRPr="00C17B0A" w:rsidRDefault="00C17B0A" w:rsidP="00C17B0A">
      <w:pPr>
        <w:numPr>
          <w:ilvl w:val="0"/>
          <w:numId w:val="11"/>
        </w:numPr>
        <w:spacing w:after="0" w:line="240" w:lineRule="auto"/>
        <w:ind w:right="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позволяют ребёнку эффективно действовать не только в художественной, но и в других сферах деятельности; </w:t>
      </w:r>
    </w:p>
    <w:p w:rsidR="00C17B0A" w:rsidRDefault="00C17B0A" w:rsidP="00C17B0A">
      <w:pPr>
        <w:numPr>
          <w:ilvl w:val="0"/>
          <w:numId w:val="11"/>
        </w:numPr>
        <w:spacing w:after="0" w:line="240" w:lineRule="auto"/>
        <w:ind w:right="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помогают в самостоятельном поиске решения задач, алгоритмов, оценке полученных результатов.</w:t>
      </w:r>
    </w:p>
    <w:p w:rsidR="00C17B0A" w:rsidRP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Такой подход предполагает радикальное обновление системы заданий при организации учебной и </w:t>
      </w:r>
      <w:proofErr w:type="spell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внеучебной</w:t>
      </w:r>
      <w:proofErr w:type="spellEnd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школьников в предстоящем учебном году. Проектирование новых типов учебной деятельности и учебного сотрудничества учащегося, задающих новые уровни мотивации, - это стратегия формирования мотивации учения.</w:t>
      </w:r>
    </w:p>
    <w:p w:rsid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 общеобразовательных организаций формируется в соответствии с требованиями федерального государственного образовательного стандарта начального общего образования, основного общего образования и среднего общего образования, с учетом примерной основной образовательной программы начального общего образования, примерной основной образовательной программы основного общего образования.</w:t>
      </w:r>
    </w:p>
    <w:p w:rsidR="00C17B0A" w:rsidRP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формировании учебных планов 1-8 классов общеобразовательных организаций допускается перераспределение учебного времени обязательной части в объёме до 15%. В результате перераспределения часы могут быть использованы для изучения предмета «Изобразительное искусство» в 8 классе (программа «Изобразительное искусство 5-8 классы» - под ред. Б.М. </w:t>
      </w:r>
      <w:proofErr w:type="spell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Неменского</w:t>
      </w:r>
      <w:proofErr w:type="spellEnd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Следует учесть, что программа рассчитана на изучение изобразительного искусства с 5 по 8 класс. Подобный подход позволит образовательным организациям выбирать свой образовательный модуль предметной области «Искусство» в зависимости от региональных условий, возможностей образовательной организации и социальных запросов. </w:t>
      </w:r>
    </w:p>
    <w:p w:rsidR="00C17B0A" w:rsidRP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9 классе учебный предмет «Музыка» может преподаваться по усмотрению образовательной организации за счет части учебного плана, формируемой участниками образовательного процесса, для сохранения преемственности предметной области «Искусство» и для учебного обеспечения и сопровождения </w:t>
      </w:r>
      <w:proofErr w:type="gram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проектов</w:t>
      </w:r>
      <w:proofErr w:type="gramEnd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искусствоведческой, художественно-творческой направленности. </w:t>
      </w:r>
    </w:p>
    <w:p w:rsidR="00C17B0A" w:rsidRP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предмета «Искусство» (5-11 класс) по программам автора Даниловой Г.И. и Сергеевой Г.П., </w:t>
      </w:r>
      <w:proofErr w:type="spell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Кашековой</w:t>
      </w:r>
      <w:proofErr w:type="spellEnd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И.Э., Критской Е.Д (9 класс) осуществляется за счет часов части, формируемой участниками образовательных отношений. </w:t>
      </w:r>
    </w:p>
    <w:p w:rsidR="00C17B0A" w:rsidRP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уровне </w:t>
      </w:r>
      <w:r w:rsidRPr="00C17B0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 w:bidi="ru-RU"/>
        </w:rPr>
        <w:t xml:space="preserve">среднего общего образования </w:t>
      </w: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образовательная организация может включить в учебный план предмет по выбору «Искусство» (Данилова Г.И.).  </w:t>
      </w:r>
      <w:proofErr w:type="gram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Каждая общеобразовательная организация на основе школьного компонента и в соответствии с избранной </w:t>
      </w:r>
      <w:proofErr w:type="spell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профилизацией</w:t>
      </w:r>
      <w:proofErr w:type="spellEnd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определяет количество часов, отводимых на освоение МХК («Искусство») в 10-11 классах (авторы учебников различных издательств – Данилова Г.И., </w:t>
      </w:r>
      <w:proofErr w:type="spell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Емохонова</w:t>
      </w:r>
      <w:proofErr w:type="spellEnd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Л.Г.; </w:t>
      </w:r>
      <w:proofErr w:type="spellStart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Рапацкая</w:t>
      </w:r>
      <w:proofErr w:type="spellEnd"/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Л.А.; Солодовников Ю.А).</w:t>
      </w:r>
      <w:proofErr w:type="gramEnd"/>
    </w:p>
    <w:p w:rsidR="00C17B0A" w:rsidRP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контекст учебной деятельности обучающихся в процессе освоения предметной области «Искусство» органично вводятся информационные </w:t>
      </w:r>
      <w:r w:rsidRPr="00C17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технологии. Целесообразно использовать для интеграции ИКТ с образовательной областью «Искусство» часы, отводимые в школьном учебном плане на проектную деятельность.</w:t>
      </w:r>
    </w:p>
    <w:p w:rsidR="00C17B0A" w:rsidRPr="00C17B0A" w:rsidRDefault="00C17B0A" w:rsidP="00C17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4C0B" w:rsidRPr="0042172C" w:rsidRDefault="00CC4C0B" w:rsidP="00223D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17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Информационно-коммуникационные технологии на уроке рассматриваю</w:t>
      </w:r>
      <w:r w:rsidR="0091614D" w:rsidRPr="004217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тся</w:t>
      </w:r>
      <w:r w:rsidRPr="004217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CC4C0B" w:rsidRPr="00F7517D" w:rsidRDefault="00CC4C0B" w:rsidP="00F7517D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как цель, а как еще одно средство обучения;</w:t>
      </w:r>
    </w:p>
    <w:p w:rsidR="00CC4C0B" w:rsidRPr="00F7517D" w:rsidRDefault="00CC4C0B" w:rsidP="00F7517D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источник дополнительной информации по предмету;</w:t>
      </w:r>
    </w:p>
    <w:p w:rsidR="00CC4C0B" w:rsidRPr="00F7517D" w:rsidRDefault="00CC4C0B" w:rsidP="00F7517D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способ организации самостоятельной исследовательской деятельности;</w:t>
      </w:r>
    </w:p>
    <w:p w:rsidR="00CC4C0B" w:rsidRPr="00F7517D" w:rsidRDefault="00CC4C0B" w:rsidP="00F7517D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способ активизации творческой и познавательной деятельности учащихся;</w:t>
      </w:r>
    </w:p>
    <w:p w:rsidR="00CC4C0B" w:rsidRPr="00F7517D" w:rsidRDefault="00CC4C0B" w:rsidP="00F7517D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возможность интегрированного обучения предмету.</w:t>
      </w:r>
    </w:p>
    <w:p w:rsidR="0042172C" w:rsidRDefault="0042172C" w:rsidP="00F7517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4C0B" w:rsidRPr="00CC4C0B" w:rsidRDefault="00CC4C0B" w:rsidP="004217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Ведущая педагогическая идея опыта заключается в использовании методов инновационных технологий обучения, способствующих формированию у обучающихся </w:t>
      </w:r>
      <w:r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информационно-коммуникативной компетентности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тем самым, создавая условия развития творческой активности на уроках изобразительного искусства.</w:t>
      </w:r>
    </w:p>
    <w:p w:rsidR="00CC4C0B" w:rsidRDefault="00636321" w:rsidP="004217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можно </w:t>
      </w:r>
      <w:r w:rsidR="0091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4C0B"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формы применения компьютерных технологий 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изобразительного искусства:</w:t>
      </w:r>
    </w:p>
    <w:p w:rsidR="00CC4C0B" w:rsidRPr="00CC4C0B" w:rsidRDefault="00CC4C0B" w:rsidP="00223D16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медиа-ресурсов как источника информации;</w:t>
      </w:r>
    </w:p>
    <w:p w:rsidR="00CC4C0B" w:rsidRPr="00CC4C0B" w:rsidRDefault="00CC4C0B" w:rsidP="00223D16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компьютерная поддержка деятельности учителя на разных этапах урока;</w:t>
      </w:r>
    </w:p>
    <w:p w:rsidR="00CC4C0B" w:rsidRPr="00CC4C0B" w:rsidRDefault="00CC4C0B" w:rsidP="00223D16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проектной деятельности учащихся.</w:t>
      </w:r>
    </w:p>
    <w:p w:rsidR="0042172C" w:rsidRDefault="0042172C" w:rsidP="0089374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CC4C0B" w:rsidRPr="00CC4C0B" w:rsidRDefault="00CC4C0B" w:rsidP="0089374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Одним из </w:t>
      </w:r>
      <w:r w:rsidR="00364AAB" w:rsidRPr="005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современных технологий</w:t>
      </w:r>
      <w:r w:rsidR="00364AAB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5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является организация проектной деятельности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учащихся, оформленная в виде презентаций, печатных сообщений в форме рефератов, докладов и т.п. Преимущества использования ИКТ </w:t>
      </w:r>
      <w:r w:rsidR="00741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очевидны:</w:t>
      </w:r>
    </w:p>
    <w:p w:rsidR="00CC4C0B" w:rsidRPr="00CC4C0B" w:rsidRDefault="00CC4C0B" w:rsidP="00223D1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любой темой можно сопровождать показом видеофрагментов, фотографий;</w:t>
      </w:r>
    </w:p>
    <w:p w:rsidR="00CC4C0B" w:rsidRPr="00CC4C0B" w:rsidRDefault="00CC4C0B" w:rsidP="00223D1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 использовать показ репродукций картин художников;</w:t>
      </w:r>
    </w:p>
    <w:p w:rsidR="00CC4C0B" w:rsidRPr="00CC4C0B" w:rsidRDefault="00CC4C0B" w:rsidP="00223D1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демонстрировать графический материал (таблицы, схемы);</w:t>
      </w:r>
    </w:p>
    <w:p w:rsidR="00CC4C0B" w:rsidRPr="00CC4C0B" w:rsidRDefault="00CC4C0B" w:rsidP="00223D1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«посещать» крупнейшие  музеи мира;</w:t>
      </w:r>
    </w:p>
    <w:p w:rsidR="00CC4C0B" w:rsidRPr="00CC4C0B" w:rsidRDefault="00CC4C0B" w:rsidP="00223D1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прослушивать записи песен;</w:t>
      </w:r>
    </w:p>
    <w:p w:rsidR="00CC4C0B" w:rsidRPr="00CC4C0B" w:rsidRDefault="00CC4C0B" w:rsidP="00223D1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учебный процесс.</w:t>
      </w:r>
    </w:p>
    <w:p w:rsidR="0042172C" w:rsidRDefault="0042172C" w:rsidP="0042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3745" w:rsidRPr="0042172C" w:rsidRDefault="00893745" w:rsidP="0042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17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Игровые технологии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Игра</w:t>
      </w:r>
      <w:r w:rsidR="004217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уроке помогает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быстро вовлечь всех участников в деятельность, вызывает эмоциональный настрой, что способствует установлению тесного контакта с учениками, располагает к активной работе.</w:t>
      </w:r>
    </w:p>
    <w:p w:rsidR="00CC4C0B" w:rsidRPr="00CC4C0B" w:rsidRDefault="0042172C" w:rsidP="00223D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помощью дидактических игр «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корабля», «На развилке трех дорог», «Волшебные ковры»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воспитанни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научатся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эмоциональному восприятию цвета. Цвета добра и зла, радости и уныния должны быть различными.</w:t>
      </w:r>
    </w:p>
    <w:p w:rsidR="00364AAB" w:rsidRDefault="0042172C" w:rsidP="00F751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занятиях по теме «Натюрморт»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провести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игру «Сочиняем сами»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Предлага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проанализировать картины-натюрморты И.Т. </w:t>
      </w:r>
      <w:proofErr w:type="spellStart"/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Хруцкого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"Цветы и плоды",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Стожарова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«Лен», И. Машкова «Снедь московская: хлебы»</w:t>
      </w:r>
      <w:r w:rsidR="00CC4C0B"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C4C0B" w:rsidRPr="00CC4C0B" w:rsidRDefault="00CC4C0B" w:rsidP="00F751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чем нам могут рассказать эти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Дети получают задание сочинить рассказ. Одни дети легко придума</w:t>
      </w:r>
      <w:r w:rsidR="00364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рассказ, другие испытыва</w:t>
      </w:r>
      <w:r w:rsidR="00364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затруднения. По рассказам </w:t>
      </w:r>
      <w:r w:rsidR="00364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увидеть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 кого из детей достаточно развитое воображение, а кого нужно развивать в этом направлении.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Перевоплощаясь в разные образы, дети становятся "артистами" и перестают чувствовать себя скованно. Их рисунки получаются более "живыми".</w:t>
      </w:r>
    </w:p>
    <w:p w:rsidR="00364AA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занятиях по </w:t>
      </w:r>
      <w:proofErr w:type="spell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цветоведению</w:t>
      </w:r>
      <w:proofErr w:type="spellEnd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4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</w:t>
      </w:r>
      <w:r w:rsidR="00364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</w:t>
      </w:r>
      <w:r w:rsidR="00364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"Волшебная палитра". Предл</w:t>
      </w:r>
      <w:r w:rsidR="00364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ожить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учащимся стать экспериментаторами и провести несколько исследований. Проводится эксперимент на смешение красок. Благодаря этой игре дети легко смешивают и подбирают необходимые для своих рисунков цвета, учатся различать оттенки цвета. 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игры "Разноцветное лото" учащиеся знакомятся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запоминают название цветов, учатся распределять их по группам (основные, составные, дополнительные) и по гаммам (теплые, холодные, ахроматические), учатся распределять цвета по их градации (от светлого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темному и наоборот).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в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Кляксографию</w:t>
      </w:r>
      <w:proofErr w:type="spellEnd"/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помогают развивать глазомер, координацию и силу движений, фантазию и воображение. Они всматриваются в кляксы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 большим удовольствием превращают их в птиц, зверушек, рыб, сказочных героев. С помощью трубочки для коктейля кляксу можно превратить в икебану. Способом выдувания кляксы превращаются в стебли, цветы, ветки, сучки.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Большой популярностью пользуются у ребят дидактические игры: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Выставка картин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 ошибку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Художественный салон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Путаница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Похоже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непохоже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Ожившие картины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«Музыкальная загадка»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Радость или грусть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Собери открытку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Экзамен художника Тюбика</w:t>
      </w:r>
      <w:r w:rsidR="00421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Разгадывая кроссворды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ребусы на занятиях изобразительного искусства, дети закрепляют знания о живописи, графике, скульптуре, накапливают запас художественных терминов и зрительных образов, учатся любить и понимать искусство.</w:t>
      </w:r>
    </w:p>
    <w:p w:rsidR="00CC4C0B" w:rsidRDefault="00CC4C0B" w:rsidP="004217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игровых приемов и ситуаций на уроках изобразительного искусства </w:t>
      </w:r>
      <w:r w:rsidR="00F7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провести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таким основным направлениям:</w:t>
      </w:r>
    </w:p>
    <w:p w:rsidR="00CC4C0B" w:rsidRPr="00CC4C0B" w:rsidRDefault="00CC4C0B" w:rsidP="00223D16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дидактическая цель ставится перед учащимися в форме игровой задачи;</w:t>
      </w:r>
    </w:p>
    <w:p w:rsidR="00CC4C0B" w:rsidRPr="00CC4C0B" w:rsidRDefault="00CC4C0B" w:rsidP="00223D16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учебная деятельность подчиняется правилам игры;</w:t>
      </w:r>
    </w:p>
    <w:p w:rsidR="00CC4C0B" w:rsidRPr="00CC4C0B" w:rsidRDefault="00CC4C0B" w:rsidP="00223D16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учебный материал используется в качестве ее средства;</w:t>
      </w:r>
    </w:p>
    <w:p w:rsidR="00CC4C0B" w:rsidRPr="00CC4C0B" w:rsidRDefault="00CC4C0B" w:rsidP="00223D16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учебную деятельность вводится элемент соревнования,  который переводит дидактическую задачу в игровую;</w:t>
      </w:r>
      <w:proofErr w:type="gramEnd"/>
    </w:p>
    <w:p w:rsidR="00CC4C0B" w:rsidRPr="00CC4C0B" w:rsidRDefault="00CC4C0B" w:rsidP="00223D16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успешное выполнение дидактического задания связывается с игровым результатом.</w:t>
      </w:r>
    </w:p>
    <w:p w:rsidR="00CC4C0B" w:rsidRDefault="00CC4C0B" w:rsidP="00223D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 характеру педагогического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процесса выделяются следующие группы игр:</w:t>
      </w:r>
    </w:p>
    <w:p w:rsidR="00CC4C0B" w:rsidRPr="00CC4C0B" w:rsidRDefault="00CC4C0B" w:rsidP="00223D16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обучающие, тренировочные, контролирующие и обобщающие; познавательные, воспитательные, развивающие;</w:t>
      </w:r>
    </w:p>
    <w:p w:rsidR="00CC4C0B" w:rsidRPr="00CC4C0B" w:rsidRDefault="00CC4C0B" w:rsidP="00223D16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репродуктивные, продуктивные, творческие;</w:t>
      </w:r>
    </w:p>
    <w:p w:rsidR="00CC4C0B" w:rsidRPr="00CC4C0B" w:rsidRDefault="00CC4C0B" w:rsidP="00223D16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коммуникативные, диагностические и др.</w:t>
      </w:r>
    </w:p>
    <w:p w:rsidR="00CC4C0B" w:rsidRPr="00510D8F" w:rsidRDefault="00CC4C0B" w:rsidP="00223D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Целью игровых технологий на уроках является решение ряда следующих задач:</w:t>
      </w:r>
    </w:p>
    <w:p w:rsidR="00CC4C0B" w:rsidRPr="00CC4C0B" w:rsidRDefault="00CC4C0B" w:rsidP="00223D16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</w:t>
      </w:r>
      <w:r w:rsidR="00E119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(расширение кругозора, познавательная деятельность; формирование определенных умений и навыков, необходимых в практической деятельности и др.);</w:t>
      </w:r>
    </w:p>
    <w:p w:rsidR="00CC4C0B" w:rsidRPr="00CC4C0B" w:rsidRDefault="00CC4C0B" w:rsidP="00223D16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</w:t>
      </w:r>
      <w:r w:rsidR="00E119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(развитие внимания, памяти, речи, мышления, воображения фантазии, творческих идей, умений устанавливать закономерности, находить оптимальные решения и др.);</w:t>
      </w:r>
      <w:proofErr w:type="gramEnd"/>
    </w:p>
    <w:p w:rsidR="00CC4C0B" w:rsidRPr="00CC4C0B" w:rsidRDefault="00CC4C0B" w:rsidP="00223D16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воспитывающи</w:t>
      </w:r>
      <w:r w:rsidR="00E119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(воспитание самостоятельности, воли, формирование нравственных, эстетических и мировоззренческих позиций, воспитание сотрудничества, коллективизма, общительности и др.);</w:t>
      </w:r>
    </w:p>
    <w:p w:rsidR="00CC4C0B" w:rsidRPr="00CC4C0B" w:rsidRDefault="00CC4C0B" w:rsidP="00223D16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социализирующи</w:t>
      </w:r>
      <w:r w:rsidR="00E119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gramEnd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(приобщение к нормам и ценностям общества; адаптация к условиям среды и др.).</w:t>
      </w:r>
    </w:p>
    <w:p w:rsidR="0042172C" w:rsidRDefault="0042172C" w:rsidP="0042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3745" w:rsidRPr="0042172C" w:rsidRDefault="00893745" w:rsidP="00421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17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Компетентный подход</w:t>
      </w:r>
    </w:p>
    <w:p w:rsidR="00893745" w:rsidRDefault="00893745" w:rsidP="00893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4C0B" w:rsidRPr="00CC4C0B" w:rsidRDefault="00CC4C0B" w:rsidP="004217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применение игровых педагогических технологий на уроках изобразительного искусства  следует </w:t>
      </w:r>
      <w:r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организовать на основе </w:t>
      </w:r>
      <w:r w:rsidRPr="008937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компетентного подхода</w:t>
      </w:r>
      <w:r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утверждает приоритетную роль компетентностей в качестве важнейших показателей качеств образования</w:t>
      </w:r>
      <w:r w:rsidRPr="00CC4C0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E119EB" w:rsidRPr="00510D8F" w:rsidRDefault="00CC4C0B" w:rsidP="00510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Одним из важнейших аспектов современной системы образования, 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построение образовательного процесса на учебном диалоге ученика и учителя, который направлен на совместное конструирование программной деятельности. </w:t>
      </w:r>
    </w:p>
    <w:p w:rsidR="00741102" w:rsidRDefault="00CC4C0B" w:rsidP="004217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любом учебном предмете, в особенности в изобразительном искусстве, ученик избирательно относится к содержанию, видам и формам учебного материала. Далеко не все понятия усваиваются детьми, а только те, которые входят в состав их личного опыта. Поэтому начальной точкой организации уроков  изобразительного искусства  является актуализация субъектного опыта, поиск связей. </w:t>
      </w:r>
    </w:p>
    <w:p w:rsidR="00CC4C0B" w:rsidRPr="00CC4C0B" w:rsidRDefault="00CC4C0B" w:rsidP="00741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37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личностно-ориентированном обучении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важно учитывать избирательность ученика, его мотивацию, стремление использовать полученные знания самостоятельно, по собственной инициативе, в ситуациях, не заданных обучением.</w:t>
      </w:r>
    </w:p>
    <w:p w:rsidR="00CD3B65" w:rsidRPr="00510D8F" w:rsidRDefault="00CC4C0B" w:rsidP="004217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уроках изобразительного искусства  </w:t>
      </w:r>
      <w:r w:rsidR="00364AAB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инициировать субъектный опыт ребят, развить индивидуальные способности каждого ученика. </w:t>
      </w:r>
    </w:p>
    <w:p w:rsidR="00CC4C0B" w:rsidRDefault="00CC4C0B" w:rsidP="00CD3B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 признать индивидуальность, самобытность  особенно у тех, кто не видит в себе выраженные творческие навыки. Важно дать детям возможность свободного выбора элементов и видов работы, позволить им самостоятельно определиться, </w:t>
      </w:r>
      <w:proofErr w:type="spell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самореализоваться</w:t>
      </w:r>
      <w:proofErr w:type="spellEnd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или ином виде деятельности, конечно прежде познакомив их с различными видами творчества. И тогда не услышим от детей фраз: «я не умею рисовать», « я не люблю рисовать» и т.д. так как изобразительного искусства  бывает порой очень сложным предметом, а соответственно и нелюбимым для определенных групп детей, которые, например, умеют мыслить только точными категориями, но не умеют фантазировать и </w:t>
      </w:r>
      <w:proofErr w:type="spellStart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самовыражаться</w:t>
      </w:r>
      <w:proofErr w:type="spellEnd"/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бумаге. В таких случаях очень помогает личностно - ориентированный подход.</w:t>
      </w:r>
    </w:p>
    <w:p w:rsidR="00510D8F" w:rsidRDefault="00510D8F" w:rsidP="00CD3B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3FF5" w:rsidRPr="00510D8F" w:rsidRDefault="00343FF5" w:rsidP="00CD3B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Современные </w:t>
      </w:r>
      <w:proofErr w:type="spellStart"/>
      <w:r w:rsidRPr="005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межпредметные</w:t>
      </w:r>
      <w:proofErr w:type="spellEnd"/>
      <w:r w:rsidRPr="005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технологии</w:t>
      </w:r>
    </w:p>
    <w:p w:rsidR="00636321" w:rsidRPr="00CC4C0B" w:rsidRDefault="00636321" w:rsidP="006363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Современные </w:t>
      </w:r>
      <w:proofErr w:type="spellStart"/>
      <w:r w:rsidRPr="00510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межпредметные</w:t>
      </w:r>
      <w:proofErr w:type="spellEnd"/>
      <w:r w:rsidRPr="00510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технологии </w:t>
      </w:r>
      <w:r w:rsidR="00C03098" w:rsidRPr="00510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используются </w:t>
      </w:r>
      <w:r w:rsidRPr="00510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образовательном процессе</w:t>
      </w:r>
      <w:r w:rsidR="0042172C" w:rsidRPr="00510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 котором осуществляется</w:t>
      </w:r>
      <w:r w:rsidRPr="00510D8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03098" w:rsidRPr="00510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Pr="00510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онструирование</w:t>
      </w:r>
      <w:r w:rsidRPr="00CC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процесса с использованием </w:t>
      </w:r>
      <w:proofErr w:type="spellStart"/>
      <w:r w:rsidRPr="00CC4C0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межпредметных</w:t>
      </w:r>
      <w:proofErr w:type="spellEnd"/>
      <w:r w:rsidRPr="00CC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технологий.</w:t>
      </w:r>
    </w:p>
    <w:p w:rsidR="00CC4C0B" w:rsidRPr="00CC4C0B" w:rsidRDefault="00636321" w:rsidP="00636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C4C0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Межпредметная</w:t>
      </w:r>
      <w:proofErr w:type="spellEnd"/>
      <w:r w:rsidRPr="00CC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интеграция </w:t>
      </w:r>
      <w:r w:rsidR="00C0309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11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CC4C0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из важнейших тенденций современного образования.</w:t>
      </w:r>
    </w:p>
    <w:p w:rsidR="0024277D" w:rsidRPr="00510D8F" w:rsidRDefault="00CC4C0B" w:rsidP="002427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Большой познавательный интерес вызывают игры </w:t>
      </w:r>
      <w:r w:rsidR="0042172C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заочные путешествия</w:t>
      </w:r>
      <w:r w:rsidR="0042172C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приглашающие участников в увлекательное путешествие.</w:t>
      </w:r>
    </w:p>
    <w:p w:rsidR="00DC5E91" w:rsidRPr="0024277D" w:rsidRDefault="00CC4C0B" w:rsidP="002427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этому типу можно отнести урок "Путешествие в мир прекрасного, в мир природы". Этот урок воспитывает любовь детей к родной природе, интерес</w:t>
      </w:r>
      <w:r w:rsidR="00E119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творчеству поэтов, музыкантов и художников, которые описывают красоту природы. </w:t>
      </w:r>
    </w:p>
    <w:p w:rsidR="00CC4C0B" w:rsidRPr="00510D8F" w:rsidRDefault="00CC4C0B" w:rsidP="00DC5E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помощью музыки, поэзии, живописи </w:t>
      </w:r>
      <w:r w:rsidR="00DC5E91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побуждать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E91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 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творческому мышлению о природе в рисунках</w:t>
      </w:r>
      <w:proofErr w:type="gramStart"/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воих чувствах, переживаниях).</w:t>
      </w:r>
    </w:p>
    <w:p w:rsidR="0024277D" w:rsidRPr="00510D8F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 об изобразительном искусстве являются важным средством не только эстетического, но и идейно-политического воспитания учащихся.</w:t>
      </w:r>
    </w:p>
    <w:p w:rsidR="00343FF5" w:rsidRPr="00510D8F" w:rsidRDefault="00CC4C0B" w:rsidP="004217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время бесед </w:t>
      </w:r>
      <w:r w:rsidR="00343FF5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</w:t>
      </w:r>
      <w:r w:rsidR="00DC5E91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 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детям картины, в которых отражена природа нашей Родины, запечатлены события из истории страны, портреты людей, которые прославили Отчизну. </w:t>
      </w:r>
    </w:p>
    <w:p w:rsidR="00E119EB" w:rsidRPr="00510D8F" w:rsidRDefault="00DC5E91" w:rsidP="002427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вызывает у детей чувство любви, восхищения своей Родиной.</w:t>
      </w:r>
      <w:r w:rsidR="00CC4C0B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C5E91" w:rsidRPr="00510D8F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Беседы-диалоги с детьми о произведениях русской классической жанровой живописи </w:t>
      </w:r>
      <w:r w:rsidR="00DC5E91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теме "Дом и его обитатели". Идея беседы заключается в изучении того, как художник раскрывает в образе связь облика дома с личностью и жизнью его хозяев, как в произведении искусства открывается способность человека к эстетическому преображению окружающего нас мира. </w:t>
      </w:r>
    </w:p>
    <w:p w:rsidR="00CD3B65" w:rsidRPr="00510D8F" w:rsidRDefault="00CC4C0B" w:rsidP="00343F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Интересным и содержательным видом учебно-воспитательной работы являются экскурсии. </w:t>
      </w:r>
    </w:p>
    <w:p w:rsidR="00DC5E91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Они углубляют знания, полученные учащимися в часы классных занятий, расширяют кругозор и активизируют самостоятельную работу над рисунками. Экскурсии устраиваю</w:t>
      </w:r>
      <w:r w:rsidR="00DC5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полнее раскрыть отдельную тему учебной программы, глубже ознакомить </w:t>
      </w:r>
      <w:r w:rsidR="0086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видами изобразительного искусства, дать ясное представление о специфи</w:t>
      </w:r>
      <w:r w:rsidR="00985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 творческой работы художника.</w:t>
      </w:r>
      <w:bookmarkStart w:id="0" w:name="_GoBack"/>
      <w:bookmarkEnd w:id="0"/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организации экскурсий с учащимися </w:t>
      </w:r>
      <w:r w:rsidR="00DC5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продумыва</w:t>
      </w:r>
      <w:r w:rsidR="00DC5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цели и задачи посещения выставки, выхода на природу, увязыва</w:t>
      </w:r>
      <w:r w:rsidR="00DC5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с конкретным видом учебных занятий - тематическим рисованием ("Осень в лесу", "Зимние развлечения"), декоративным рисованием (составление узоров растительных форм), рисованием с натуры (наброски, зарисовки). Экскурсии дают возможность детям воспринять учебный материал и натуру в естественной обстановке, непосредственно наблюдать явления, которые не могут быть показаны в классе. Явления и предметы, наблюдаемые в природе, вызывают у детей глубокие эстетические переживания, содействуют развитию художественного восприятия.</w:t>
      </w:r>
    </w:p>
    <w:p w:rsidR="00CD3B65" w:rsidRPr="00510D8F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уроках изобразительного искусства </w:t>
      </w:r>
      <w:r w:rsidR="00DC5E91"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реализовать</w:t>
      </w:r>
      <w:r w:rsidRPr="005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проектную, поисково-исследовательскую, индивидуальную, групповую и консультативную деятельность учащихся.</w:t>
      </w:r>
    </w:p>
    <w:p w:rsidR="00CC4C0B" w:rsidRPr="00CC4C0B" w:rsidRDefault="00CC4C0B" w:rsidP="00223D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работа помогает развивать способности учеников к отбору и анализу информации, использованию новейших компьютерных технологий. Защита творческих проектов, написание рефератов, участие в научно-практических конференциях, семинарских занятиях, диспутах, дискуссиях, конкурсах и экскурсиях обеспечивает оптимальное решение проблемы развития творческих способностей учащихся</w:t>
      </w:r>
      <w:r w:rsidR="00DC5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старших классов</w:t>
      </w:r>
      <w:r w:rsidRPr="00CC4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подготовку их к осознанному выбору профессии.</w:t>
      </w:r>
    </w:p>
    <w:sectPr w:rsidR="00CC4C0B" w:rsidRPr="00CC4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2572"/>
    <w:multiLevelType w:val="hybridMultilevel"/>
    <w:tmpl w:val="63CE3D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233C28"/>
    <w:multiLevelType w:val="multilevel"/>
    <w:tmpl w:val="1BA8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143B04"/>
    <w:multiLevelType w:val="multilevel"/>
    <w:tmpl w:val="9052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0C09EE"/>
    <w:multiLevelType w:val="hybridMultilevel"/>
    <w:tmpl w:val="4A6C73F0"/>
    <w:lvl w:ilvl="0" w:tplc="0419000F">
      <w:start w:val="1"/>
      <w:numFmt w:val="decimal"/>
      <w:lvlText w:val="%1."/>
      <w:lvlJc w:val="left"/>
      <w:pPr>
        <w:ind w:left="1284" w:hanging="360"/>
      </w:pPr>
    </w:lvl>
    <w:lvl w:ilvl="1" w:tplc="04190019" w:tentative="1">
      <w:start w:val="1"/>
      <w:numFmt w:val="lowerLetter"/>
      <w:lvlText w:val="%2."/>
      <w:lvlJc w:val="left"/>
      <w:pPr>
        <w:ind w:left="2004" w:hanging="360"/>
      </w:pPr>
    </w:lvl>
    <w:lvl w:ilvl="2" w:tplc="0419001B" w:tentative="1">
      <w:start w:val="1"/>
      <w:numFmt w:val="lowerRoman"/>
      <w:lvlText w:val="%3."/>
      <w:lvlJc w:val="right"/>
      <w:pPr>
        <w:ind w:left="2724" w:hanging="180"/>
      </w:pPr>
    </w:lvl>
    <w:lvl w:ilvl="3" w:tplc="0419000F" w:tentative="1">
      <w:start w:val="1"/>
      <w:numFmt w:val="decimal"/>
      <w:lvlText w:val="%4."/>
      <w:lvlJc w:val="left"/>
      <w:pPr>
        <w:ind w:left="3444" w:hanging="360"/>
      </w:pPr>
    </w:lvl>
    <w:lvl w:ilvl="4" w:tplc="04190019" w:tentative="1">
      <w:start w:val="1"/>
      <w:numFmt w:val="lowerLetter"/>
      <w:lvlText w:val="%5."/>
      <w:lvlJc w:val="left"/>
      <w:pPr>
        <w:ind w:left="4164" w:hanging="360"/>
      </w:pPr>
    </w:lvl>
    <w:lvl w:ilvl="5" w:tplc="0419001B" w:tentative="1">
      <w:start w:val="1"/>
      <w:numFmt w:val="lowerRoman"/>
      <w:lvlText w:val="%6."/>
      <w:lvlJc w:val="right"/>
      <w:pPr>
        <w:ind w:left="4884" w:hanging="180"/>
      </w:pPr>
    </w:lvl>
    <w:lvl w:ilvl="6" w:tplc="0419000F" w:tentative="1">
      <w:start w:val="1"/>
      <w:numFmt w:val="decimal"/>
      <w:lvlText w:val="%7."/>
      <w:lvlJc w:val="left"/>
      <w:pPr>
        <w:ind w:left="5604" w:hanging="360"/>
      </w:pPr>
    </w:lvl>
    <w:lvl w:ilvl="7" w:tplc="04190019" w:tentative="1">
      <w:start w:val="1"/>
      <w:numFmt w:val="lowerLetter"/>
      <w:lvlText w:val="%8."/>
      <w:lvlJc w:val="left"/>
      <w:pPr>
        <w:ind w:left="6324" w:hanging="360"/>
      </w:pPr>
    </w:lvl>
    <w:lvl w:ilvl="8" w:tplc="041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4">
    <w:nsid w:val="2BBF699B"/>
    <w:multiLevelType w:val="hybridMultilevel"/>
    <w:tmpl w:val="6AE67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674C1A"/>
    <w:multiLevelType w:val="hybridMultilevel"/>
    <w:tmpl w:val="DA883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72004C"/>
    <w:multiLevelType w:val="multilevel"/>
    <w:tmpl w:val="107C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D67913"/>
    <w:multiLevelType w:val="multilevel"/>
    <w:tmpl w:val="2A6C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2168FF"/>
    <w:multiLevelType w:val="multilevel"/>
    <w:tmpl w:val="AF7A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0903FF"/>
    <w:multiLevelType w:val="multilevel"/>
    <w:tmpl w:val="F02C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B4658F"/>
    <w:multiLevelType w:val="hybridMultilevel"/>
    <w:tmpl w:val="E592A7D2"/>
    <w:lvl w:ilvl="0" w:tplc="041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8"/>
  </w:num>
  <w:num w:numId="7">
    <w:abstractNumId w:val="10"/>
  </w:num>
  <w:num w:numId="8">
    <w:abstractNumId w:val="3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B15"/>
    <w:rsid w:val="00032CA6"/>
    <w:rsid w:val="001F7D27"/>
    <w:rsid w:val="00206B73"/>
    <w:rsid w:val="00223D16"/>
    <w:rsid w:val="0024277D"/>
    <w:rsid w:val="00343FF5"/>
    <w:rsid w:val="00364AAB"/>
    <w:rsid w:val="003A342F"/>
    <w:rsid w:val="004122BD"/>
    <w:rsid w:val="0042172C"/>
    <w:rsid w:val="004C1E4C"/>
    <w:rsid w:val="00510D8F"/>
    <w:rsid w:val="005D405A"/>
    <w:rsid w:val="0062703C"/>
    <w:rsid w:val="00636321"/>
    <w:rsid w:val="00741102"/>
    <w:rsid w:val="008625B3"/>
    <w:rsid w:val="00893745"/>
    <w:rsid w:val="0091614D"/>
    <w:rsid w:val="0098529F"/>
    <w:rsid w:val="00A72B15"/>
    <w:rsid w:val="00BB4D38"/>
    <w:rsid w:val="00C03098"/>
    <w:rsid w:val="00C17B0A"/>
    <w:rsid w:val="00C82E5F"/>
    <w:rsid w:val="00CC4C0B"/>
    <w:rsid w:val="00CD3B65"/>
    <w:rsid w:val="00CD7961"/>
    <w:rsid w:val="00D23338"/>
    <w:rsid w:val="00DC5E91"/>
    <w:rsid w:val="00E119EB"/>
    <w:rsid w:val="00F705BA"/>
    <w:rsid w:val="00F7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BB4D38"/>
    <w:rPr>
      <w:rFonts w:ascii="Calibri" w:eastAsia="Calibri" w:hAnsi="Calibri" w:cs="Calibri"/>
      <w:lang w:eastAsia="ar-SA"/>
    </w:rPr>
  </w:style>
  <w:style w:type="paragraph" w:styleId="a4">
    <w:name w:val="No Spacing"/>
    <w:link w:val="a3"/>
    <w:qFormat/>
    <w:rsid w:val="00BB4D3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List Paragraph"/>
    <w:basedOn w:val="a"/>
    <w:uiPriority w:val="34"/>
    <w:qFormat/>
    <w:rsid w:val="00C03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BB4D38"/>
    <w:rPr>
      <w:rFonts w:ascii="Calibri" w:eastAsia="Calibri" w:hAnsi="Calibri" w:cs="Calibri"/>
      <w:lang w:eastAsia="ar-SA"/>
    </w:rPr>
  </w:style>
  <w:style w:type="paragraph" w:styleId="a4">
    <w:name w:val="No Spacing"/>
    <w:link w:val="a3"/>
    <w:qFormat/>
    <w:rsid w:val="00BB4D3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List Paragraph"/>
    <w:basedOn w:val="a"/>
    <w:uiPriority w:val="34"/>
    <w:qFormat/>
    <w:rsid w:val="00C03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79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94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2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2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2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2300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2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0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66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3455</Words>
  <Characters>19697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Lenovo</cp:lastModifiedBy>
  <cp:revision>2</cp:revision>
  <dcterms:created xsi:type="dcterms:W3CDTF">2024-02-09T08:45:00Z</dcterms:created>
  <dcterms:modified xsi:type="dcterms:W3CDTF">2024-02-09T08:45:00Z</dcterms:modified>
</cp:coreProperties>
</file>