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D68" w:rsidRPr="00C11C35" w:rsidRDefault="00062BA4" w:rsidP="000C3DA2">
      <w:pPr>
        <w:spacing w:line="276" w:lineRule="auto"/>
        <w:jc w:val="center"/>
        <w:rPr>
          <w:sz w:val="28"/>
          <w:szCs w:val="28"/>
        </w:rPr>
      </w:pPr>
      <w:r w:rsidRPr="00C11C35">
        <w:rPr>
          <w:sz w:val="28"/>
          <w:szCs w:val="28"/>
        </w:rPr>
        <w:t>ЛЕКЦИЯ</w:t>
      </w:r>
    </w:p>
    <w:p w:rsidR="00062BA4" w:rsidRPr="00C11C35" w:rsidRDefault="00062BA4" w:rsidP="000C3DA2">
      <w:pPr>
        <w:spacing w:line="276" w:lineRule="auto"/>
        <w:jc w:val="center"/>
        <w:rPr>
          <w:b/>
          <w:sz w:val="28"/>
          <w:szCs w:val="28"/>
        </w:rPr>
      </w:pPr>
      <w:r w:rsidRPr="00C11C35">
        <w:rPr>
          <w:b/>
          <w:sz w:val="28"/>
          <w:szCs w:val="28"/>
        </w:rPr>
        <w:t>Система работы с одаренными детьми. Организация внеурочной деятельности</w:t>
      </w:r>
    </w:p>
    <w:p w:rsidR="00DF067F" w:rsidRPr="00C11C35" w:rsidRDefault="00DF067F" w:rsidP="000C3DA2">
      <w:pPr>
        <w:spacing w:line="276" w:lineRule="auto"/>
        <w:jc w:val="center"/>
        <w:rPr>
          <w:b/>
          <w:sz w:val="28"/>
          <w:szCs w:val="28"/>
        </w:rPr>
      </w:pPr>
      <w:r w:rsidRPr="00C11C35">
        <w:rPr>
          <w:b/>
          <w:sz w:val="28"/>
          <w:szCs w:val="28"/>
        </w:rPr>
        <w:t>ПЛАН</w:t>
      </w:r>
    </w:p>
    <w:p w:rsidR="00220202" w:rsidRPr="00963CC1" w:rsidRDefault="00C11C35" w:rsidP="00220202">
      <w:pPr>
        <w:pStyle w:val="a3"/>
        <w:numPr>
          <w:ilvl w:val="0"/>
          <w:numId w:val="1"/>
        </w:numPr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20202">
        <w:rPr>
          <w:b/>
          <w:sz w:val="28"/>
          <w:szCs w:val="28"/>
        </w:rPr>
        <w:t>Условия успешно</w:t>
      </w:r>
      <w:r w:rsidR="00963CC1">
        <w:rPr>
          <w:b/>
          <w:sz w:val="28"/>
          <w:szCs w:val="28"/>
        </w:rPr>
        <w:t>й работы с одаренными учащимися</w:t>
      </w:r>
    </w:p>
    <w:p w:rsidR="00963CC1" w:rsidRDefault="00963CC1" w:rsidP="00963CC1">
      <w:pPr>
        <w:pStyle w:val="a3"/>
        <w:numPr>
          <w:ilvl w:val="0"/>
          <w:numId w:val="1"/>
        </w:numPr>
        <w:spacing w:before="100" w:beforeAutospacing="1" w:after="0"/>
        <w:jc w:val="both"/>
        <w:rPr>
          <w:b/>
          <w:bCs/>
          <w:sz w:val="28"/>
          <w:szCs w:val="28"/>
        </w:rPr>
      </w:pPr>
      <w:r w:rsidRPr="00963CC1">
        <w:rPr>
          <w:b/>
          <w:bCs/>
          <w:sz w:val="28"/>
          <w:szCs w:val="28"/>
        </w:rPr>
        <w:t>Инновационные формы и методы работы с одарёнными детьми в урочной и внеурочной деятельности</w:t>
      </w:r>
    </w:p>
    <w:p w:rsidR="00E56772" w:rsidRPr="00963CC1" w:rsidRDefault="00E56772" w:rsidP="00963CC1">
      <w:pPr>
        <w:pStyle w:val="a3"/>
        <w:numPr>
          <w:ilvl w:val="0"/>
          <w:numId w:val="1"/>
        </w:numPr>
        <w:spacing w:before="100" w:beforeAutospacing="1" w:after="0"/>
        <w:jc w:val="both"/>
        <w:rPr>
          <w:b/>
          <w:bCs/>
          <w:sz w:val="28"/>
          <w:szCs w:val="28"/>
        </w:rPr>
      </w:pPr>
      <w:r w:rsidRPr="00E56772">
        <w:rPr>
          <w:b/>
          <w:bCs/>
          <w:iCs/>
          <w:sz w:val="28"/>
          <w:szCs w:val="28"/>
        </w:rPr>
        <w:t>Развитие одаренных детей через изобразительную деятельность</w:t>
      </w:r>
    </w:p>
    <w:p w:rsidR="00963CC1" w:rsidRPr="00220202" w:rsidRDefault="00963CC1" w:rsidP="00963CC1">
      <w:pPr>
        <w:pStyle w:val="a3"/>
        <w:spacing w:before="100" w:beforeAutospacing="1" w:after="0" w:line="276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63CC1" w:rsidRDefault="00963CC1" w:rsidP="0032515B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</w:p>
    <w:p w:rsidR="0032515B" w:rsidRPr="006E1129" w:rsidRDefault="0032515B" w:rsidP="0032515B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32515B">
        <w:rPr>
          <w:rFonts w:cs="Times New Roman"/>
          <w:bCs/>
          <w:sz w:val="28"/>
          <w:szCs w:val="28"/>
        </w:rPr>
        <w:t>Сегодня чрезвычайно актуальна проблема выявления, развития и поддержки одарённых детей. Раскрытие и реализация их способностей и талантов важны не только для одарённого ребёнка как для отдельной личности, но и для общества в целом. Одарённые, талантливые дети – это потенциал любой страны, позволяющий ей эффективно развиваться и конструктивно решать современные экономические и социальные задачи. В этой связи работа с одарёнными детьми является крайне необходимой.</w:t>
      </w:r>
    </w:p>
    <w:p w:rsidR="00963CC1" w:rsidRPr="006E1129" w:rsidRDefault="00963CC1" w:rsidP="00963CC1">
      <w:pPr>
        <w:rPr>
          <w:b/>
          <w:sz w:val="28"/>
          <w:szCs w:val="28"/>
        </w:rPr>
      </w:pPr>
    </w:p>
    <w:p w:rsidR="00963CC1" w:rsidRPr="00963CC1" w:rsidRDefault="00963CC1" w:rsidP="00963CC1">
      <w:pPr>
        <w:rPr>
          <w:b/>
          <w:sz w:val="28"/>
          <w:szCs w:val="28"/>
        </w:rPr>
      </w:pPr>
      <w:r w:rsidRPr="00963CC1">
        <w:rPr>
          <w:b/>
          <w:sz w:val="28"/>
          <w:szCs w:val="28"/>
        </w:rPr>
        <w:t>Условия успешной работы с одаренными учащимися</w:t>
      </w:r>
    </w:p>
    <w:p w:rsidR="00963CC1" w:rsidRDefault="00963CC1" w:rsidP="00963CC1">
      <w:pPr>
        <w:spacing w:after="0"/>
        <w:ind w:firstLine="708"/>
        <w:jc w:val="both"/>
        <w:rPr>
          <w:sz w:val="28"/>
          <w:szCs w:val="28"/>
        </w:rPr>
      </w:pPr>
      <w:r w:rsidRPr="00963CC1">
        <w:rPr>
          <w:sz w:val="28"/>
          <w:szCs w:val="28"/>
        </w:rPr>
        <w:t xml:space="preserve">Федеральные стандарты второго поколения делают акцент на </w:t>
      </w:r>
      <w:proofErr w:type="spellStart"/>
      <w:r w:rsidRPr="00963CC1">
        <w:rPr>
          <w:sz w:val="28"/>
          <w:szCs w:val="28"/>
        </w:rPr>
        <w:t>деятельностный</w:t>
      </w:r>
      <w:proofErr w:type="spellEnd"/>
      <w:r w:rsidRPr="00963CC1">
        <w:rPr>
          <w:sz w:val="28"/>
          <w:szCs w:val="28"/>
        </w:rPr>
        <w:t xml:space="preserve"> подход в образовательном процессе, т</w:t>
      </w:r>
      <w:r>
        <w:rPr>
          <w:sz w:val="28"/>
          <w:szCs w:val="28"/>
        </w:rPr>
        <w:t xml:space="preserve">о </w:t>
      </w:r>
      <w:r w:rsidRPr="00963CC1">
        <w:rPr>
          <w:sz w:val="28"/>
          <w:szCs w:val="28"/>
        </w:rPr>
        <w:t>е</w:t>
      </w:r>
      <w:r>
        <w:rPr>
          <w:sz w:val="28"/>
          <w:szCs w:val="28"/>
        </w:rPr>
        <w:t>сть</w:t>
      </w:r>
      <w:r w:rsidRPr="00963CC1">
        <w:rPr>
          <w:sz w:val="28"/>
          <w:szCs w:val="28"/>
        </w:rPr>
        <w:t xml:space="preserve"> способности быть автором, творцом, активным созидателем своей жизни, уметь ставить цель, искать способы её достижения, быть способным к свободному выбору и ответственности за него, максимально использовать свои способности. Важно направить одарённого ребёнка не на получение определённого объёма знаний, а на творческую его переработку, воспитать способность мыслить самостоятельно, на основе полученного материала. </w:t>
      </w:r>
    </w:p>
    <w:p w:rsidR="00963CC1" w:rsidRDefault="00963CC1" w:rsidP="00963CC1">
      <w:pPr>
        <w:spacing w:after="0"/>
        <w:ind w:firstLine="708"/>
        <w:jc w:val="both"/>
        <w:rPr>
          <w:sz w:val="28"/>
          <w:szCs w:val="28"/>
        </w:rPr>
      </w:pPr>
      <w:r w:rsidRPr="00963CC1">
        <w:rPr>
          <w:sz w:val="28"/>
          <w:szCs w:val="28"/>
        </w:rPr>
        <w:t>Можно выделить три основные проблемы в организации работы с одарёнными детьми:</w:t>
      </w:r>
    </w:p>
    <w:p w:rsidR="00963CC1" w:rsidRPr="00963CC1" w:rsidRDefault="00963CC1" w:rsidP="00963CC1">
      <w:pPr>
        <w:pStyle w:val="a3"/>
        <w:numPr>
          <w:ilvl w:val="0"/>
          <w:numId w:val="19"/>
        </w:numPr>
        <w:spacing w:after="0"/>
        <w:jc w:val="both"/>
        <w:rPr>
          <w:sz w:val="28"/>
          <w:szCs w:val="28"/>
        </w:rPr>
      </w:pPr>
      <w:r w:rsidRPr="00963CC1">
        <w:rPr>
          <w:sz w:val="28"/>
          <w:szCs w:val="28"/>
        </w:rPr>
        <w:t>отсутствие у педагогов знаний об особенностях проявления детской одарённости, видовом её разнообразии;</w:t>
      </w:r>
    </w:p>
    <w:p w:rsidR="00963CC1" w:rsidRPr="00963CC1" w:rsidRDefault="00963CC1" w:rsidP="00963CC1">
      <w:pPr>
        <w:pStyle w:val="a3"/>
        <w:numPr>
          <w:ilvl w:val="0"/>
          <w:numId w:val="19"/>
        </w:numPr>
        <w:spacing w:after="0"/>
        <w:jc w:val="both"/>
        <w:rPr>
          <w:sz w:val="28"/>
          <w:szCs w:val="28"/>
        </w:rPr>
      </w:pPr>
      <w:r w:rsidRPr="00963CC1">
        <w:rPr>
          <w:sz w:val="28"/>
          <w:szCs w:val="28"/>
        </w:rPr>
        <w:t>функционально - целевая направленность школы в плане развития интеллекта учащихся;</w:t>
      </w:r>
    </w:p>
    <w:p w:rsidR="00963CC1" w:rsidRPr="00963CC1" w:rsidRDefault="00963CC1" w:rsidP="00963CC1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963CC1">
        <w:rPr>
          <w:sz w:val="28"/>
          <w:szCs w:val="28"/>
        </w:rPr>
        <w:t xml:space="preserve">ориентация школы на </w:t>
      </w:r>
      <w:r>
        <w:rPr>
          <w:sz w:val="28"/>
          <w:szCs w:val="28"/>
        </w:rPr>
        <w:t>«</w:t>
      </w:r>
      <w:r w:rsidRPr="00963CC1">
        <w:rPr>
          <w:sz w:val="28"/>
          <w:szCs w:val="28"/>
        </w:rPr>
        <w:t>уравнивание</w:t>
      </w:r>
      <w:r>
        <w:rPr>
          <w:sz w:val="28"/>
          <w:szCs w:val="28"/>
        </w:rPr>
        <w:t>»</w:t>
      </w:r>
      <w:r w:rsidRPr="00963CC1">
        <w:rPr>
          <w:sz w:val="28"/>
          <w:szCs w:val="28"/>
        </w:rPr>
        <w:t xml:space="preserve"> под </w:t>
      </w:r>
      <w:r>
        <w:rPr>
          <w:sz w:val="28"/>
          <w:szCs w:val="28"/>
        </w:rPr>
        <w:t>«</w:t>
      </w:r>
      <w:r w:rsidRPr="00963CC1">
        <w:rPr>
          <w:sz w:val="28"/>
          <w:szCs w:val="28"/>
        </w:rPr>
        <w:t>среднего</w:t>
      </w:r>
      <w:r>
        <w:rPr>
          <w:sz w:val="28"/>
          <w:szCs w:val="28"/>
        </w:rPr>
        <w:t>»</w:t>
      </w:r>
      <w:r w:rsidRPr="00963CC1">
        <w:rPr>
          <w:sz w:val="28"/>
          <w:szCs w:val="28"/>
        </w:rPr>
        <w:t xml:space="preserve"> без прогноза на индивидуальное развитие.</w:t>
      </w:r>
    </w:p>
    <w:p w:rsidR="00963CC1" w:rsidRDefault="00963CC1" w:rsidP="00963CC1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 xml:space="preserve">На уроках методы и формы работы с одаренными учащимися, прежде всего, должны органически сочетаться с методами и формами работы со </w:t>
      </w:r>
      <w:r w:rsidRPr="00963CC1">
        <w:rPr>
          <w:rFonts w:cs="Times New Roman"/>
          <w:bCs/>
          <w:sz w:val="28"/>
          <w:szCs w:val="28"/>
        </w:rPr>
        <w:lastRenderedPageBreak/>
        <w:t xml:space="preserve">всеми учащимися школы и в то же время отличаться. Говоря о формах работы с одаренными детьми, необходимо сразу оговорить следующее: работа с такими учащимися распадается на две формы - урочную и внеурочную. Следует признать нецелесообразным в условиях школы выделение таких учащихся в особые группы для обучения по всем предметам. Одаренные дети должны обучаться в классах вместе с другими детьми. Это позволит создать условия для дальнейшей социальной адаптации одаренных детей и одновременно для выявления скрытой до определенного времени одаренности, для максимально возможного развития всех учащихся для выполнения ими различного рода проектной деятельности, творческих заданий.  </w:t>
      </w:r>
    </w:p>
    <w:p w:rsidR="00963CC1" w:rsidRPr="00A42375" w:rsidRDefault="00963CC1" w:rsidP="00A42375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A42375">
        <w:rPr>
          <w:rFonts w:cs="Times New Roman"/>
          <w:bCs/>
          <w:sz w:val="28"/>
          <w:szCs w:val="28"/>
        </w:rPr>
        <w:t xml:space="preserve">В работе с одаренными детьми целесообразно положить следующие принципы педагогической деятельности: </w:t>
      </w:r>
    </w:p>
    <w:p w:rsidR="00963CC1" w:rsidRPr="00963CC1" w:rsidRDefault="00963CC1" w:rsidP="00963CC1">
      <w:pPr>
        <w:pStyle w:val="a3"/>
        <w:numPr>
          <w:ilvl w:val="0"/>
          <w:numId w:val="20"/>
        </w:numPr>
        <w:spacing w:after="0" w:line="276" w:lineRule="auto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>принцип максимального разнообразия предоставленных возможностей для развития личности;</w:t>
      </w:r>
    </w:p>
    <w:p w:rsidR="00963CC1" w:rsidRPr="00963CC1" w:rsidRDefault="00963CC1" w:rsidP="00963CC1">
      <w:pPr>
        <w:pStyle w:val="a3"/>
        <w:numPr>
          <w:ilvl w:val="0"/>
          <w:numId w:val="20"/>
        </w:numPr>
        <w:spacing w:after="0" w:line="276" w:lineRule="auto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>принцип возрастания роли внеурочной деятельности;</w:t>
      </w:r>
    </w:p>
    <w:p w:rsidR="00963CC1" w:rsidRPr="00963CC1" w:rsidRDefault="00963CC1" w:rsidP="00963CC1">
      <w:pPr>
        <w:pStyle w:val="a3"/>
        <w:numPr>
          <w:ilvl w:val="0"/>
          <w:numId w:val="20"/>
        </w:numPr>
        <w:spacing w:after="0" w:line="276" w:lineRule="auto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 xml:space="preserve">принцип индивидуализации и дифференциации обучения; </w:t>
      </w:r>
    </w:p>
    <w:p w:rsidR="00963CC1" w:rsidRPr="00963CC1" w:rsidRDefault="00963CC1" w:rsidP="00963CC1">
      <w:pPr>
        <w:pStyle w:val="a3"/>
        <w:numPr>
          <w:ilvl w:val="0"/>
          <w:numId w:val="20"/>
        </w:numPr>
        <w:spacing w:after="0" w:line="276" w:lineRule="auto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 xml:space="preserve">принцип создания условий для совместной работы учащихся при минимальном участии учителя; </w:t>
      </w:r>
    </w:p>
    <w:p w:rsidR="00963CC1" w:rsidRPr="00963CC1" w:rsidRDefault="00963CC1" w:rsidP="00963CC1">
      <w:pPr>
        <w:pStyle w:val="a3"/>
        <w:numPr>
          <w:ilvl w:val="0"/>
          <w:numId w:val="20"/>
        </w:numPr>
        <w:spacing w:after="0" w:line="276" w:lineRule="auto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 xml:space="preserve">принцип свободы выбора учащимися помощи, наставничества. </w:t>
      </w:r>
    </w:p>
    <w:p w:rsidR="00963CC1" w:rsidRDefault="00963CC1" w:rsidP="00963CC1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 xml:space="preserve">Таким образом, все перечисленные принципы в полной мере находят отражение в основополагающих идеях новых федеральных стандартов.  В работе с одаренными детьми наиболее эффективными из современных педагогических технологий являются технологии продуктивного обучения и </w:t>
      </w:r>
      <w:proofErr w:type="spellStart"/>
      <w:r w:rsidRPr="00963CC1">
        <w:rPr>
          <w:rFonts w:cs="Times New Roman"/>
          <w:bCs/>
          <w:sz w:val="28"/>
          <w:szCs w:val="28"/>
        </w:rPr>
        <w:t>компетентностного</w:t>
      </w:r>
      <w:proofErr w:type="spellEnd"/>
      <w:r w:rsidRPr="00963CC1">
        <w:rPr>
          <w:rFonts w:cs="Times New Roman"/>
          <w:bCs/>
          <w:sz w:val="28"/>
          <w:szCs w:val="28"/>
        </w:rPr>
        <w:t xml:space="preserve"> подхода. Эти технологии позволяют понять точку зрения учащегося и смотреть на вещи с его и со своей точек зрения, использовать исследовательские, частично-поисковые, проблемные, проектные виды деятельности.  У одарённых детей чётко проявляется потребность в исследовательской и поисковой активности – это одно из условий, которое позволяет учащимся погрузиться в творческий процесс обучения и воспитывает в нём жажду знаний, стремление к открытиям, активному умственному труду самопознанию.</w:t>
      </w:r>
    </w:p>
    <w:p w:rsidR="00963CC1" w:rsidRDefault="00963CC1" w:rsidP="00963CC1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>Хотелось бы подробнее рассмотреть метод проектов.</w:t>
      </w:r>
    </w:p>
    <w:p w:rsidR="00963CC1" w:rsidRPr="00963CC1" w:rsidRDefault="00963CC1" w:rsidP="00963CC1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963CC1">
        <w:rPr>
          <w:rFonts w:cs="Times New Roman"/>
          <w:bCs/>
          <w:sz w:val="28"/>
          <w:szCs w:val="28"/>
        </w:rPr>
        <w:t xml:space="preserve">Метод проектов относится к технологиям </w:t>
      </w:r>
      <w:proofErr w:type="spellStart"/>
      <w:r w:rsidRPr="00963CC1">
        <w:rPr>
          <w:rFonts w:cs="Times New Roman"/>
          <w:bCs/>
          <w:sz w:val="28"/>
          <w:szCs w:val="28"/>
        </w:rPr>
        <w:t>компетентностно</w:t>
      </w:r>
      <w:proofErr w:type="spellEnd"/>
      <w:r w:rsidRPr="00963CC1">
        <w:rPr>
          <w:rFonts w:cs="Times New Roman"/>
          <w:bCs/>
          <w:sz w:val="28"/>
          <w:szCs w:val="28"/>
        </w:rPr>
        <w:t xml:space="preserve">-ориентированного обучения. Использование данного метода на уроках и во внеурочной деятельности даёт новые возможности в активизации познавательного интереса учащихся, развития творческих способностей. С учётом интересов и уровней дарования конкретных учеников им предлагается выполнить тот или иной проект: проанализировать и найти </w:t>
      </w:r>
      <w:r w:rsidRPr="00963CC1">
        <w:rPr>
          <w:rFonts w:cs="Times New Roman"/>
          <w:bCs/>
          <w:sz w:val="28"/>
          <w:szCs w:val="28"/>
        </w:rPr>
        <w:lastRenderedPageBreak/>
        <w:t>решение практической задачи, выстроив свою работу в режиме исследования и завершив ее публичным докладом с защитой своей позиции. Такая форма обучения позволяет одаренному ребенку, продолжая учиться вместе со сверстниками и оставаясь включенным в привычные социальные взаимоотношения, вместе с тем качественно углублять свои знания и выявить свои ресурсы в области, соответствующей содержанию его одаренности. Учитель в этой ситуации выступает консультантом, координатором проекта, помощником, направляющим поиск решения проблемы, но не доминирующей фигурой в учебном процессе. Главная задача учителя - помочь одаренному ребенку вовремя проявить и развить свой талант.</w:t>
      </w:r>
    </w:p>
    <w:p w:rsidR="0032515B" w:rsidRDefault="0032515B" w:rsidP="0032515B">
      <w:pPr>
        <w:spacing w:after="0" w:line="276" w:lineRule="auto"/>
        <w:jc w:val="both"/>
        <w:rPr>
          <w:rFonts w:cs="Times New Roman"/>
          <w:b/>
          <w:bCs/>
          <w:sz w:val="28"/>
          <w:szCs w:val="28"/>
        </w:rPr>
      </w:pPr>
    </w:p>
    <w:p w:rsidR="0032515B" w:rsidRPr="0032515B" w:rsidRDefault="0032515B" w:rsidP="0032515B">
      <w:pPr>
        <w:spacing w:after="0" w:line="276" w:lineRule="auto"/>
        <w:jc w:val="both"/>
        <w:rPr>
          <w:rFonts w:cs="Times New Roman"/>
          <w:b/>
          <w:bCs/>
          <w:sz w:val="28"/>
          <w:szCs w:val="28"/>
        </w:rPr>
      </w:pPr>
      <w:r w:rsidRPr="0032515B">
        <w:rPr>
          <w:rFonts w:cs="Times New Roman"/>
          <w:b/>
          <w:bCs/>
          <w:sz w:val="28"/>
          <w:szCs w:val="28"/>
        </w:rPr>
        <w:t xml:space="preserve">Инновационные формы и методы работы с одарёнными детьми в урочной и внеурочной деятельности </w:t>
      </w:r>
    </w:p>
    <w:p w:rsidR="0032515B" w:rsidRPr="0032515B" w:rsidRDefault="0032515B" w:rsidP="0032515B">
      <w:pPr>
        <w:spacing w:after="0" w:line="276" w:lineRule="auto"/>
        <w:ind w:firstLine="709"/>
        <w:jc w:val="both"/>
        <w:rPr>
          <w:rFonts w:cs="Times New Roman"/>
          <w:bCs/>
          <w:sz w:val="28"/>
          <w:szCs w:val="28"/>
        </w:rPr>
      </w:pPr>
    </w:p>
    <w:p w:rsidR="0032515B" w:rsidRPr="0032515B" w:rsidRDefault="0032515B" w:rsidP="0032515B">
      <w:pPr>
        <w:pStyle w:val="a4"/>
        <w:spacing w:before="0" w:beforeAutospacing="0" w:after="0" w:afterAutospacing="0"/>
        <w:ind w:firstLine="709"/>
        <w:jc w:val="both"/>
        <w:rPr>
          <w:color w:val="343434"/>
          <w:sz w:val="28"/>
          <w:szCs w:val="28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Одарённость —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</w:t>
      </w:r>
    </w:p>
    <w:p w:rsidR="0032515B" w:rsidRDefault="0032515B" w:rsidP="0032515B">
      <w:pPr>
        <w:pStyle w:val="a4"/>
        <w:spacing w:before="0" w:beforeAutospacing="0" w:after="0" w:afterAutospacing="0"/>
        <w:ind w:firstLine="709"/>
        <w:jc w:val="both"/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Одарённые дети - это дети, которые признаны образовательной системой превосходящими уровень интеллектуального развития других детей своего возраста.</w:t>
      </w:r>
    </w:p>
    <w:p w:rsidR="006E1129" w:rsidRPr="0032515B" w:rsidRDefault="006E1129" w:rsidP="0032515B">
      <w:pPr>
        <w:pStyle w:val="a4"/>
        <w:spacing w:before="0" w:beforeAutospacing="0" w:after="0" w:afterAutospacing="0"/>
        <w:ind w:firstLine="709"/>
        <w:jc w:val="both"/>
        <w:rPr>
          <w:color w:val="343434"/>
          <w:sz w:val="28"/>
          <w:szCs w:val="28"/>
        </w:rPr>
      </w:pPr>
    </w:p>
    <w:p w:rsidR="0032515B" w:rsidRPr="0032515B" w:rsidRDefault="0032515B" w:rsidP="006E1129">
      <w:pPr>
        <w:pStyle w:val="a4"/>
        <w:spacing w:before="0" w:beforeAutospacing="0" w:after="0" w:afterAutospacing="0" w:line="276" w:lineRule="auto"/>
        <w:ind w:firstLine="709"/>
        <w:jc w:val="both"/>
        <w:rPr>
          <w:color w:val="343434"/>
          <w:sz w:val="28"/>
          <w:szCs w:val="28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Выделяют следующие виды одарённости:</w:t>
      </w:r>
    </w:p>
    <w:p w:rsidR="0032515B" w:rsidRPr="0032515B" w:rsidRDefault="0032515B" w:rsidP="006E1129">
      <w:pPr>
        <w:pStyle w:val="a4"/>
        <w:spacing w:before="0" w:beforeAutospacing="0" w:after="0" w:afterAutospacing="0" w:line="276" w:lineRule="auto"/>
        <w:ind w:left="709"/>
        <w:jc w:val="both"/>
        <w:rPr>
          <w:color w:val="343434"/>
          <w:sz w:val="28"/>
          <w:szCs w:val="28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● одарённость в практической деятельности;</w:t>
      </w:r>
    </w:p>
    <w:p w:rsidR="0032515B" w:rsidRPr="0032515B" w:rsidRDefault="0032515B" w:rsidP="006E1129">
      <w:pPr>
        <w:pStyle w:val="a4"/>
        <w:spacing w:before="0" w:beforeAutospacing="0" w:after="0" w:afterAutospacing="0" w:line="276" w:lineRule="auto"/>
        <w:ind w:left="709"/>
        <w:jc w:val="both"/>
        <w:rPr>
          <w:color w:val="343434"/>
          <w:sz w:val="28"/>
          <w:szCs w:val="28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● одарённость в познавательной деятельности;</w:t>
      </w:r>
    </w:p>
    <w:p w:rsidR="0032515B" w:rsidRPr="0032515B" w:rsidRDefault="0032515B" w:rsidP="006E1129">
      <w:pPr>
        <w:pStyle w:val="a4"/>
        <w:spacing w:before="0" w:beforeAutospacing="0" w:after="0" w:afterAutospacing="0" w:line="276" w:lineRule="auto"/>
        <w:ind w:left="709"/>
        <w:jc w:val="both"/>
        <w:rPr>
          <w:color w:val="343434"/>
          <w:sz w:val="28"/>
          <w:szCs w:val="28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● одарённость в художественно-эстетической деятельности;</w:t>
      </w:r>
    </w:p>
    <w:p w:rsidR="0032515B" w:rsidRPr="0032515B" w:rsidRDefault="0032515B" w:rsidP="006E1129">
      <w:pPr>
        <w:pStyle w:val="a4"/>
        <w:spacing w:before="0" w:beforeAutospacing="0" w:after="0" w:afterAutospacing="0" w:line="276" w:lineRule="auto"/>
        <w:ind w:left="709"/>
        <w:jc w:val="both"/>
        <w:rPr>
          <w:color w:val="343434"/>
          <w:sz w:val="28"/>
          <w:szCs w:val="28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● одарённость в коммуникативной деятельности;</w:t>
      </w:r>
    </w:p>
    <w:p w:rsidR="0032515B" w:rsidRDefault="0032515B" w:rsidP="006E1129">
      <w:pPr>
        <w:pStyle w:val="a4"/>
        <w:spacing w:before="0" w:beforeAutospacing="0" w:after="0" w:afterAutospacing="0" w:line="276" w:lineRule="auto"/>
        <w:ind w:left="709"/>
        <w:jc w:val="both"/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</w:pPr>
      <w:r w:rsidRPr="0032515B"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  <w:t>● одарённость в духовно-ценностной деятельности.</w:t>
      </w:r>
    </w:p>
    <w:p w:rsidR="0032515B" w:rsidRDefault="0032515B" w:rsidP="0032515B">
      <w:pPr>
        <w:pStyle w:val="a4"/>
        <w:spacing w:before="0" w:beforeAutospacing="0" w:after="0" w:afterAutospacing="0"/>
        <w:ind w:left="709"/>
        <w:jc w:val="both"/>
        <w:rPr>
          <w:color w:val="111115"/>
          <w:sz w:val="28"/>
          <w:szCs w:val="28"/>
          <w:bdr w:val="none" w:sz="0" w:space="0" w:color="auto" w:frame="1"/>
          <w:shd w:val="clear" w:color="auto" w:fill="FFFFFF"/>
        </w:rPr>
      </w:pPr>
    </w:p>
    <w:p w:rsidR="0032515B" w:rsidRPr="003B0484" w:rsidRDefault="0032515B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Исходя из этого, выявление одарённых детей, развитие степени их одарённости должно начинаться уже в начальный период обучения.</w:t>
      </w:r>
    </w:p>
    <w:p w:rsidR="0032515B" w:rsidRPr="003B0484" w:rsidRDefault="0032515B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В школе складывается система работы с одарёнными детьми, состоящая как из урочной, так и из внеклассной деятельности.</w:t>
      </w:r>
    </w:p>
    <w:p w:rsidR="0032515B" w:rsidRPr="003B0484" w:rsidRDefault="0032515B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Выявление одарённых детей, организация системной работы – одна из главных задач современной школы и образовательной практики в условиях модернизации российской системы образования. Поэтому выявление одарённых детей необходимо проводить уже в начальной школе на основе наблюдений, изучения психологических особенностей, речи, памяти, логического мышления и общения с родителями.</w:t>
      </w:r>
    </w:p>
    <w:p w:rsidR="0032515B" w:rsidRPr="003B0484" w:rsidRDefault="0032515B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lastRenderedPageBreak/>
        <w:t xml:space="preserve">У одарённых детей чётко проявляется потребность в исследовательской и поисковой активности – это одно из условий, которое позволяет учащимся погрузиться в творческий процесс обучения и воспитывает в нём жажду знаний, стремление к открытиям, активному умственному труду, самопознанию. В учебном процессе развитие одарённого ребёнка следует рассматривать, как развитие его внутреннего </w:t>
      </w:r>
      <w:proofErr w:type="spellStart"/>
      <w:r w:rsidRPr="003B0484">
        <w:rPr>
          <w:sz w:val="28"/>
          <w:szCs w:val="28"/>
        </w:rPr>
        <w:t>деятельностного</w:t>
      </w:r>
      <w:proofErr w:type="spellEnd"/>
      <w:r w:rsidRPr="003B0484">
        <w:rPr>
          <w:sz w:val="28"/>
          <w:szCs w:val="28"/>
        </w:rPr>
        <w:t xml:space="preserve">  потенциала, способности быть автором, творцом активным созидателем своей жизни, уметь ставить цель, искать способы её достижения, быть способным к свободному выбору и ответственности за него, максимально использовать свои способности. Вот почему методы и формы работы учителя должны способствовать решению обозначенной задачи.</w:t>
      </w:r>
    </w:p>
    <w:p w:rsidR="0032515B" w:rsidRPr="003B0484" w:rsidRDefault="0032515B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Для этой категории детей предпочтительны следующие методы работы:</w:t>
      </w:r>
    </w:p>
    <w:p w:rsidR="0032515B" w:rsidRPr="003B0484" w:rsidRDefault="0032515B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классно - урочная (ра</w:t>
      </w:r>
      <w:r w:rsidR="004D235A" w:rsidRPr="003B0484">
        <w:rPr>
          <w:sz w:val="28"/>
          <w:szCs w:val="28"/>
        </w:rPr>
        <w:t xml:space="preserve">бота в парах, в малых группах), </w:t>
      </w:r>
      <w:proofErr w:type="spellStart"/>
      <w:r w:rsidRPr="003B0484">
        <w:rPr>
          <w:sz w:val="28"/>
          <w:szCs w:val="28"/>
        </w:rPr>
        <w:t>разноуровневые</w:t>
      </w:r>
      <w:proofErr w:type="spellEnd"/>
      <w:r w:rsidRPr="003B0484">
        <w:rPr>
          <w:sz w:val="28"/>
          <w:szCs w:val="28"/>
        </w:rPr>
        <w:t xml:space="preserve"> задания, творческие задания;</w:t>
      </w:r>
    </w:p>
    <w:p w:rsidR="0032515B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консультирование по возникшей проблеме;</w:t>
      </w:r>
    </w:p>
    <w:p w:rsidR="0032515B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дискуссия;</w:t>
      </w:r>
    </w:p>
    <w:p w:rsidR="004D235A" w:rsidRPr="003B0484" w:rsidRDefault="004D235A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игры;</w:t>
      </w:r>
    </w:p>
    <w:p w:rsidR="004D235A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предметные олимпиады;</w:t>
      </w:r>
    </w:p>
    <w:p w:rsidR="004D235A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интеллектуальные марафоны</w:t>
      </w:r>
      <w:r w:rsidR="004D235A" w:rsidRPr="003B0484">
        <w:rPr>
          <w:sz w:val="28"/>
          <w:szCs w:val="28"/>
        </w:rPr>
        <w:t>;</w:t>
      </w:r>
    </w:p>
    <w:p w:rsidR="004D235A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различные конкурсы и викторины;</w:t>
      </w:r>
    </w:p>
    <w:p w:rsidR="004D235A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словесные игры и забавы;</w:t>
      </w:r>
    </w:p>
    <w:p w:rsidR="004D235A" w:rsidRPr="003B0484" w:rsidRDefault="0032515B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проекты по различной тематике;</w:t>
      </w:r>
    </w:p>
    <w:p w:rsidR="004D235A" w:rsidRPr="003B0484" w:rsidRDefault="004D235A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ролевые игры;</w:t>
      </w:r>
    </w:p>
    <w:p w:rsidR="004D235A" w:rsidRPr="003B0484" w:rsidRDefault="004D235A" w:rsidP="003B0484">
      <w:pPr>
        <w:pStyle w:val="a3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индивидуальные творческие задания.</w:t>
      </w:r>
    </w:p>
    <w:p w:rsidR="004D235A" w:rsidRPr="003B0484" w:rsidRDefault="004D235A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Система работы с одаренными детьми включает в себя следующие компоненты:</w:t>
      </w:r>
    </w:p>
    <w:p w:rsidR="004D235A" w:rsidRPr="003B0484" w:rsidRDefault="004D235A" w:rsidP="003B0484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выявление одаренных детей;</w:t>
      </w:r>
    </w:p>
    <w:p w:rsidR="004D235A" w:rsidRPr="003B0484" w:rsidRDefault="004D235A" w:rsidP="003B0484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развитие творческих способностей на уроках;</w:t>
      </w:r>
    </w:p>
    <w:p w:rsidR="004D235A" w:rsidRPr="003B0484" w:rsidRDefault="004D235A" w:rsidP="003B0484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развитие способностей во внеурочной деятельности (олимпиады, конкурсы, индивидуальная работа);</w:t>
      </w:r>
    </w:p>
    <w:p w:rsidR="004D235A" w:rsidRPr="003B0484" w:rsidRDefault="004D235A" w:rsidP="003B0484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создание условий для всестороннего развития одаренных детей.</w:t>
      </w:r>
    </w:p>
    <w:p w:rsidR="004D235A" w:rsidRPr="003B0484" w:rsidRDefault="004D235A" w:rsidP="003B0484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работа с родителями одаренных детей.</w:t>
      </w:r>
    </w:p>
    <w:p w:rsidR="004D235A" w:rsidRPr="003B0484" w:rsidRDefault="004D235A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Работу с одарёнными учащимися можно начать с диагностики одарённости. Наблюдение за школьниками проводится во время урочной и внеурочной деятельности. Оно позволяет выявить наклонности, способности и интересы учащихся. Следует отметить, что важным в работе с одаренными детьми является не только своевременная диагностика и отбор, но и обеспечение их дальнейшего развития. От того, как организована работа с данной категорией учащихся, во многом зависит успешность работы с ними.</w:t>
      </w:r>
    </w:p>
    <w:p w:rsidR="004D235A" w:rsidRPr="003B0484" w:rsidRDefault="00AA471D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Для создания мотивации можно использовать следующие приемы:</w:t>
      </w:r>
    </w:p>
    <w:p w:rsidR="00F651B8" w:rsidRPr="003B0484" w:rsidRDefault="00F651B8" w:rsidP="003B0484">
      <w:pPr>
        <w:pStyle w:val="a3"/>
        <w:numPr>
          <w:ilvl w:val="0"/>
          <w:numId w:val="18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lastRenderedPageBreak/>
        <w:t>рейтинг учащихся;</w:t>
      </w:r>
    </w:p>
    <w:p w:rsidR="00F651B8" w:rsidRPr="003B0484" w:rsidRDefault="00F651B8" w:rsidP="003B0484">
      <w:pPr>
        <w:pStyle w:val="a3"/>
        <w:numPr>
          <w:ilvl w:val="0"/>
          <w:numId w:val="18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классные часы по самоопределению</w:t>
      </w:r>
    </w:p>
    <w:p w:rsidR="00F651B8" w:rsidRPr="003B0484" w:rsidRDefault="00F651B8" w:rsidP="003B0484">
      <w:pPr>
        <w:pStyle w:val="a3"/>
        <w:numPr>
          <w:ilvl w:val="0"/>
          <w:numId w:val="18"/>
        </w:numPr>
        <w:spacing w:after="0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создание портфолио с последующей презентацией.</w:t>
      </w:r>
    </w:p>
    <w:p w:rsidR="003B0484" w:rsidRPr="003B0484" w:rsidRDefault="00027728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На этом этапе урочная и внеурочная работа строится таким образом, чтобы ребёнок мог проявить свои возможности в самых разных сферах деятельности, и направлена на развитие творческих и познавательных способностей учащихся. Основная моя учителя – так построить весь учебно-воспитательный процесс и его психологическое обеспечение, чтобы учесть любые индивидуальные особенности детей, поддержать ребенка и развить его способности, подготовить почву для того, чтобы эти способности были реализованы.</w:t>
      </w:r>
    </w:p>
    <w:p w:rsidR="00027728" w:rsidRPr="003B0484" w:rsidRDefault="00027728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При воспитании одаренного ребенка необходимо, чтобы любопытство вовремя переросло в любовь к знаниям - «любознательность», а последняя - в устойчивую «познавательную потребность». Способность видеть проблему там, где другие не видят никаких сложностей, где всё представляется, как будто ясным, - одно из важнейших качеств, отличающих истинного творца от посредственного человека. Одно из ведущих качеств, свойственных одаренному ребенку,- сверхчувствительность к проблемам.</w:t>
      </w:r>
    </w:p>
    <w:p w:rsidR="00027728" w:rsidRDefault="00027728" w:rsidP="003B0484">
      <w:pPr>
        <w:spacing w:after="0"/>
        <w:ind w:firstLine="709"/>
        <w:jc w:val="both"/>
        <w:rPr>
          <w:sz w:val="28"/>
          <w:szCs w:val="28"/>
        </w:rPr>
      </w:pPr>
      <w:r w:rsidRPr="003B0484">
        <w:rPr>
          <w:sz w:val="28"/>
          <w:szCs w:val="28"/>
        </w:rPr>
        <w:t>Учитывая психологические особенности одаренных детей, очень важно создавать на уроках ситуацию познавательного затруднения, при которой школьники поставлены перед необходимостью самостоятельно воспользоваться для изучения новой темы одной или несколькими мыслительными операциями: анализом, синтезом, сравнением, аналогией, обобщением. Данная технология позволяет организовать активную самостоятельную деятельность учащихся, в результате чего происходит творческое овладение знаниями, умениями, навыками и развитие мыслительных способностей.</w:t>
      </w:r>
    </w:p>
    <w:p w:rsidR="00E56772" w:rsidRDefault="00E56772" w:rsidP="00E56772">
      <w:pPr>
        <w:spacing w:after="0"/>
        <w:jc w:val="both"/>
        <w:rPr>
          <w:b/>
          <w:iCs/>
          <w:sz w:val="28"/>
          <w:szCs w:val="28"/>
        </w:rPr>
      </w:pPr>
    </w:p>
    <w:p w:rsidR="00E56772" w:rsidRDefault="00E56772" w:rsidP="00E56772">
      <w:pPr>
        <w:spacing w:after="0"/>
        <w:jc w:val="both"/>
        <w:rPr>
          <w:sz w:val="28"/>
          <w:szCs w:val="28"/>
        </w:rPr>
      </w:pPr>
      <w:r w:rsidRPr="00E56772">
        <w:rPr>
          <w:b/>
          <w:iCs/>
          <w:sz w:val="28"/>
          <w:szCs w:val="28"/>
        </w:rPr>
        <w:t>Развитие одаренных детей через изобразительную деятельность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Остановимся детальней на одарённости в художественно изобразительной деятельности. Художественная одарённость поддерживается и развивается в школах, кружках, студиях. Она подразумевает высокие достижения в художественном творчестве и исполнительском мастерстве — в частности в графике, живописи, скульптуре, фотоискусстве, музыке и пр. Художественные способности обнаруживают себя раньше других. Дети одарены во всех видах искусства, но более всего заметны их успехи в рисовании (как считают и они сами, и взрослые). Продукт их деятельности (рисунки, картины, эскизы) можно хранить, показывать, изучать как свидетельство талантливости маленького автора.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lastRenderedPageBreak/>
        <w:t>При проведении уроков изобразительного искусства педагог преимущественно ориентируется:</w:t>
      </w:r>
    </w:p>
    <w:p w:rsidR="00E56772" w:rsidRPr="00E56772" w:rsidRDefault="00E56772" w:rsidP="00E56772">
      <w:pPr>
        <w:pStyle w:val="a3"/>
        <w:numPr>
          <w:ilvl w:val="0"/>
          <w:numId w:val="23"/>
        </w:numPr>
        <w:spacing w:after="0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на</w:t>
      </w:r>
      <w:proofErr w:type="gramEnd"/>
      <w:r w:rsidRPr="00E56772">
        <w:rPr>
          <w:sz w:val="28"/>
          <w:szCs w:val="28"/>
        </w:rPr>
        <w:t xml:space="preserve"> основной метод обучения — от знаний к творчеству;</w:t>
      </w:r>
    </w:p>
    <w:p w:rsidR="00E56772" w:rsidRPr="00E56772" w:rsidRDefault="00E56772" w:rsidP="00E56772">
      <w:pPr>
        <w:pStyle w:val="a3"/>
        <w:numPr>
          <w:ilvl w:val="0"/>
          <w:numId w:val="23"/>
        </w:numPr>
        <w:spacing w:after="0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на</w:t>
      </w:r>
      <w:proofErr w:type="gramEnd"/>
      <w:r w:rsidRPr="00E56772">
        <w:rPr>
          <w:sz w:val="28"/>
          <w:szCs w:val="28"/>
        </w:rPr>
        <w:t xml:space="preserve"> требование обязательной грамотности исполнения работы — композиционной и изобразительной;</w:t>
      </w:r>
    </w:p>
    <w:p w:rsidR="00E56772" w:rsidRPr="00E56772" w:rsidRDefault="00E56772" w:rsidP="00E56772">
      <w:pPr>
        <w:pStyle w:val="a3"/>
        <w:numPr>
          <w:ilvl w:val="0"/>
          <w:numId w:val="23"/>
        </w:numPr>
        <w:spacing w:after="0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на</w:t>
      </w:r>
      <w:proofErr w:type="gramEnd"/>
      <w:r w:rsidRPr="00E56772">
        <w:rPr>
          <w:sz w:val="28"/>
          <w:szCs w:val="28"/>
        </w:rPr>
        <w:t xml:space="preserve"> требование завершённости, аккуратности и привлекательности, проявления художественного вкуса в каждой работе (независимо от её характера);</w:t>
      </w:r>
    </w:p>
    <w:p w:rsidR="00E56772" w:rsidRPr="00E56772" w:rsidRDefault="00E56772" w:rsidP="00E56772">
      <w:pPr>
        <w:pStyle w:val="a3"/>
        <w:numPr>
          <w:ilvl w:val="0"/>
          <w:numId w:val="23"/>
        </w:numPr>
        <w:spacing w:after="0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на</w:t>
      </w:r>
      <w:proofErr w:type="gramEnd"/>
      <w:r w:rsidRPr="00E56772">
        <w:rPr>
          <w:sz w:val="28"/>
          <w:szCs w:val="28"/>
        </w:rPr>
        <w:t xml:space="preserve"> обеспечение соответствия выбранного художественного материала замыслу;</w:t>
      </w:r>
    </w:p>
    <w:p w:rsidR="00E56772" w:rsidRPr="00E56772" w:rsidRDefault="00E56772" w:rsidP="00E56772">
      <w:pPr>
        <w:pStyle w:val="a3"/>
        <w:numPr>
          <w:ilvl w:val="0"/>
          <w:numId w:val="23"/>
        </w:numPr>
        <w:spacing w:after="0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на</w:t>
      </w:r>
      <w:proofErr w:type="gramEnd"/>
      <w:r w:rsidRPr="00E56772">
        <w:rPr>
          <w:sz w:val="28"/>
          <w:szCs w:val="28"/>
        </w:rPr>
        <w:t xml:space="preserve"> требование умения защитить и объяснить свой замысел, рефлексию, анализ результатов работы;</w:t>
      </w:r>
    </w:p>
    <w:p w:rsidR="00E56772" w:rsidRPr="00E56772" w:rsidRDefault="00E56772" w:rsidP="00E56772">
      <w:pPr>
        <w:pStyle w:val="a3"/>
        <w:numPr>
          <w:ilvl w:val="0"/>
          <w:numId w:val="23"/>
        </w:numPr>
        <w:spacing w:after="0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на</w:t>
      </w:r>
      <w:proofErr w:type="gramEnd"/>
      <w:r w:rsidRPr="00E56772">
        <w:rPr>
          <w:sz w:val="28"/>
          <w:szCs w:val="28"/>
        </w:rPr>
        <w:t xml:space="preserve"> стимулирование активного участия в конкурсах (для поощрения оригинальности замысла и повышения качества исполнения).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же </w:t>
      </w:r>
      <w:r w:rsidRPr="00E56772">
        <w:rPr>
          <w:sz w:val="28"/>
          <w:szCs w:val="28"/>
        </w:rPr>
        <w:t>положительные результаты обеспечивает использование: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- мультимедийного оборудования, позволяющего сочетать информацию различного типа (голосовую, графическую, видео- и аудиоинформацию). Усиление наглядности повышает интерес к предмету и стимулирует высокие результаты;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 xml:space="preserve">- графического редактора </w:t>
      </w:r>
      <w:proofErr w:type="spellStart"/>
      <w:proofErr w:type="gramStart"/>
      <w:r w:rsidRPr="00E56772">
        <w:rPr>
          <w:sz w:val="28"/>
          <w:szCs w:val="28"/>
        </w:rPr>
        <w:t>Paint</w:t>
      </w:r>
      <w:proofErr w:type="spellEnd"/>
      <w:r w:rsidRPr="00E56772">
        <w:rPr>
          <w:sz w:val="28"/>
          <w:szCs w:val="28"/>
        </w:rPr>
        <w:t>,  принцип</w:t>
      </w:r>
      <w:proofErr w:type="gramEnd"/>
      <w:r w:rsidRPr="00E56772">
        <w:rPr>
          <w:sz w:val="28"/>
          <w:szCs w:val="28"/>
        </w:rPr>
        <w:t xml:space="preserve"> собирания — выполнение натюрморта с использованием фигур и линий, от общего к частному);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- различных техник и материалов для выполнения заданий, что тоже развивает творческую индивидуальность учеников;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 xml:space="preserve">- диагностики уровня </w:t>
      </w:r>
      <w:proofErr w:type="spellStart"/>
      <w:r w:rsidRPr="00E56772">
        <w:rPr>
          <w:sz w:val="28"/>
          <w:szCs w:val="28"/>
        </w:rPr>
        <w:t>сформированности</w:t>
      </w:r>
      <w:proofErr w:type="spellEnd"/>
      <w:r w:rsidRPr="00E56772">
        <w:rPr>
          <w:sz w:val="28"/>
          <w:szCs w:val="28"/>
        </w:rPr>
        <w:t xml:space="preserve"> навыков рисования в конце каждого звена.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Специфика предмета «Изобразительное искусство» в школе такова, что главным в обучении является ориентирование на развитие познавательных процессов и формирование самостоятельности в выполнении творческих работ. Важно, чтобы каждый ребёнок мог реализовать свои творческие возможности, талант и фантазию.</w:t>
      </w:r>
    </w:p>
    <w:p w:rsidR="00E56772" w:rsidRPr="00E56772" w:rsidRDefault="00E56772" w:rsidP="00E56772">
      <w:pPr>
        <w:spacing w:after="0"/>
        <w:jc w:val="both"/>
        <w:rPr>
          <w:sz w:val="28"/>
          <w:szCs w:val="28"/>
        </w:rPr>
      </w:pPr>
      <w:r w:rsidRPr="00E56772">
        <w:rPr>
          <w:sz w:val="28"/>
          <w:szCs w:val="28"/>
        </w:rPr>
        <w:t xml:space="preserve">Педагогический опыт в работе с одарёнными детьми раскрывает многие нетрадиционные техники изобразительной деятельности, которые так же развивают способности и творчество: 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proofErr w:type="gramStart"/>
      <w:r w:rsidRPr="00E56772">
        <w:rPr>
          <w:sz w:val="28"/>
          <w:szCs w:val="28"/>
        </w:rPr>
        <w:t>это</w:t>
      </w:r>
      <w:proofErr w:type="gramEnd"/>
      <w:r w:rsidRPr="00E56772">
        <w:rPr>
          <w:sz w:val="28"/>
          <w:szCs w:val="28"/>
        </w:rPr>
        <w:t xml:space="preserve"> </w:t>
      </w:r>
      <w:proofErr w:type="spellStart"/>
      <w:r w:rsidRPr="00E56772">
        <w:rPr>
          <w:sz w:val="28"/>
          <w:szCs w:val="28"/>
        </w:rPr>
        <w:t>кляксография</w:t>
      </w:r>
      <w:proofErr w:type="spellEnd"/>
      <w:r w:rsidRPr="00E56772">
        <w:rPr>
          <w:sz w:val="28"/>
          <w:szCs w:val="28"/>
        </w:rPr>
        <w:t xml:space="preserve">, </w:t>
      </w:r>
      <w:proofErr w:type="spellStart"/>
      <w:r w:rsidRPr="00E56772">
        <w:rPr>
          <w:sz w:val="28"/>
          <w:szCs w:val="28"/>
        </w:rPr>
        <w:t>ниткография</w:t>
      </w:r>
      <w:proofErr w:type="spellEnd"/>
      <w:r w:rsidRPr="00E56772">
        <w:rPr>
          <w:sz w:val="28"/>
          <w:szCs w:val="28"/>
        </w:rPr>
        <w:t xml:space="preserve"> (</w:t>
      </w:r>
      <w:proofErr w:type="spellStart"/>
      <w:r w:rsidRPr="00E56772">
        <w:rPr>
          <w:sz w:val="28"/>
          <w:szCs w:val="28"/>
        </w:rPr>
        <w:t>изонить</w:t>
      </w:r>
      <w:proofErr w:type="spellEnd"/>
      <w:r w:rsidRPr="00E56772">
        <w:rPr>
          <w:sz w:val="28"/>
          <w:szCs w:val="28"/>
        </w:rPr>
        <w:t xml:space="preserve">), </w:t>
      </w:r>
      <w:proofErr w:type="spellStart"/>
      <w:r w:rsidRPr="00E56772">
        <w:rPr>
          <w:sz w:val="28"/>
          <w:szCs w:val="28"/>
        </w:rPr>
        <w:t>пластилинография</w:t>
      </w:r>
      <w:proofErr w:type="spellEnd"/>
      <w:r w:rsidRPr="00E56772">
        <w:rPr>
          <w:sz w:val="28"/>
          <w:szCs w:val="28"/>
        </w:rPr>
        <w:t xml:space="preserve">, коллаж, раздувание краски, рисование на мокрой бумаге, рисование ладонями, рисование пальчиковыми красками , разбрызгивание, рисование мыльными пузырями, монотипия, оттиски и отпечатки предметами, </w:t>
      </w:r>
      <w:proofErr w:type="spellStart"/>
      <w:r w:rsidRPr="00E56772">
        <w:rPr>
          <w:sz w:val="28"/>
          <w:szCs w:val="28"/>
        </w:rPr>
        <w:t>граттаж</w:t>
      </w:r>
      <w:proofErr w:type="spellEnd"/>
      <w:r w:rsidRPr="00E56772">
        <w:rPr>
          <w:sz w:val="28"/>
          <w:szCs w:val="28"/>
        </w:rPr>
        <w:t>, акватипия, рисование свечой или восковыми  карандашами, рисунок точками, рисунок поролоном, рисование мелом, песочная анимация.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 xml:space="preserve">В последнее время песочная анимация (рисование песком на стекле) прочно занимает одно из лидирующих мест в развитии творческих способностей у ребенка. Этот удивительный процесс создания картины лишь </w:t>
      </w:r>
      <w:r w:rsidRPr="00E56772">
        <w:rPr>
          <w:sz w:val="28"/>
          <w:szCs w:val="28"/>
        </w:rPr>
        <w:lastRenderedPageBreak/>
        <w:t>при помощи песка не оставляет никого равнодушным. Оригинальное исполнение и загадочность в создании рисунка привлекает и детей, и взрослых.</w:t>
      </w:r>
    </w:p>
    <w:p w:rsid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Каковы же особенности такого вида творчества? Во-первых, это простота. Данное занятие посильно даже очень маленьким детям, которые любят рисовать руками. У ребенка, занимающегося песочной анимацией, развивается мелкая моторика, интерес, внимание и усидчивость.</w:t>
      </w:r>
    </w:p>
    <w:p w:rsid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Необыкновенное создание образов вызывает у детей желание безудержно творить, как творят настоящие художники. В отличие от рисования на бумаге, тут не нужна резинка или резерв чистой бумаги на случай необходимости исправления ошибок. Достаточно всего лишь разровнять песок – и можно начинать.</w:t>
      </w:r>
    </w:p>
    <w:p w:rsid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 xml:space="preserve">Песочная анимация, как нельзя кстати, </w:t>
      </w:r>
      <w:r w:rsidRPr="00E56772">
        <w:rPr>
          <w:i/>
          <w:sz w:val="28"/>
          <w:szCs w:val="28"/>
        </w:rPr>
        <w:t xml:space="preserve">подойдет </w:t>
      </w:r>
      <w:proofErr w:type="spellStart"/>
      <w:r w:rsidRPr="00E56772">
        <w:rPr>
          <w:i/>
          <w:sz w:val="28"/>
          <w:szCs w:val="28"/>
        </w:rPr>
        <w:t>гиперактивным</w:t>
      </w:r>
      <w:proofErr w:type="spellEnd"/>
      <w:r w:rsidRPr="00E56772">
        <w:rPr>
          <w:i/>
          <w:sz w:val="28"/>
          <w:szCs w:val="28"/>
        </w:rPr>
        <w:t xml:space="preserve"> детям</w:t>
      </w:r>
      <w:r w:rsidRPr="00E56772">
        <w:rPr>
          <w:sz w:val="28"/>
          <w:szCs w:val="28"/>
        </w:rPr>
        <w:t>. Занимаясь данным видом творчества, ребенок с пользой тратит лишнюю энергию и успокаивается. В рисовании песком участвуют обе руки, поэтому оба полушария мозга работают. Занятия песочной анимацией развивают сенсорные ощущения. Упражнения благоприятно влияют на эмоциональное состояние ребенка. А так как процесс рисования происходит практически в темноте, с использованием лишь подсветки снизу, создается ореол загадочности, который не оставит равнодушным даже самого капризного ребенка.</w:t>
      </w:r>
    </w:p>
    <w:p w:rsid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 xml:space="preserve">Заниматься песочной анимацией очень интересно и увлекательно. Картины </w:t>
      </w:r>
      <w:proofErr w:type="gramStart"/>
      <w:r w:rsidRPr="00E56772">
        <w:rPr>
          <w:sz w:val="28"/>
          <w:szCs w:val="28"/>
        </w:rPr>
        <w:t>создаются</w:t>
      </w:r>
      <w:proofErr w:type="gramEnd"/>
      <w:r w:rsidRPr="00E56772">
        <w:rPr>
          <w:sz w:val="28"/>
          <w:szCs w:val="28"/>
        </w:rPr>
        <w:t xml:space="preserve"> из сыпучего материала - песка. На специальном столе с подсветкой песок тонким слоем наносится на стекло и "переливается", открывая новые горизонты его возможностей. Картины плавно сменяют друг друга, сливаясь в единую линию повествования. Дети создают неповторимые шедевры только своими руками и песком. Удивительным образом горсть песка превращается в пейзаж, звездное небо, лес, море и пр. Атмосфера чуда поддерживается соответствующим музыкальным сопровождением. Этот необычный вид искусства называется </w:t>
      </w:r>
      <w:proofErr w:type="spellStart"/>
      <w:r w:rsidRPr="00E56772">
        <w:rPr>
          <w:sz w:val="28"/>
          <w:szCs w:val="28"/>
        </w:rPr>
        <w:t>Sand-art</w:t>
      </w:r>
      <w:proofErr w:type="spellEnd"/>
      <w:r w:rsidRPr="00E56772">
        <w:rPr>
          <w:sz w:val="28"/>
          <w:szCs w:val="28"/>
        </w:rPr>
        <w:t xml:space="preserve">, </w:t>
      </w:r>
      <w:proofErr w:type="spellStart"/>
      <w:proofErr w:type="gramStart"/>
      <w:r w:rsidRPr="00E56772">
        <w:rPr>
          <w:sz w:val="28"/>
          <w:szCs w:val="28"/>
        </w:rPr>
        <w:t>т.е.«</w:t>
      </w:r>
      <w:proofErr w:type="gramEnd"/>
      <w:r w:rsidRPr="00E56772">
        <w:rPr>
          <w:sz w:val="28"/>
          <w:szCs w:val="28"/>
        </w:rPr>
        <w:t>искусство</w:t>
      </w:r>
      <w:proofErr w:type="spellEnd"/>
      <w:r w:rsidRPr="00E56772">
        <w:rPr>
          <w:sz w:val="28"/>
          <w:szCs w:val="28"/>
        </w:rPr>
        <w:t xml:space="preserve"> песка».</w:t>
      </w:r>
    </w:p>
    <w:p w:rsidR="00E56772" w:rsidRPr="00E56772" w:rsidRDefault="00E56772" w:rsidP="00E56772">
      <w:pPr>
        <w:spacing w:after="0"/>
        <w:ind w:firstLine="709"/>
        <w:jc w:val="both"/>
        <w:rPr>
          <w:sz w:val="28"/>
          <w:szCs w:val="28"/>
        </w:rPr>
      </w:pPr>
      <w:r w:rsidRPr="00E56772">
        <w:rPr>
          <w:sz w:val="28"/>
          <w:szCs w:val="28"/>
        </w:rPr>
        <w:t>Песок – эта та же краска, только работает по принципу «света и тени». Эта «краска» прекрасно передает все человеческие чувства, мысли и стремления.</w:t>
      </w:r>
    </w:p>
    <w:p w:rsidR="00E56772" w:rsidRPr="00E56772" w:rsidRDefault="00E56772" w:rsidP="00E56772">
      <w:pPr>
        <w:spacing w:after="0"/>
        <w:jc w:val="both"/>
        <w:rPr>
          <w:sz w:val="28"/>
          <w:szCs w:val="28"/>
        </w:rPr>
      </w:pPr>
      <w:bookmarkStart w:id="0" w:name="_GoBack"/>
      <w:bookmarkEnd w:id="0"/>
    </w:p>
    <w:sectPr w:rsidR="00E56772" w:rsidRPr="00E56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F2FA6"/>
    <w:multiLevelType w:val="hybridMultilevel"/>
    <w:tmpl w:val="65502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62E84"/>
    <w:multiLevelType w:val="hybridMultilevel"/>
    <w:tmpl w:val="80B2C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F12493"/>
    <w:multiLevelType w:val="hybridMultilevel"/>
    <w:tmpl w:val="8DCC4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E16D9"/>
    <w:multiLevelType w:val="multilevel"/>
    <w:tmpl w:val="78C8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A6B7D"/>
    <w:multiLevelType w:val="hybridMultilevel"/>
    <w:tmpl w:val="F4E450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5F625CC"/>
    <w:multiLevelType w:val="multilevel"/>
    <w:tmpl w:val="53D4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F734BA"/>
    <w:multiLevelType w:val="hybridMultilevel"/>
    <w:tmpl w:val="09A0A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AB2E9D"/>
    <w:multiLevelType w:val="hybridMultilevel"/>
    <w:tmpl w:val="186C2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E421EB"/>
    <w:multiLevelType w:val="multilevel"/>
    <w:tmpl w:val="007E5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156123"/>
    <w:multiLevelType w:val="multilevel"/>
    <w:tmpl w:val="6D36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C3637C"/>
    <w:multiLevelType w:val="hybridMultilevel"/>
    <w:tmpl w:val="CC6C0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B3271EE"/>
    <w:multiLevelType w:val="multilevel"/>
    <w:tmpl w:val="1F4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5B259E"/>
    <w:multiLevelType w:val="multilevel"/>
    <w:tmpl w:val="94A0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6D6B07"/>
    <w:multiLevelType w:val="multilevel"/>
    <w:tmpl w:val="7F1A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19236A"/>
    <w:multiLevelType w:val="hybridMultilevel"/>
    <w:tmpl w:val="BE569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80478D"/>
    <w:multiLevelType w:val="hybridMultilevel"/>
    <w:tmpl w:val="5ADE5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60711B"/>
    <w:multiLevelType w:val="multilevel"/>
    <w:tmpl w:val="CB96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5D5CA4"/>
    <w:multiLevelType w:val="multilevel"/>
    <w:tmpl w:val="8250B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9B2053"/>
    <w:multiLevelType w:val="hybridMultilevel"/>
    <w:tmpl w:val="AEDE1D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1A64E05"/>
    <w:multiLevelType w:val="multilevel"/>
    <w:tmpl w:val="D8F8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137E6D"/>
    <w:multiLevelType w:val="hybridMultilevel"/>
    <w:tmpl w:val="D94827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46F20CE"/>
    <w:multiLevelType w:val="hybridMultilevel"/>
    <w:tmpl w:val="4E4C1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3"/>
  </w:num>
  <w:num w:numId="5">
    <w:abstractNumId w:val="9"/>
  </w:num>
  <w:num w:numId="6">
    <w:abstractNumId w:val="16"/>
  </w:num>
  <w:num w:numId="7">
    <w:abstractNumId w:val="5"/>
  </w:num>
  <w:num w:numId="8">
    <w:abstractNumId w:val="11"/>
  </w:num>
  <w:num w:numId="9">
    <w:abstractNumId w:val="19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8"/>
  </w:num>
  <w:num w:numId="13">
    <w:abstractNumId w:val="7"/>
  </w:num>
  <w:num w:numId="14">
    <w:abstractNumId w:val="20"/>
  </w:num>
  <w:num w:numId="15">
    <w:abstractNumId w:val="10"/>
  </w:num>
  <w:num w:numId="16">
    <w:abstractNumId w:val="2"/>
  </w:num>
  <w:num w:numId="17">
    <w:abstractNumId w:val="6"/>
  </w:num>
  <w:num w:numId="18">
    <w:abstractNumId w:val="4"/>
  </w:num>
  <w:num w:numId="19">
    <w:abstractNumId w:val="15"/>
  </w:num>
  <w:num w:numId="20">
    <w:abstractNumId w:val="21"/>
  </w:num>
  <w:num w:numId="21">
    <w:abstractNumId w:val="8"/>
  </w:num>
  <w:num w:numId="22">
    <w:abstractNumId w:val="1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BA4"/>
    <w:rsid w:val="00027728"/>
    <w:rsid w:val="00062BA4"/>
    <w:rsid w:val="000C3DA2"/>
    <w:rsid w:val="001922AD"/>
    <w:rsid w:val="00220202"/>
    <w:rsid w:val="002A44FE"/>
    <w:rsid w:val="00301455"/>
    <w:rsid w:val="0032515B"/>
    <w:rsid w:val="003B0484"/>
    <w:rsid w:val="003F556D"/>
    <w:rsid w:val="004B6572"/>
    <w:rsid w:val="004D235A"/>
    <w:rsid w:val="00527D68"/>
    <w:rsid w:val="006C1C95"/>
    <w:rsid w:val="006E1129"/>
    <w:rsid w:val="00810753"/>
    <w:rsid w:val="008962A8"/>
    <w:rsid w:val="00963CC1"/>
    <w:rsid w:val="00A42375"/>
    <w:rsid w:val="00A72CA2"/>
    <w:rsid w:val="00A81568"/>
    <w:rsid w:val="00AA471D"/>
    <w:rsid w:val="00C11C35"/>
    <w:rsid w:val="00D4612D"/>
    <w:rsid w:val="00DF067F"/>
    <w:rsid w:val="00E56772"/>
    <w:rsid w:val="00F61F2F"/>
    <w:rsid w:val="00F6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ECA00-A84E-4727-82AE-C8ABA39A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67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2515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2024-02-08T19:55:00Z</dcterms:created>
  <dcterms:modified xsi:type="dcterms:W3CDTF">2024-02-08T19:55:00Z</dcterms:modified>
</cp:coreProperties>
</file>