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795" w:rsidRPr="00B31422" w:rsidRDefault="00E96795" w:rsidP="00E96795">
      <w:pPr>
        <w:pStyle w:val="1"/>
        <w:jc w:val="center"/>
        <w:rPr>
          <w:color w:val="000000" w:themeColor="text1"/>
        </w:rPr>
      </w:pPr>
      <w:r w:rsidRPr="00B31422">
        <w:rPr>
          <w:color w:val="000000" w:themeColor="text1"/>
        </w:rPr>
        <w:t>Государственное бюджетное учреждение дополнительного профессионального образования</w:t>
      </w:r>
    </w:p>
    <w:p w:rsidR="00E96795" w:rsidRPr="0048416B" w:rsidRDefault="00E96795" w:rsidP="00E967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416B">
        <w:rPr>
          <w:rFonts w:ascii="Times New Roman" w:hAnsi="Times New Roman"/>
          <w:b/>
          <w:sz w:val="28"/>
          <w:szCs w:val="28"/>
        </w:rPr>
        <w:t>«Центр непрерывного повышения профессионального маст</w:t>
      </w:r>
      <w:r>
        <w:rPr>
          <w:rFonts w:ascii="Times New Roman" w:hAnsi="Times New Roman"/>
          <w:b/>
          <w:sz w:val="28"/>
          <w:szCs w:val="28"/>
        </w:rPr>
        <w:t>ерства</w:t>
      </w:r>
      <w:r w:rsidRPr="0048416B">
        <w:rPr>
          <w:rFonts w:ascii="Times New Roman" w:hAnsi="Times New Roman"/>
          <w:b/>
          <w:sz w:val="28"/>
          <w:szCs w:val="28"/>
        </w:rPr>
        <w:t>»</w:t>
      </w:r>
    </w:p>
    <w:p w:rsidR="00E96795" w:rsidRPr="0048416B" w:rsidRDefault="00E96795" w:rsidP="00E967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Министерства просвещения и</w:t>
      </w:r>
      <w:r w:rsidRPr="0048416B">
        <w:rPr>
          <w:rFonts w:ascii="Times New Roman" w:hAnsi="Times New Roman"/>
          <w:b/>
          <w:sz w:val="28"/>
          <w:szCs w:val="28"/>
        </w:rPr>
        <w:t xml:space="preserve"> науки Кабардино-Балкарской Республики</w:t>
      </w:r>
    </w:p>
    <w:p w:rsidR="00E96795" w:rsidRPr="0048416B" w:rsidRDefault="00E96795" w:rsidP="00E967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6795" w:rsidRPr="0048416B" w:rsidRDefault="00E96795" w:rsidP="00E967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96795" w:rsidRPr="0048416B" w:rsidTr="00682A1C">
        <w:tc>
          <w:tcPr>
            <w:tcW w:w="7393" w:type="dxa"/>
          </w:tcPr>
          <w:p w:rsidR="00E96795" w:rsidRPr="0048416B" w:rsidRDefault="00E96795" w:rsidP="00682A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:rsidR="004F4732" w:rsidRDefault="004F4732" w:rsidP="00682A1C">
            <w:pPr>
              <w:jc w:val="center"/>
              <w:rPr>
                <w:b/>
                <w:sz w:val="28"/>
                <w:szCs w:val="28"/>
              </w:rPr>
            </w:pPr>
          </w:p>
          <w:p w:rsidR="004F4732" w:rsidRDefault="004F4732" w:rsidP="00682A1C">
            <w:pPr>
              <w:jc w:val="center"/>
              <w:rPr>
                <w:b/>
                <w:sz w:val="28"/>
                <w:szCs w:val="28"/>
              </w:rPr>
            </w:pPr>
          </w:p>
          <w:p w:rsidR="00E96795" w:rsidRPr="0048416B" w:rsidRDefault="00E96795" w:rsidP="00682A1C">
            <w:pPr>
              <w:jc w:val="center"/>
              <w:rPr>
                <w:b/>
                <w:sz w:val="28"/>
                <w:szCs w:val="28"/>
              </w:rPr>
            </w:pPr>
            <w:r w:rsidRPr="0048416B">
              <w:rPr>
                <w:b/>
                <w:sz w:val="28"/>
                <w:szCs w:val="28"/>
              </w:rPr>
              <w:t>«УТВЕРЖДАЮ»</w:t>
            </w:r>
          </w:p>
          <w:p w:rsidR="00E96795" w:rsidRPr="0048416B" w:rsidRDefault="00E96795" w:rsidP="00682A1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96795" w:rsidRPr="000921E3" w:rsidTr="00682A1C">
        <w:tc>
          <w:tcPr>
            <w:tcW w:w="7393" w:type="dxa"/>
          </w:tcPr>
          <w:p w:rsidR="00E96795" w:rsidRPr="000921E3" w:rsidRDefault="00E96795" w:rsidP="00682A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93" w:type="dxa"/>
          </w:tcPr>
          <w:p w:rsidR="00E96795" w:rsidRPr="000921E3" w:rsidRDefault="00E96795" w:rsidP="00682A1C">
            <w:pPr>
              <w:jc w:val="center"/>
              <w:rPr>
                <w:sz w:val="28"/>
                <w:szCs w:val="28"/>
              </w:rPr>
            </w:pPr>
            <w:proofErr w:type="spellStart"/>
            <w:r w:rsidRPr="000921E3">
              <w:rPr>
                <w:sz w:val="28"/>
                <w:szCs w:val="28"/>
              </w:rPr>
              <w:t>И.о</w:t>
            </w:r>
            <w:proofErr w:type="spellEnd"/>
            <w:r w:rsidRPr="000921E3">
              <w:rPr>
                <w:sz w:val="28"/>
                <w:szCs w:val="28"/>
              </w:rPr>
              <w:t xml:space="preserve">. директора _________________А.Г. </w:t>
            </w:r>
            <w:proofErr w:type="spellStart"/>
            <w:r w:rsidRPr="000921E3">
              <w:rPr>
                <w:sz w:val="28"/>
                <w:szCs w:val="28"/>
              </w:rPr>
              <w:t>Кажаров</w:t>
            </w:r>
            <w:proofErr w:type="spellEnd"/>
          </w:p>
        </w:tc>
      </w:tr>
      <w:tr w:rsidR="00E96795" w:rsidRPr="000921E3" w:rsidTr="00682A1C">
        <w:tc>
          <w:tcPr>
            <w:tcW w:w="7393" w:type="dxa"/>
          </w:tcPr>
          <w:p w:rsidR="00E96795" w:rsidRPr="000921E3" w:rsidRDefault="00E96795" w:rsidP="00682A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93" w:type="dxa"/>
          </w:tcPr>
          <w:p w:rsidR="00E96795" w:rsidRPr="000921E3" w:rsidRDefault="00E96795" w:rsidP="00682A1C">
            <w:pPr>
              <w:rPr>
                <w:sz w:val="28"/>
                <w:szCs w:val="28"/>
              </w:rPr>
            </w:pPr>
          </w:p>
          <w:p w:rsidR="00E96795" w:rsidRPr="000921E3" w:rsidRDefault="00E96795" w:rsidP="00682A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«______»_____________2025</w:t>
            </w:r>
            <w:r w:rsidRPr="000921E3">
              <w:rPr>
                <w:sz w:val="28"/>
                <w:szCs w:val="28"/>
              </w:rPr>
              <w:t xml:space="preserve"> г.</w:t>
            </w:r>
          </w:p>
          <w:p w:rsidR="00E96795" w:rsidRPr="000921E3" w:rsidRDefault="00E96795" w:rsidP="00682A1C">
            <w:pPr>
              <w:jc w:val="center"/>
              <w:rPr>
                <w:sz w:val="28"/>
                <w:szCs w:val="28"/>
              </w:rPr>
            </w:pPr>
          </w:p>
        </w:tc>
      </w:tr>
    </w:tbl>
    <w:p w:rsidR="00E96795" w:rsidRPr="0048416B" w:rsidRDefault="00E96795" w:rsidP="00E967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4732" w:rsidRDefault="004F4732" w:rsidP="00E967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4732" w:rsidRDefault="004F4732" w:rsidP="00E967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4732" w:rsidRDefault="004F4732" w:rsidP="00E967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6795" w:rsidRDefault="00E96795" w:rsidP="00E967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53DD">
        <w:rPr>
          <w:rFonts w:ascii="Times New Roman" w:hAnsi="Times New Roman"/>
          <w:b/>
          <w:sz w:val="28"/>
          <w:szCs w:val="28"/>
        </w:rPr>
        <w:t>УЧЕБНЫЙ (ТЕМАТИЧЕСКИЙ) ПЛАН</w:t>
      </w:r>
    </w:p>
    <w:p w:rsidR="00E96795" w:rsidRPr="00E353DD" w:rsidRDefault="00E96795" w:rsidP="00E967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353DD">
        <w:rPr>
          <w:rFonts w:ascii="Times New Roman" w:hAnsi="Times New Roman"/>
          <w:sz w:val="28"/>
          <w:szCs w:val="28"/>
        </w:rPr>
        <w:t>по дополнительной профессиональной програ</w:t>
      </w:r>
      <w:r>
        <w:rPr>
          <w:rFonts w:ascii="Times New Roman" w:hAnsi="Times New Roman"/>
          <w:sz w:val="28"/>
          <w:szCs w:val="28"/>
        </w:rPr>
        <w:t>мме повышения квалификации</w:t>
      </w:r>
    </w:p>
    <w:p w:rsidR="00E96795" w:rsidRPr="00834E6D" w:rsidRDefault="00E96795" w:rsidP="00E967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«Преподавание труда (технологии)</w:t>
      </w:r>
      <w:r w:rsidRPr="00834E6D">
        <w:rPr>
          <w:rFonts w:ascii="Times New Roman" w:hAnsi="Times New Roman"/>
          <w:b/>
          <w:sz w:val="28"/>
          <w:szCs w:val="28"/>
        </w:rPr>
        <w:t xml:space="preserve"> в современных условиях с учетом изменений </w:t>
      </w:r>
      <w:r w:rsidRPr="00AD7B40">
        <w:rPr>
          <w:rFonts w:ascii="Times New Roman" w:hAnsi="Times New Roman"/>
          <w:b/>
          <w:sz w:val="28"/>
          <w:szCs w:val="28"/>
        </w:rPr>
        <w:t xml:space="preserve">ФГОС </w:t>
      </w:r>
      <w:r>
        <w:rPr>
          <w:rFonts w:ascii="Times New Roman" w:hAnsi="Times New Roman"/>
          <w:b/>
          <w:sz w:val="28"/>
          <w:szCs w:val="28"/>
        </w:rPr>
        <w:t>О</w:t>
      </w:r>
      <w:r w:rsidRPr="00AD7B40">
        <w:rPr>
          <w:rFonts w:ascii="Times New Roman" w:hAnsi="Times New Roman"/>
          <w:b/>
          <w:sz w:val="28"/>
          <w:szCs w:val="28"/>
        </w:rPr>
        <w:t>ОО</w:t>
      </w:r>
      <w:r w:rsidRPr="00834E6D">
        <w:rPr>
          <w:rFonts w:ascii="Times New Roman" w:hAnsi="Times New Roman"/>
          <w:b/>
          <w:sz w:val="28"/>
          <w:szCs w:val="28"/>
        </w:rPr>
        <w:t>»</w:t>
      </w:r>
    </w:p>
    <w:p w:rsidR="00E96795" w:rsidRDefault="00E96795" w:rsidP="00E967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6795" w:rsidRDefault="00E96795" w:rsidP="00E967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Объем часов:</w:t>
      </w:r>
      <w:r>
        <w:rPr>
          <w:rFonts w:ascii="Times New Roman" w:hAnsi="Times New Roman"/>
          <w:sz w:val="28"/>
          <w:szCs w:val="28"/>
        </w:rPr>
        <w:t xml:space="preserve"> 72 часа</w:t>
      </w:r>
    </w:p>
    <w:p w:rsidR="00E96795" w:rsidRDefault="00E96795" w:rsidP="00E967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D44BE">
        <w:rPr>
          <w:rFonts w:ascii="Times New Roman" w:hAnsi="Times New Roman"/>
          <w:b/>
          <w:sz w:val="28"/>
          <w:szCs w:val="28"/>
        </w:rPr>
        <w:t>Форма обучения:</w:t>
      </w:r>
      <w:r w:rsidRPr="001B5045">
        <w:rPr>
          <w:rFonts w:ascii="Times New Roman" w:hAnsi="Times New Roman"/>
          <w:sz w:val="28"/>
          <w:szCs w:val="28"/>
        </w:rPr>
        <w:t xml:space="preserve"> очн</w:t>
      </w:r>
      <w:r>
        <w:rPr>
          <w:rFonts w:ascii="Times New Roman" w:hAnsi="Times New Roman"/>
          <w:sz w:val="28"/>
          <w:szCs w:val="28"/>
        </w:rPr>
        <w:t xml:space="preserve">ая с применением </w:t>
      </w:r>
      <w:r w:rsidRPr="00E76739">
        <w:rPr>
          <w:rFonts w:ascii="Times New Roman" w:hAnsi="Times New Roman"/>
          <w:sz w:val="28"/>
          <w:szCs w:val="28"/>
        </w:rPr>
        <w:t>ДОТ</w:t>
      </w:r>
      <w:r>
        <w:rPr>
          <w:rFonts w:ascii="Times New Roman" w:hAnsi="Times New Roman"/>
          <w:sz w:val="28"/>
          <w:szCs w:val="28"/>
        </w:rPr>
        <w:t xml:space="preserve"> и ЭО</w:t>
      </w:r>
    </w:p>
    <w:p w:rsidR="00E96795" w:rsidRDefault="00E96795" w:rsidP="00E967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4948">
        <w:rPr>
          <w:rFonts w:ascii="Times New Roman" w:hAnsi="Times New Roman"/>
          <w:b/>
          <w:sz w:val="28"/>
          <w:szCs w:val="28"/>
        </w:rPr>
        <w:t>Категория слушателей:</w:t>
      </w:r>
      <w:r>
        <w:rPr>
          <w:rFonts w:ascii="Times New Roman" w:hAnsi="Times New Roman"/>
          <w:sz w:val="28"/>
          <w:szCs w:val="28"/>
        </w:rPr>
        <w:t xml:space="preserve"> учителя труда (технологии)</w:t>
      </w:r>
    </w:p>
    <w:p w:rsidR="004F4732" w:rsidRDefault="004F4732" w:rsidP="00E967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4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49"/>
        <w:gridCol w:w="5762"/>
        <w:gridCol w:w="1287"/>
        <w:gridCol w:w="1428"/>
        <w:gridCol w:w="2443"/>
        <w:gridCol w:w="2420"/>
      </w:tblGrid>
      <w:tr w:rsidR="00BD5973" w:rsidRPr="00583EAB" w:rsidTr="00BD5973">
        <w:trPr>
          <w:trHeight w:val="319"/>
          <w:jc w:val="center"/>
        </w:trPr>
        <w:tc>
          <w:tcPr>
            <w:tcW w:w="1149" w:type="dxa"/>
            <w:vMerge w:val="restart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62" w:type="dxa"/>
            <w:vMerge w:val="restart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разделов</w:t>
            </w:r>
          </w:p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(модулей) и тем</w:t>
            </w:r>
          </w:p>
        </w:tc>
        <w:tc>
          <w:tcPr>
            <w:tcW w:w="1287" w:type="dxa"/>
            <w:vMerge w:val="restart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871" w:type="dxa"/>
            <w:gridSpan w:val="2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Виды учебных (аудиторных) занятий</w:t>
            </w:r>
          </w:p>
        </w:tc>
        <w:tc>
          <w:tcPr>
            <w:tcW w:w="2420" w:type="dxa"/>
            <w:vMerge w:val="restart"/>
            <w:vAlign w:val="center"/>
          </w:tcPr>
          <w:p w:rsidR="00BD5973" w:rsidRPr="00583EAB" w:rsidRDefault="00BD5973" w:rsidP="00682A1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BD5973" w:rsidRPr="00583EAB" w:rsidTr="00BD5973">
        <w:trPr>
          <w:trHeight w:val="414"/>
          <w:jc w:val="center"/>
        </w:trPr>
        <w:tc>
          <w:tcPr>
            <w:tcW w:w="1149" w:type="dxa"/>
            <w:vMerge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vMerge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vMerge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Лекция, час</w:t>
            </w:r>
          </w:p>
        </w:tc>
        <w:tc>
          <w:tcPr>
            <w:tcW w:w="2443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Интерактивное (практическое) занятие, час</w:t>
            </w:r>
          </w:p>
        </w:tc>
        <w:tc>
          <w:tcPr>
            <w:tcW w:w="2420" w:type="dxa"/>
            <w:vMerge/>
            <w:vAlign w:val="center"/>
          </w:tcPr>
          <w:p w:rsidR="00BD5973" w:rsidRPr="00583EAB" w:rsidRDefault="00BD5973" w:rsidP="00682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5973" w:rsidRPr="00583EAB" w:rsidTr="00BD5973">
        <w:trPr>
          <w:trHeight w:val="530"/>
          <w:jc w:val="center"/>
        </w:trPr>
        <w:tc>
          <w:tcPr>
            <w:tcW w:w="1149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2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Модуль 1. Нормативно-правовые и психолого-педагогические аспекты профессионального развития педагогов </w:t>
            </w:r>
          </w:p>
        </w:tc>
        <w:tc>
          <w:tcPr>
            <w:tcW w:w="1287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83EA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28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83EA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43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20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BD5973" w:rsidRPr="00583EAB" w:rsidTr="00BD5973">
        <w:trPr>
          <w:trHeight w:val="138"/>
          <w:jc w:val="center"/>
        </w:trPr>
        <w:tc>
          <w:tcPr>
            <w:tcW w:w="1149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762" w:type="dxa"/>
            <w:vAlign w:val="center"/>
          </w:tcPr>
          <w:p w:rsidR="00BD5973" w:rsidRPr="001E430E" w:rsidRDefault="00BD5973" w:rsidP="0063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30E">
              <w:rPr>
                <w:rStyle w:val="FontStyle37"/>
                <w:sz w:val="24"/>
                <w:szCs w:val="24"/>
              </w:rPr>
              <w:t xml:space="preserve">Государственная политика в сфере образования. </w:t>
            </w:r>
            <w:r w:rsidRPr="001E430E">
              <w:rPr>
                <w:rFonts w:ascii="Times New Roman" w:hAnsi="Times New Roman"/>
                <w:color w:val="000000"/>
                <w:sz w:val="24"/>
                <w:szCs w:val="24"/>
              </w:rPr>
              <w:t>Нормативное и методическое обеспечение в</w:t>
            </w:r>
            <w:r w:rsidR="006335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недрения обновленных ФГОС ООО </w:t>
            </w:r>
            <w:bookmarkStart w:id="0" w:name="_GoBack"/>
            <w:bookmarkEnd w:id="0"/>
          </w:p>
        </w:tc>
        <w:tc>
          <w:tcPr>
            <w:tcW w:w="1287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8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3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5973" w:rsidRPr="00583EAB" w:rsidTr="00BD5973">
        <w:trPr>
          <w:trHeight w:val="460"/>
          <w:jc w:val="center"/>
        </w:trPr>
        <w:tc>
          <w:tcPr>
            <w:tcW w:w="1149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762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антикоррупционной устойчивости личности</w:t>
            </w:r>
          </w:p>
        </w:tc>
        <w:tc>
          <w:tcPr>
            <w:tcW w:w="1287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8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3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5973" w:rsidRPr="00583EAB" w:rsidTr="00BD5973">
        <w:trPr>
          <w:trHeight w:val="290"/>
          <w:jc w:val="center"/>
        </w:trPr>
        <w:tc>
          <w:tcPr>
            <w:tcW w:w="1149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762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воспитательного процесса в общеобразовательном учреждении в современных условиях: особенности, содержание, формы</w:t>
            </w:r>
          </w:p>
        </w:tc>
        <w:tc>
          <w:tcPr>
            <w:tcW w:w="1287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8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3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5973" w:rsidRPr="00583EAB" w:rsidTr="00BD5973">
        <w:trPr>
          <w:trHeight w:val="417"/>
          <w:jc w:val="center"/>
        </w:trPr>
        <w:tc>
          <w:tcPr>
            <w:tcW w:w="1149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762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Психофизические особенности подросткового и юношеского возраста. Особенности обучения детей с ОВЗ</w:t>
            </w:r>
          </w:p>
        </w:tc>
        <w:tc>
          <w:tcPr>
            <w:tcW w:w="1287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8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3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5973" w:rsidRPr="00583EAB" w:rsidTr="00E60309">
        <w:trPr>
          <w:trHeight w:val="629"/>
          <w:jc w:val="center"/>
        </w:trPr>
        <w:tc>
          <w:tcPr>
            <w:tcW w:w="1149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2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Модуль 2. Особенности преподавания учебного предмета «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Труд (т</w:t>
            </w:r>
            <w:r w:rsidRPr="00583EA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ехнология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  <w:r w:rsidRPr="00583EA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87" w:type="dxa"/>
            <w:vAlign w:val="center"/>
          </w:tcPr>
          <w:p w:rsidR="00BD5973" w:rsidRPr="00583EAB" w:rsidRDefault="004F4732" w:rsidP="00682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428" w:type="dxa"/>
            <w:vAlign w:val="center"/>
          </w:tcPr>
          <w:p w:rsidR="00BD5973" w:rsidRPr="00583EAB" w:rsidRDefault="00E60309" w:rsidP="00682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443" w:type="dxa"/>
            <w:vAlign w:val="center"/>
          </w:tcPr>
          <w:p w:rsidR="00BD5973" w:rsidRPr="00583EAB" w:rsidRDefault="00677E5B" w:rsidP="00682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420" w:type="dxa"/>
            <w:vAlign w:val="center"/>
          </w:tcPr>
          <w:p w:rsidR="00BD5973" w:rsidRPr="00583EAB" w:rsidRDefault="00DD7785" w:rsidP="00682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BD5973" w:rsidRPr="00583EAB" w:rsidTr="00BD5973">
        <w:trPr>
          <w:trHeight w:val="283"/>
          <w:jc w:val="center"/>
        </w:trPr>
        <w:tc>
          <w:tcPr>
            <w:tcW w:w="1149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762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Трудные темы предметного содержания</w:t>
            </w:r>
          </w:p>
        </w:tc>
        <w:tc>
          <w:tcPr>
            <w:tcW w:w="1287" w:type="dxa"/>
            <w:vAlign w:val="center"/>
          </w:tcPr>
          <w:p w:rsidR="00BD5973" w:rsidRPr="00583EAB" w:rsidRDefault="00DD7785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28" w:type="dxa"/>
            <w:vAlign w:val="center"/>
          </w:tcPr>
          <w:p w:rsidR="00BD5973" w:rsidRPr="00583EAB" w:rsidRDefault="00E60309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3" w:type="dxa"/>
            <w:vAlign w:val="center"/>
          </w:tcPr>
          <w:p w:rsidR="00BD5973" w:rsidRPr="00583EAB" w:rsidRDefault="00E60309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20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5973" w:rsidRPr="00583EAB" w:rsidTr="00BD5973">
        <w:trPr>
          <w:trHeight w:val="541"/>
          <w:jc w:val="center"/>
        </w:trPr>
        <w:tc>
          <w:tcPr>
            <w:tcW w:w="1149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2" w:type="dxa"/>
          </w:tcPr>
          <w:p w:rsidR="00BD5973" w:rsidRPr="00583EAB" w:rsidRDefault="00BD5973" w:rsidP="00682A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583E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Формирование фу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нкциональной (креативного мышления</w:t>
            </w:r>
            <w:r w:rsidRPr="00583E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) грамотности у обучающихся на уроках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труда (</w:t>
            </w:r>
            <w:r w:rsidRPr="00583E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технологии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287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28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3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20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5973" w:rsidRPr="00583EAB" w:rsidTr="00BD5973">
        <w:trPr>
          <w:trHeight w:val="507"/>
          <w:jc w:val="center"/>
        </w:trPr>
        <w:tc>
          <w:tcPr>
            <w:tcW w:w="1149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762" w:type="dxa"/>
          </w:tcPr>
          <w:p w:rsidR="00BD5973" w:rsidRPr="00583EAB" w:rsidRDefault="00BD5973" w:rsidP="00682A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цифровых об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разовательных ресурсов и технологий </w:t>
            </w: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уроках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труда (</w:t>
            </w: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87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8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3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0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5973" w:rsidRPr="00583EAB" w:rsidTr="00BD5973">
        <w:trPr>
          <w:trHeight w:val="247"/>
          <w:jc w:val="center"/>
        </w:trPr>
        <w:tc>
          <w:tcPr>
            <w:tcW w:w="1149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762" w:type="dxa"/>
          </w:tcPr>
          <w:p w:rsidR="00BD5973" w:rsidRPr="00583EAB" w:rsidRDefault="00BD5973" w:rsidP="00682A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Работа с ручным и электрическим инструментами и машинами</w:t>
            </w:r>
          </w:p>
        </w:tc>
        <w:tc>
          <w:tcPr>
            <w:tcW w:w="1287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8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3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20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5973" w:rsidRPr="00583EAB" w:rsidTr="00BD5973">
        <w:trPr>
          <w:trHeight w:val="504"/>
          <w:jc w:val="center"/>
        </w:trPr>
        <w:tc>
          <w:tcPr>
            <w:tcW w:w="1149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762" w:type="dxa"/>
          </w:tcPr>
          <w:p w:rsidR="00BD5973" w:rsidRPr="00583EAB" w:rsidRDefault="00BD5973" w:rsidP="00682A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0592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Формы и методы оценивания знаний и умений учащихся по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труду (</w:t>
            </w:r>
            <w:r w:rsidRPr="00D0592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технологии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87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8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3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20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5973" w:rsidRPr="00583EAB" w:rsidTr="00BD5973">
        <w:trPr>
          <w:trHeight w:val="243"/>
          <w:jc w:val="center"/>
        </w:trPr>
        <w:tc>
          <w:tcPr>
            <w:tcW w:w="1149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762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Методика</w:t>
            </w:r>
            <w:r w:rsidRPr="00583E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работы с одаренными детьми. Организация внеурочной деятельности</w:t>
            </w:r>
          </w:p>
        </w:tc>
        <w:tc>
          <w:tcPr>
            <w:tcW w:w="1287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83EAB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28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83EA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43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83EA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20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5973" w:rsidRPr="00583EAB" w:rsidTr="00BD5973">
        <w:trPr>
          <w:trHeight w:val="595"/>
          <w:jc w:val="center"/>
        </w:trPr>
        <w:tc>
          <w:tcPr>
            <w:tcW w:w="1149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5762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проектной и исследовательской деятельности </w:t>
            </w:r>
            <w:proofErr w:type="gramStart"/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труду (</w:t>
            </w: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87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8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3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20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5973" w:rsidRPr="00583EAB" w:rsidTr="00BD5973">
        <w:trPr>
          <w:trHeight w:val="224"/>
          <w:jc w:val="center"/>
        </w:trPr>
        <w:tc>
          <w:tcPr>
            <w:tcW w:w="1149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287" w:type="dxa"/>
            <w:vAlign w:val="center"/>
          </w:tcPr>
          <w:p w:rsidR="00BD5973" w:rsidRPr="00583EAB" w:rsidRDefault="00DD7785" w:rsidP="00682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8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vAlign w:val="center"/>
          </w:tcPr>
          <w:p w:rsidR="00BD5973" w:rsidRPr="00583EAB" w:rsidRDefault="00DD7785" w:rsidP="00682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0" w:type="dxa"/>
            <w:vAlign w:val="center"/>
          </w:tcPr>
          <w:p w:rsidR="00BD5973" w:rsidRPr="00583EAB" w:rsidRDefault="00DD7785" w:rsidP="00682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BD5973" w:rsidRPr="00583EAB" w:rsidTr="00BD5973">
        <w:trPr>
          <w:trHeight w:val="301"/>
          <w:jc w:val="center"/>
        </w:trPr>
        <w:tc>
          <w:tcPr>
            <w:tcW w:w="6911" w:type="dxa"/>
            <w:gridSpan w:val="2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3EA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87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83EA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428" w:type="dxa"/>
            <w:vAlign w:val="center"/>
          </w:tcPr>
          <w:p w:rsidR="00BD5973" w:rsidRPr="00583EAB" w:rsidRDefault="00E60309" w:rsidP="00682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443" w:type="dxa"/>
            <w:vAlign w:val="center"/>
          </w:tcPr>
          <w:p w:rsidR="00BD5973" w:rsidRPr="00583EAB" w:rsidRDefault="00677E5B" w:rsidP="00682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420" w:type="dxa"/>
            <w:vAlign w:val="center"/>
          </w:tcPr>
          <w:p w:rsidR="00BD5973" w:rsidRPr="00583EAB" w:rsidRDefault="00BD5973" w:rsidP="00682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D5973" w:rsidRDefault="00BD5973" w:rsidP="00E967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6795" w:rsidRDefault="00E96795" w:rsidP="00E96795">
      <w:pPr>
        <w:spacing w:after="0" w:line="240" w:lineRule="auto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6"/>
        <w:gridCol w:w="388"/>
        <w:gridCol w:w="3178"/>
        <w:gridCol w:w="594"/>
        <w:gridCol w:w="2100"/>
        <w:gridCol w:w="750"/>
      </w:tblGrid>
      <w:tr w:rsidR="00E96795" w:rsidRPr="0098364B" w:rsidTr="00682A1C">
        <w:trPr>
          <w:gridAfter w:val="1"/>
          <w:wAfter w:w="750" w:type="dxa"/>
          <w:jc w:val="center"/>
        </w:trPr>
        <w:tc>
          <w:tcPr>
            <w:tcW w:w="6716" w:type="dxa"/>
          </w:tcPr>
          <w:p w:rsidR="00E96795" w:rsidRPr="0098364B" w:rsidRDefault="00E96795" w:rsidP="00682A1C">
            <w:pPr>
              <w:jc w:val="center"/>
              <w:rPr>
                <w:sz w:val="24"/>
                <w:szCs w:val="24"/>
              </w:rPr>
            </w:pPr>
            <w:r w:rsidRPr="0098364B">
              <w:rPr>
                <w:sz w:val="24"/>
                <w:szCs w:val="24"/>
              </w:rPr>
              <w:t xml:space="preserve">Заместитель директора по учебной работе, </w:t>
            </w:r>
          </w:p>
          <w:p w:rsidR="00E96795" w:rsidRPr="0098364B" w:rsidRDefault="00E96795" w:rsidP="00682A1C">
            <w:pPr>
              <w:jc w:val="center"/>
              <w:rPr>
                <w:sz w:val="24"/>
                <w:szCs w:val="24"/>
              </w:rPr>
            </w:pPr>
            <w:r w:rsidRPr="0098364B">
              <w:rPr>
                <w:sz w:val="24"/>
                <w:szCs w:val="24"/>
              </w:rPr>
              <w:t>кандидат психологических наук, доцент</w:t>
            </w:r>
          </w:p>
        </w:tc>
        <w:tc>
          <w:tcPr>
            <w:tcW w:w="3566" w:type="dxa"/>
            <w:gridSpan w:val="2"/>
          </w:tcPr>
          <w:p w:rsidR="00E96795" w:rsidRPr="0098364B" w:rsidRDefault="00E96795" w:rsidP="00682A1C">
            <w:pPr>
              <w:jc w:val="center"/>
              <w:rPr>
                <w:sz w:val="24"/>
                <w:szCs w:val="24"/>
              </w:rPr>
            </w:pPr>
          </w:p>
          <w:p w:rsidR="00E96795" w:rsidRPr="0098364B" w:rsidRDefault="00E96795" w:rsidP="00682A1C">
            <w:pPr>
              <w:jc w:val="center"/>
              <w:rPr>
                <w:sz w:val="24"/>
                <w:szCs w:val="24"/>
              </w:rPr>
            </w:pPr>
            <w:r w:rsidRPr="0098364B">
              <w:rPr>
                <w:sz w:val="24"/>
                <w:szCs w:val="24"/>
              </w:rPr>
              <w:t>_________________</w:t>
            </w:r>
          </w:p>
        </w:tc>
        <w:tc>
          <w:tcPr>
            <w:tcW w:w="2694" w:type="dxa"/>
            <w:gridSpan w:val="2"/>
          </w:tcPr>
          <w:p w:rsidR="00E96795" w:rsidRPr="0098364B" w:rsidRDefault="00E96795" w:rsidP="00682A1C">
            <w:pPr>
              <w:rPr>
                <w:sz w:val="24"/>
                <w:szCs w:val="24"/>
              </w:rPr>
            </w:pPr>
          </w:p>
          <w:p w:rsidR="00E96795" w:rsidRPr="0098364B" w:rsidRDefault="00E96795" w:rsidP="00682A1C">
            <w:pPr>
              <w:rPr>
                <w:sz w:val="24"/>
                <w:szCs w:val="24"/>
              </w:rPr>
            </w:pPr>
            <w:r w:rsidRPr="0098364B">
              <w:rPr>
                <w:sz w:val="24"/>
                <w:szCs w:val="24"/>
              </w:rPr>
              <w:t xml:space="preserve">Ф.Х. Кравцова </w:t>
            </w:r>
          </w:p>
          <w:p w:rsidR="00E96795" w:rsidRPr="0098364B" w:rsidRDefault="00E96795" w:rsidP="00682A1C">
            <w:pPr>
              <w:rPr>
                <w:sz w:val="24"/>
                <w:szCs w:val="24"/>
              </w:rPr>
            </w:pPr>
          </w:p>
        </w:tc>
      </w:tr>
      <w:tr w:rsidR="00E96795" w:rsidRPr="0098364B" w:rsidTr="00682A1C">
        <w:trPr>
          <w:gridAfter w:val="1"/>
          <w:wAfter w:w="750" w:type="dxa"/>
          <w:jc w:val="center"/>
        </w:trPr>
        <w:tc>
          <w:tcPr>
            <w:tcW w:w="6716" w:type="dxa"/>
          </w:tcPr>
          <w:p w:rsidR="00E96795" w:rsidRPr="005C585D" w:rsidRDefault="00E96795" w:rsidP="00682A1C">
            <w:pPr>
              <w:jc w:val="center"/>
              <w:rPr>
                <w:sz w:val="24"/>
                <w:szCs w:val="24"/>
              </w:rPr>
            </w:pPr>
          </w:p>
          <w:p w:rsidR="00E96795" w:rsidRPr="005C585D" w:rsidRDefault="00E96795" w:rsidP="00682A1C">
            <w:pPr>
              <w:jc w:val="center"/>
              <w:rPr>
                <w:sz w:val="24"/>
                <w:szCs w:val="24"/>
              </w:rPr>
            </w:pPr>
            <w:r w:rsidRPr="005C585D">
              <w:rPr>
                <w:sz w:val="24"/>
                <w:szCs w:val="24"/>
              </w:rPr>
              <w:t xml:space="preserve">Начальник отдела организации учебной </w:t>
            </w:r>
          </w:p>
          <w:p w:rsidR="00E96795" w:rsidRPr="005C585D" w:rsidRDefault="00E96795" w:rsidP="00682A1C">
            <w:pPr>
              <w:jc w:val="center"/>
              <w:rPr>
                <w:sz w:val="24"/>
                <w:szCs w:val="24"/>
              </w:rPr>
            </w:pPr>
            <w:r w:rsidRPr="005C585D">
              <w:rPr>
                <w:sz w:val="24"/>
                <w:szCs w:val="24"/>
              </w:rPr>
              <w:t>деятельности и развития электронного обучения</w:t>
            </w:r>
          </w:p>
        </w:tc>
        <w:tc>
          <w:tcPr>
            <w:tcW w:w="3566" w:type="dxa"/>
            <w:gridSpan w:val="2"/>
          </w:tcPr>
          <w:p w:rsidR="00E96795" w:rsidRPr="0098364B" w:rsidRDefault="00E96795" w:rsidP="00682A1C">
            <w:pPr>
              <w:jc w:val="center"/>
              <w:rPr>
                <w:sz w:val="24"/>
                <w:szCs w:val="24"/>
              </w:rPr>
            </w:pPr>
          </w:p>
          <w:p w:rsidR="00E96795" w:rsidRDefault="00E96795" w:rsidP="00682A1C">
            <w:pPr>
              <w:jc w:val="center"/>
              <w:rPr>
                <w:sz w:val="24"/>
                <w:szCs w:val="24"/>
              </w:rPr>
            </w:pPr>
          </w:p>
          <w:p w:rsidR="00E96795" w:rsidRPr="0098364B" w:rsidRDefault="00E96795" w:rsidP="00682A1C">
            <w:pPr>
              <w:jc w:val="center"/>
              <w:rPr>
                <w:sz w:val="24"/>
                <w:szCs w:val="24"/>
              </w:rPr>
            </w:pPr>
          </w:p>
          <w:p w:rsidR="00E96795" w:rsidRPr="0098364B" w:rsidRDefault="00E96795" w:rsidP="00682A1C">
            <w:pPr>
              <w:jc w:val="center"/>
              <w:rPr>
                <w:sz w:val="24"/>
                <w:szCs w:val="24"/>
              </w:rPr>
            </w:pPr>
            <w:r w:rsidRPr="0098364B">
              <w:rPr>
                <w:sz w:val="24"/>
                <w:szCs w:val="24"/>
              </w:rPr>
              <w:t>_________________</w:t>
            </w:r>
          </w:p>
        </w:tc>
        <w:tc>
          <w:tcPr>
            <w:tcW w:w="2694" w:type="dxa"/>
            <w:gridSpan w:val="2"/>
          </w:tcPr>
          <w:p w:rsidR="00E96795" w:rsidRDefault="00E96795" w:rsidP="00682A1C">
            <w:pPr>
              <w:rPr>
                <w:sz w:val="24"/>
                <w:szCs w:val="24"/>
              </w:rPr>
            </w:pPr>
          </w:p>
          <w:p w:rsidR="00E96795" w:rsidRPr="0098364B" w:rsidRDefault="00E96795" w:rsidP="00682A1C">
            <w:pPr>
              <w:rPr>
                <w:sz w:val="24"/>
                <w:szCs w:val="24"/>
              </w:rPr>
            </w:pPr>
          </w:p>
          <w:p w:rsidR="00E96795" w:rsidRPr="0098364B" w:rsidRDefault="00E96795" w:rsidP="00682A1C">
            <w:pPr>
              <w:rPr>
                <w:sz w:val="24"/>
                <w:szCs w:val="24"/>
              </w:rPr>
            </w:pPr>
          </w:p>
          <w:p w:rsidR="00E96795" w:rsidRPr="0098364B" w:rsidRDefault="00E96795" w:rsidP="00682A1C">
            <w:pPr>
              <w:rPr>
                <w:sz w:val="24"/>
                <w:szCs w:val="24"/>
              </w:rPr>
            </w:pPr>
            <w:r w:rsidRPr="0098364B">
              <w:rPr>
                <w:sz w:val="24"/>
                <w:szCs w:val="24"/>
              </w:rPr>
              <w:t xml:space="preserve">А.Р. </w:t>
            </w:r>
            <w:proofErr w:type="spellStart"/>
            <w:r w:rsidRPr="0098364B">
              <w:rPr>
                <w:sz w:val="24"/>
                <w:szCs w:val="24"/>
              </w:rPr>
              <w:t>Бжекшиев</w:t>
            </w:r>
            <w:proofErr w:type="spellEnd"/>
          </w:p>
          <w:p w:rsidR="00E96795" w:rsidRPr="0098364B" w:rsidRDefault="00E96795" w:rsidP="00682A1C">
            <w:pPr>
              <w:rPr>
                <w:sz w:val="24"/>
                <w:szCs w:val="24"/>
              </w:rPr>
            </w:pPr>
          </w:p>
        </w:tc>
      </w:tr>
      <w:tr w:rsidR="00E96795" w:rsidRPr="0098364B" w:rsidTr="00682A1C">
        <w:trPr>
          <w:gridAfter w:val="1"/>
          <w:wAfter w:w="750" w:type="dxa"/>
          <w:jc w:val="center"/>
        </w:trPr>
        <w:tc>
          <w:tcPr>
            <w:tcW w:w="6716" w:type="dxa"/>
          </w:tcPr>
          <w:p w:rsidR="00E96795" w:rsidRPr="005C585D" w:rsidRDefault="00E96795" w:rsidP="00682A1C">
            <w:pPr>
              <w:jc w:val="center"/>
              <w:rPr>
                <w:sz w:val="24"/>
                <w:szCs w:val="24"/>
              </w:rPr>
            </w:pPr>
            <w:r w:rsidRPr="005C585D">
              <w:rPr>
                <w:sz w:val="24"/>
                <w:szCs w:val="24"/>
              </w:rPr>
              <w:t>Разработчик:</w:t>
            </w:r>
          </w:p>
          <w:p w:rsidR="00E96795" w:rsidRPr="005C585D" w:rsidRDefault="00E96795" w:rsidP="00682A1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795" w:rsidRPr="005C585D" w:rsidRDefault="00E96795" w:rsidP="00682A1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85D"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методист лаборатории развития математического и </w:t>
            </w:r>
            <w:proofErr w:type="gramStart"/>
            <w:r w:rsidRPr="005C585D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Pr="005C585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3566" w:type="dxa"/>
            <w:gridSpan w:val="2"/>
          </w:tcPr>
          <w:p w:rsidR="00E96795" w:rsidRDefault="00E96795" w:rsidP="00682A1C">
            <w:pPr>
              <w:jc w:val="center"/>
              <w:rPr>
                <w:sz w:val="24"/>
                <w:szCs w:val="24"/>
              </w:rPr>
            </w:pPr>
          </w:p>
          <w:p w:rsidR="00E96795" w:rsidRDefault="00E96795" w:rsidP="00682A1C">
            <w:pPr>
              <w:jc w:val="center"/>
              <w:rPr>
                <w:sz w:val="24"/>
                <w:szCs w:val="24"/>
              </w:rPr>
            </w:pPr>
          </w:p>
          <w:p w:rsidR="00E96795" w:rsidRDefault="00E96795" w:rsidP="00682A1C">
            <w:pPr>
              <w:jc w:val="center"/>
              <w:rPr>
                <w:sz w:val="24"/>
                <w:szCs w:val="24"/>
              </w:rPr>
            </w:pPr>
          </w:p>
          <w:p w:rsidR="00E96795" w:rsidRPr="0098364B" w:rsidRDefault="00E96795" w:rsidP="00682A1C">
            <w:pPr>
              <w:jc w:val="center"/>
              <w:rPr>
                <w:sz w:val="24"/>
                <w:szCs w:val="24"/>
              </w:rPr>
            </w:pPr>
          </w:p>
          <w:p w:rsidR="00E96795" w:rsidRDefault="00E96795" w:rsidP="00682A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E96795" w:rsidRPr="0098364B" w:rsidRDefault="00E96795" w:rsidP="00682A1C">
            <w:pPr>
              <w:jc w:val="center"/>
              <w:rPr>
                <w:sz w:val="24"/>
                <w:szCs w:val="24"/>
              </w:rPr>
            </w:pPr>
          </w:p>
          <w:p w:rsidR="00E96795" w:rsidRPr="0098364B" w:rsidRDefault="00E96795" w:rsidP="00682A1C">
            <w:pPr>
              <w:jc w:val="center"/>
              <w:rPr>
                <w:sz w:val="24"/>
                <w:szCs w:val="24"/>
              </w:rPr>
            </w:pPr>
          </w:p>
          <w:p w:rsidR="00E96795" w:rsidRPr="0098364B" w:rsidRDefault="00E96795" w:rsidP="00682A1C">
            <w:pPr>
              <w:jc w:val="center"/>
              <w:rPr>
                <w:sz w:val="24"/>
                <w:szCs w:val="24"/>
              </w:rPr>
            </w:pPr>
            <w:r w:rsidRPr="0098364B">
              <w:rPr>
                <w:sz w:val="24"/>
                <w:szCs w:val="24"/>
              </w:rPr>
              <w:t xml:space="preserve">   </w:t>
            </w:r>
          </w:p>
          <w:p w:rsidR="00E96795" w:rsidRPr="0098364B" w:rsidRDefault="00E96795" w:rsidP="00682A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E96795" w:rsidRPr="0098364B" w:rsidRDefault="00E96795" w:rsidP="00682A1C">
            <w:pPr>
              <w:jc w:val="center"/>
              <w:rPr>
                <w:sz w:val="24"/>
                <w:szCs w:val="24"/>
              </w:rPr>
            </w:pPr>
          </w:p>
          <w:p w:rsidR="00E96795" w:rsidRDefault="00E96795" w:rsidP="00682A1C">
            <w:pPr>
              <w:jc w:val="center"/>
              <w:rPr>
                <w:sz w:val="24"/>
                <w:szCs w:val="24"/>
              </w:rPr>
            </w:pPr>
          </w:p>
          <w:p w:rsidR="00E96795" w:rsidRDefault="00E96795" w:rsidP="00682A1C">
            <w:pPr>
              <w:jc w:val="center"/>
              <w:rPr>
                <w:sz w:val="24"/>
                <w:szCs w:val="24"/>
              </w:rPr>
            </w:pPr>
          </w:p>
          <w:p w:rsidR="00E96795" w:rsidRDefault="00E96795" w:rsidP="00682A1C">
            <w:pPr>
              <w:jc w:val="center"/>
              <w:rPr>
                <w:sz w:val="24"/>
                <w:szCs w:val="24"/>
              </w:rPr>
            </w:pPr>
          </w:p>
          <w:p w:rsidR="00E96795" w:rsidRPr="0098364B" w:rsidRDefault="005C585D" w:rsidP="00682A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А.Ж. </w:t>
            </w:r>
            <w:proofErr w:type="spellStart"/>
            <w:r>
              <w:rPr>
                <w:sz w:val="24"/>
                <w:szCs w:val="24"/>
              </w:rPr>
              <w:t>Насипов</w:t>
            </w:r>
            <w:proofErr w:type="spellEnd"/>
          </w:p>
          <w:p w:rsidR="00E96795" w:rsidRPr="0098364B" w:rsidRDefault="00E96795" w:rsidP="00682A1C">
            <w:pPr>
              <w:jc w:val="center"/>
              <w:rPr>
                <w:sz w:val="24"/>
                <w:szCs w:val="24"/>
              </w:rPr>
            </w:pPr>
          </w:p>
          <w:p w:rsidR="00E96795" w:rsidRDefault="00E96795" w:rsidP="00682A1C">
            <w:pPr>
              <w:rPr>
                <w:sz w:val="24"/>
                <w:szCs w:val="24"/>
              </w:rPr>
            </w:pPr>
          </w:p>
          <w:p w:rsidR="00E96795" w:rsidRPr="0098364B" w:rsidRDefault="00E96795" w:rsidP="00682A1C">
            <w:pPr>
              <w:rPr>
                <w:sz w:val="24"/>
                <w:szCs w:val="24"/>
              </w:rPr>
            </w:pPr>
            <w:r w:rsidRPr="0098364B">
              <w:rPr>
                <w:sz w:val="24"/>
                <w:szCs w:val="24"/>
              </w:rPr>
              <w:t xml:space="preserve"> </w:t>
            </w:r>
          </w:p>
        </w:tc>
      </w:tr>
      <w:tr w:rsidR="00E96795" w:rsidRPr="0098364B" w:rsidTr="00682A1C">
        <w:trPr>
          <w:trHeight w:val="1179"/>
          <w:jc w:val="center"/>
        </w:trPr>
        <w:tc>
          <w:tcPr>
            <w:tcW w:w="7104" w:type="dxa"/>
            <w:gridSpan w:val="2"/>
          </w:tcPr>
          <w:p w:rsidR="00E96795" w:rsidRPr="0098364B" w:rsidRDefault="00E96795" w:rsidP="00682A1C">
            <w:pPr>
              <w:rPr>
                <w:sz w:val="24"/>
                <w:szCs w:val="24"/>
              </w:rPr>
            </w:pPr>
          </w:p>
        </w:tc>
        <w:tc>
          <w:tcPr>
            <w:tcW w:w="3772" w:type="dxa"/>
            <w:gridSpan w:val="2"/>
          </w:tcPr>
          <w:p w:rsidR="00E96795" w:rsidRPr="0098364B" w:rsidRDefault="00E96795" w:rsidP="00682A1C">
            <w:pPr>
              <w:rPr>
                <w:sz w:val="24"/>
                <w:szCs w:val="24"/>
              </w:rPr>
            </w:pPr>
          </w:p>
        </w:tc>
        <w:tc>
          <w:tcPr>
            <w:tcW w:w="2850" w:type="dxa"/>
            <w:gridSpan w:val="2"/>
          </w:tcPr>
          <w:p w:rsidR="00E96795" w:rsidRPr="0098364B" w:rsidRDefault="00E96795" w:rsidP="00682A1C">
            <w:pPr>
              <w:rPr>
                <w:sz w:val="24"/>
                <w:szCs w:val="24"/>
              </w:rPr>
            </w:pPr>
          </w:p>
        </w:tc>
      </w:tr>
    </w:tbl>
    <w:p w:rsidR="00E96795" w:rsidRDefault="00E96795" w:rsidP="00E96795">
      <w:pPr>
        <w:spacing w:after="0" w:line="240" w:lineRule="auto"/>
      </w:pPr>
    </w:p>
    <w:p w:rsidR="00E96795" w:rsidRPr="00A76C91" w:rsidRDefault="00E96795" w:rsidP="00E96795">
      <w:pPr>
        <w:spacing w:after="0" w:line="240" w:lineRule="auto"/>
        <w:rPr>
          <w:lang w:val="en-US"/>
        </w:rPr>
      </w:pPr>
    </w:p>
    <w:p w:rsidR="00994ABE" w:rsidRDefault="00994ABE"/>
    <w:sectPr w:rsidR="00994ABE" w:rsidSect="00E9679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795"/>
    <w:rsid w:val="000018B1"/>
    <w:rsid w:val="000D47F9"/>
    <w:rsid w:val="0019093E"/>
    <w:rsid w:val="00240EA4"/>
    <w:rsid w:val="004F4732"/>
    <w:rsid w:val="005C585D"/>
    <w:rsid w:val="006335A1"/>
    <w:rsid w:val="00677E5B"/>
    <w:rsid w:val="006F79D2"/>
    <w:rsid w:val="00994ABE"/>
    <w:rsid w:val="00BD5973"/>
    <w:rsid w:val="00DD7785"/>
    <w:rsid w:val="00E60309"/>
    <w:rsid w:val="00E9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96795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67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967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7">
    <w:name w:val="Font Style37"/>
    <w:uiPriority w:val="99"/>
    <w:rsid w:val="00E96795"/>
    <w:rPr>
      <w:rFonts w:ascii="Times New Roman" w:hAnsi="Times New Roman"/>
      <w:sz w:val="20"/>
    </w:rPr>
  </w:style>
  <w:style w:type="paragraph" w:styleId="a4">
    <w:name w:val="No Spacing"/>
    <w:link w:val="a5"/>
    <w:qFormat/>
    <w:rsid w:val="00E9679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5">
    <w:name w:val="Без интервала Знак"/>
    <w:link w:val="a4"/>
    <w:locked/>
    <w:rsid w:val="00E96795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96795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67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967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7">
    <w:name w:val="Font Style37"/>
    <w:uiPriority w:val="99"/>
    <w:rsid w:val="00E96795"/>
    <w:rPr>
      <w:rFonts w:ascii="Times New Roman" w:hAnsi="Times New Roman"/>
      <w:sz w:val="20"/>
    </w:rPr>
  </w:style>
  <w:style w:type="paragraph" w:styleId="a4">
    <w:name w:val="No Spacing"/>
    <w:link w:val="a5"/>
    <w:qFormat/>
    <w:rsid w:val="00E9679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5">
    <w:name w:val="Без интервала Знак"/>
    <w:link w:val="a4"/>
    <w:locked/>
    <w:rsid w:val="00E96795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Калибатова</cp:lastModifiedBy>
  <cp:revision>6</cp:revision>
  <dcterms:created xsi:type="dcterms:W3CDTF">2025-02-13T11:28:00Z</dcterms:created>
  <dcterms:modified xsi:type="dcterms:W3CDTF">2025-02-17T13:15:00Z</dcterms:modified>
</cp:coreProperties>
</file>