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92" w:rsidRDefault="004317AB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741A8">
        <w:rPr>
          <w:rFonts w:ascii="Times New Roman" w:hAnsi="Times New Roman" w:cs="Times New Roman"/>
          <w:sz w:val="28"/>
          <w:szCs w:val="28"/>
        </w:rPr>
        <w:t>Лекция.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="00365E70">
        <w:rPr>
          <w:rFonts w:ascii="Times New Roman" w:hAnsi="Times New Roman" w:cs="Times New Roman"/>
          <w:sz w:val="28"/>
          <w:szCs w:val="28"/>
        </w:rPr>
        <w:t>Государственная политика в сфере образования. Нормативное и методическое  обеспечение внедрения обновленных ФГОС и ФООП</w:t>
      </w:r>
    </w:p>
    <w:p w:rsidR="00365E70" w:rsidRPr="009741A8" w:rsidRDefault="00365E70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92" w:rsidRPr="009741A8" w:rsidRDefault="00A34092" w:rsidP="009741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9E6424" w:rsidRPr="009741A8" w:rsidRDefault="009E6424" w:rsidP="009741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hAnsi="Times New Roman" w:cs="Times New Roman"/>
          <w:sz w:val="28"/>
          <w:szCs w:val="28"/>
        </w:rPr>
        <w:t>Внедрение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обновленных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ФГОС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в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систему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школьного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F32A12" w:rsidRPr="00F32A12" w:rsidRDefault="00F32A12" w:rsidP="00F32A1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F32A12">
        <w:rPr>
          <w:rFonts w:eastAsiaTheme="minorHAnsi"/>
          <w:sz w:val="28"/>
          <w:szCs w:val="28"/>
          <w:lang w:eastAsia="en-US"/>
        </w:rPr>
        <w:t>Цели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F32A12">
        <w:rPr>
          <w:rFonts w:eastAsiaTheme="minorHAnsi"/>
          <w:sz w:val="28"/>
          <w:szCs w:val="28"/>
          <w:lang w:eastAsia="en-US"/>
        </w:rPr>
        <w:t>и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F32A12">
        <w:rPr>
          <w:rFonts w:eastAsiaTheme="minorHAnsi"/>
          <w:sz w:val="28"/>
          <w:szCs w:val="28"/>
          <w:lang w:eastAsia="en-US"/>
        </w:rPr>
        <w:t>задачи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F32A12">
        <w:rPr>
          <w:rFonts w:eastAsiaTheme="minorHAnsi"/>
          <w:sz w:val="28"/>
          <w:szCs w:val="28"/>
          <w:lang w:eastAsia="en-US"/>
        </w:rPr>
        <w:t>реализации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F32A12">
        <w:rPr>
          <w:rFonts w:eastAsiaTheme="minorHAnsi"/>
          <w:sz w:val="28"/>
          <w:szCs w:val="28"/>
          <w:lang w:eastAsia="en-US"/>
        </w:rPr>
        <w:t>ФООП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F32A12">
        <w:rPr>
          <w:rFonts w:eastAsiaTheme="minorHAnsi"/>
          <w:sz w:val="28"/>
          <w:szCs w:val="28"/>
          <w:lang w:eastAsia="en-US"/>
        </w:rPr>
        <w:t>общего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F32A12">
        <w:rPr>
          <w:rFonts w:eastAsiaTheme="minorHAnsi"/>
          <w:sz w:val="28"/>
          <w:szCs w:val="28"/>
          <w:lang w:eastAsia="en-US"/>
        </w:rPr>
        <w:t>образования.</w:t>
      </w:r>
    </w:p>
    <w:p w:rsidR="004317AB" w:rsidRPr="00F32A12" w:rsidRDefault="004317AB" w:rsidP="00F32A12">
      <w:pPr>
        <w:pStyle w:val="a5"/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603" w:rsidRPr="009741A8" w:rsidRDefault="00B00603" w:rsidP="00B0060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365E70" w:rsidRDefault="00365E70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65E70" w:rsidRDefault="00365E70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СЛАЙД 1-3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Образование является неотъемлемой частью жизни каждого человека и играет важную роль среди общественных социальных институтов. Благодаря ему происходит процесс формирования личности и мощного общества в целом путем получения новых знаний, навыков и развития творческих способностей. Само понятие «образование» также закреплено в Законе об образовании и представляет под собой единый процесс воспитания и обучения в интересах государства, общества и самого человека, направленный на получение опыта, развитие качеств и ценностных установок для удовлетворения духовных потребностей в области образования путем достижения необходимых целей, охватывая все возрастные группы. На сегодняшний день Российская Федерация реализует единый подход к образованию за счет установки федеральных государственных образовательных стандартов и поддержания различных форм образовательного процесса.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В соответствии с Основным законом Российской Федерации, а именно с Конституцией, каждый имеет право на получение образования [1</w:t>
      </w:r>
      <w:r w:rsidR="00FB6C1B">
        <w:rPr>
          <w:rFonts w:ascii="Times New Roman" w:hAnsi="Times New Roman" w:cs="Times New Roman"/>
          <w:sz w:val="28"/>
          <w:szCs w:val="28"/>
        </w:rPr>
        <w:t>7</w:t>
      </w:r>
      <w:r w:rsidRPr="00365E70">
        <w:rPr>
          <w:rFonts w:ascii="Times New Roman" w:hAnsi="Times New Roman" w:cs="Times New Roman"/>
          <w:sz w:val="28"/>
          <w:szCs w:val="28"/>
        </w:rPr>
        <w:t>]. Для того, чтобы каждый человек мог беспрепятственно им воспользоваться, необходима разработка перечня мероприятий текущего и перспективного характера, которая влечет за собой создание политики на национально-государственном уровне в области общего и дошкольного образования.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Свою сущность «государственная политика» раскрывает через теоретический и методологические уровень, который включает в себя формулировку целей стратегического планирования развития сферы общего и дошкольного образования путем разработки методических рекомендаций в отношении ресурсов, которые необходимы для практической её реализации. Наличие данной политики является гарантией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что система общего и дошкольного образования в Российской Федерации будет постепенно развиваться и не стоять на месте, что позволит в будущем конкурировать с системами образования на мировом уровне. Необходимо отметить, что субъектами выступают органы государственной власти регионального и федерального уровня, а на местном уровне - муниципальные органы управления образования в рамках той территории, на которой происходит осуществление государственной политики [6].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lastRenderedPageBreak/>
        <w:t>Государственная политика в области общего и дошкольного образования является одной из составляющих политики государства и представляет собой многоплановую стратегическую совокупность правовых, социально-экономических и административных методов и инструментов, которыми руководствуются органы государственной власти, в особенности, органы исполнительной власти федерального и регионального уровней, с целью развития и обеспечения доступности, а также качественного функционирования системы данного образования в Российской Федерации вне зависимости от региона. Основной задачей государственной политики в области общего образования является создание такой системы образования, которая будет включать в себя культурные, социальные и ментальные потребности государства и общества в целом, инновационные возможности, а также обеспечение нормативно-правовыми актами на законодательном уровне, регулирующими соблюдение гарантий реализации права на получение образования в Российской Федерации [</w:t>
      </w:r>
      <w:r w:rsidR="00FB6C1B">
        <w:rPr>
          <w:rFonts w:ascii="Times New Roman" w:hAnsi="Times New Roman" w:cs="Times New Roman"/>
          <w:sz w:val="28"/>
          <w:szCs w:val="28"/>
        </w:rPr>
        <w:t>17</w:t>
      </w:r>
      <w:r w:rsidRPr="00365E70">
        <w:rPr>
          <w:rFonts w:ascii="Times New Roman" w:hAnsi="Times New Roman" w:cs="Times New Roman"/>
          <w:sz w:val="28"/>
          <w:szCs w:val="28"/>
        </w:rPr>
        <w:t>].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Образовательная политика состоит из трех важных компонентов: нормативно-правовая (регламентирование поведения участников образовательных отношений), культурноидеоло-гическая (соблюдение традиций и мировоззрений) и финансовая политика (грамотное распределение и пользование бюджетными средствами).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Формирование государственной полити</w:t>
      </w:r>
      <w:r>
        <w:rPr>
          <w:rFonts w:ascii="Times New Roman" w:hAnsi="Times New Roman" w:cs="Times New Roman"/>
          <w:sz w:val="28"/>
          <w:szCs w:val="28"/>
        </w:rPr>
        <w:t>ки происходит по нескольким эта</w:t>
      </w:r>
      <w:r w:rsidRPr="00365E70">
        <w:rPr>
          <w:rFonts w:ascii="Times New Roman" w:hAnsi="Times New Roman" w:cs="Times New Roman"/>
          <w:sz w:val="28"/>
          <w:szCs w:val="28"/>
        </w:rPr>
        <w:t>пам, которые включают в себя определение существующей проблемы в сфере общего и дошкольного образования, постановку целей и задач, распределение полномочий между органами государственной власти, реализацию поставленных задач путем применения уже имеющихся ресурсов и проведение мониторинга реализации мероприятий для получения необходимых результатов.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Приоритеты образовательной политики государства взяли своё начало еще в начале 2000-х годов и включали в себя возобновление активного участия в сфере образования и всестороннюю комплексную модернизацию системы общего и дошкольного образования путем выделения ресурсов, необходимых для осуществления деятельности, и создания механизмов эффективного их применения. Исходя из перечисленных приоритетов можно выделить, что основной функцией государственной политики является социализация подрастающего поколения, которая подразумевает создание условий для развития общества на основе культурно-исторического наследия Российской Федерации.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Реализация приоритетов образовательной политики в государстве происходит на базе основных положений, к которым относятся: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1. Получение общего образования обязательно для каждого человека, так как является основной ступенью в системе образования;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2. Образование - одна из приоритетных сфер, которую необходимо постепенно развивать;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lastRenderedPageBreak/>
        <w:t>3. Деятельность в области общего и дошкольного образования регламентируется на законодательном уровне;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4. Государство выступает гарантом для граждан в предоставлении общедоступного бесплатного дошкольного и общего образования в Российской Федерации и исключает любые формы дискриминации;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5. Любой человек имеет право на получение общего образования на родном ему языке с учетом возможностей образовательной организации;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6. Государство поддерживает любые формы образования, которые не противоречат законодательству и установленным федеральным государственным образовательным стандартам;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7. Единая государственная политика в сфере общего и дошкольного образования обеспечивается исполнением полномочий Правительства Российской Федерации;</w:t>
      </w:r>
    </w:p>
    <w:p w:rsidR="00365E70" w:rsidRPr="00365E70" w:rsidRDefault="00365E70" w:rsidP="0036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70">
        <w:rPr>
          <w:rFonts w:ascii="Times New Roman" w:hAnsi="Times New Roman" w:cs="Times New Roman"/>
          <w:sz w:val="28"/>
          <w:szCs w:val="28"/>
        </w:rPr>
        <w:t>8. Не допущение создания и осуществления деятельности общественно-политических и религиозных объединений в органах управления дошкольного и общего образования, а также в муниципальных образовательных учреждениях</w:t>
      </w:r>
      <w:r w:rsidR="00FB6C1B">
        <w:rPr>
          <w:rFonts w:ascii="Times New Roman" w:hAnsi="Times New Roman" w:cs="Times New Roman"/>
          <w:sz w:val="28"/>
          <w:szCs w:val="28"/>
        </w:rPr>
        <w:t xml:space="preserve"> [17]</w:t>
      </w:r>
      <w:r w:rsidRPr="00365E70">
        <w:rPr>
          <w:rFonts w:ascii="Times New Roman" w:hAnsi="Times New Roman" w:cs="Times New Roman"/>
          <w:sz w:val="28"/>
          <w:szCs w:val="28"/>
        </w:rPr>
        <w:t>.</w:t>
      </w:r>
    </w:p>
    <w:p w:rsidR="00A34092" w:rsidRPr="009741A8" w:rsidRDefault="00A34092" w:rsidP="0036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E70">
        <w:rPr>
          <w:rFonts w:ascii="Times New Roman" w:hAnsi="Times New Roman" w:cs="Times New Roman"/>
          <w:sz w:val="28"/>
          <w:szCs w:val="28"/>
        </w:rPr>
        <w:t>Несмотря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на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все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трудности,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система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российского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об</w:t>
      </w:r>
      <w:r w:rsidRPr="00365E70">
        <w:rPr>
          <w:rFonts w:ascii="Times New Roman" w:hAnsi="Times New Roman" w:cs="Times New Roman"/>
          <w:sz w:val="28"/>
          <w:szCs w:val="28"/>
        </w:rPr>
        <w:softHyphen/>
        <w:t>разования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выжила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и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сохранила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свой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высокий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мировой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статус.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Бо</w:t>
      </w:r>
      <w:r w:rsidRPr="00365E70">
        <w:rPr>
          <w:rFonts w:ascii="Times New Roman" w:hAnsi="Times New Roman" w:cs="Times New Roman"/>
          <w:sz w:val="28"/>
          <w:szCs w:val="28"/>
        </w:rPr>
        <w:softHyphen/>
        <w:t>лее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того,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наше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образование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не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только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сохранилось,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но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и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приоб</w:t>
      </w:r>
      <w:r w:rsidRPr="00365E70">
        <w:rPr>
          <w:rFonts w:ascii="Times New Roman" w:hAnsi="Times New Roman" w:cs="Times New Roman"/>
          <w:sz w:val="28"/>
          <w:szCs w:val="28"/>
        </w:rPr>
        <w:softHyphen/>
        <w:t>рело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новые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качества: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стало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более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мобильным,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демократичным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и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вариативным.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Появилась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реальная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возможность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выбора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типа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учеб</w:t>
      </w:r>
      <w:r w:rsidRPr="00365E70">
        <w:rPr>
          <w:rFonts w:ascii="Times New Roman" w:hAnsi="Times New Roman" w:cs="Times New Roman"/>
          <w:sz w:val="28"/>
          <w:szCs w:val="28"/>
        </w:rPr>
        <w:softHyphen/>
        <w:t>ного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заведения,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уровня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изучаемых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программ,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степени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и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характе</w:t>
      </w:r>
      <w:r w:rsidRPr="00365E70">
        <w:rPr>
          <w:rFonts w:ascii="Times New Roman" w:hAnsi="Times New Roman" w:cs="Times New Roman"/>
          <w:sz w:val="28"/>
          <w:szCs w:val="28"/>
        </w:rPr>
        <w:softHyphen/>
        <w:t>ра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помощи.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Следует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подчеркнуть,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что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образование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выжило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имен</w:t>
      </w:r>
      <w:r w:rsidRPr="00365E70">
        <w:rPr>
          <w:rFonts w:ascii="Times New Roman" w:hAnsi="Times New Roman" w:cs="Times New Roman"/>
          <w:sz w:val="28"/>
          <w:szCs w:val="28"/>
        </w:rPr>
        <w:softHyphen/>
        <w:t>но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потому,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что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оно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обновлялось,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что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проводился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настойчивый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и</w:t>
      </w:r>
      <w:r w:rsidR="00E479B4" w:rsidRPr="00365E70">
        <w:rPr>
          <w:rFonts w:ascii="Times New Roman" w:hAnsi="Times New Roman" w:cs="Times New Roman"/>
          <w:sz w:val="28"/>
          <w:szCs w:val="28"/>
        </w:rPr>
        <w:t xml:space="preserve"> </w:t>
      </w:r>
      <w:r w:rsidRPr="00365E70">
        <w:rPr>
          <w:rFonts w:ascii="Times New Roman" w:hAnsi="Times New Roman" w:cs="Times New Roman"/>
          <w:sz w:val="28"/>
          <w:szCs w:val="28"/>
        </w:rPr>
        <w:t>продуктивный</w:t>
      </w:r>
      <w:r w:rsidR="00E479B4" w:rsidRPr="00365E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поиск</w:t>
      </w:r>
      <w:r w:rsidR="00E47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новых</w:t>
      </w:r>
      <w:r w:rsidR="00E47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вариантов,</w:t>
      </w:r>
      <w:r w:rsidR="00E47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нового</w:t>
      </w:r>
      <w:r w:rsidR="00E47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содержания</w:t>
      </w:r>
      <w:r w:rsidR="00E47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и</w:t>
      </w:r>
      <w:r w:rsidR="00E47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средств</w:t>
      </w:r>
      <w:r w:rsidR="00E47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обучения</w:t>
      </w:r>
      <w:r w:rsidR="00E47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и</w:t>
      </w:r>
      <w:r w:rsidR="00E47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hAnsi="Times New Roman"/>
          <w:sz w:val="28"/>
          <w:szCs w:val="28"/>
          <w:lang w:eastAsia="ru-RU"/>
        </w:rPr>
        <w:t>воспитания.</w:t>
      </w:r>
    </w:p>
    <w:p w:rsidR="00A34092" w:rsidRPr="009741A8" w:rsidRDefault="00A34092" w:rsidP="00365E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развился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кризиса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детства,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рождаемости,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больных),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преступно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бродяжничестве,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сиротстве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родителях),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Вместо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аксе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лерации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годы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наблюдается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«децелерация»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замед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ление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темпов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роста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молодого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поколения.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Социологи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фиксируют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снижение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ценности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детства,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потребности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детях.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фатальным,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кризис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обновления,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обновляясь,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вырваться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преобразований,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подходов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стратегию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обновления.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Полагаем,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преобразований.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целей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вания,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таковое,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личности,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уникальных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человеческих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возможностей,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сложностям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жизни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новятся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ведущей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целью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рамками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пределы.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еще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ориентирована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знания,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навыки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конечную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заведения.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ний»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идеалом,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утверждали: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многознание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научает.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школьники,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говорят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данные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ЮНЕСКО,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занимают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предметным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знаниям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где-то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втором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десятке.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Тайваня,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Швейцарии,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Венгрии,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опережаем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США,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Англию,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Францию,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манию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уж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плохо.</w:t>
      </w:r>
    </w:p>
    <w:p w:rsidR="00A34092" w:rsidRPr="009741A8" w:rsidRDefault="00E479B4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Однако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творческого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интеллекта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эксперты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отводят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скромное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парадокс.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объяснимо.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себе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еще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обеспечивают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даже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интеллектуального.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охва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тывают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интеллекта,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эмоций,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воли,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потребностей,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интересов,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становление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иде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алов,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характера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плацдарм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видуальности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знаниецентризма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прийти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человекоцентризму,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приоритету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«куль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личности»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тупает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внешкольные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изменилось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(ориентиров)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иерархия,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соподчиненность.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нии».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Ведущей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выдвинута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самоопределения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самореализа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ции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личности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уже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далее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гражданского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ства,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укрепления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правового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государства.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культурологическая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лениям: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значительное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увеличение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культуроемкости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отечественная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идеологически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профильтрованная,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«одобренная»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лученное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выходящие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науки: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искусство,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смысла;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гуманитарного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«ядра»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личности;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движение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обязательного,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одинакового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всех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вариативному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дифференцированному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индивидуализированному;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учебникам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ядра,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минимумом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стандартами).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утверждается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подход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отбору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точки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зрения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развивающего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потенциала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собного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обеспечить: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адекватной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научной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картины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мира,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гражданского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сознания,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интеграцию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лич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ности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мировой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национальной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культур,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взаимопониманию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сотрудничеству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людьми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B6C1B" w:rsidRPr="00365E70">
        <w:rPr>
          <w:rFonts w:ascii="Times New Roman" w:hAnsi="Times New Roman" w:cs="Times New Roman"/>
          <w:sz w:val="28"/>
          <w:szCs w:val="28"/>
        </w:rPr>
        <w:t>[1</w:t>
      </w:r>
      <w:r w:rsidR="00FB6C1B">
        <w:rPr>
          <w:rFonts w:ascii="Times New Roman" w:hAnsi="Times New Roman" w:cs="Times New Roman"/>
          <w:sz w:val="28"/>
          <w:szCs w:val="28"/>
        </w:rPr>
        <w:t>7]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092" w:rsidRPr="009741A8" w:rsidRDefault="00E479B4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лостную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картину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мира,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помочь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общечеловеческих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национальных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ценностей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выявить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смыслы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изуча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емом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материале,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передать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молодому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поколению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лучшие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тради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ции,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творческие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способности,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традиции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34092"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</w:t>
      </w:r>
      <w:r w:rsidR="00A34092"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обозначилось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унифицированных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(средняя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профтехучилище)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разбразию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типов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образовательных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учреждений: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гимназии,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лицеи,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колледжи,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частные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школы,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высшие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профтехучилища,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комплексные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вательные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сад—школа,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лицей—колледж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вуз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низации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реабилитационных,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образовательно-оздоровительных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зированных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профиля.</w:t>
      </w:r>
    </w:p>
    <w:p w:rsidR="00A34092" w:rsidRPr="009741A8" w:rsidRDefault="00A34092" w:rsidP="009741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hyperlink r:id="rId8" w:history="1">
        <w:r w:rsidRPr="009741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Литература</w:t>
        </w:r>
        <w:r w:rsidR="00E479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9741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исламского</w:t>
        </w:r>
        <w:r w:rsidR="00E479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9741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периода</w:t>
        </w:r>
      </w:hyperlink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Начинает,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хотя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робко,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преодолеваться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абсолютизация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урока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школе.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диспуты,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дифференцированному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лективных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обучаемого.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мость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перехода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запаздывающего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опережающему,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проблему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можно.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возрастающей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многофункциональностью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культуропреемственности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культуротворчества,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полнять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стабилизатора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катализатора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но-экономического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речь),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поисково-исследователь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ская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функция.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постепенный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переход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воспитания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диагностическую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основу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хологической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унификации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базиса,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чителя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Пробивает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регионального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местного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(муниципального,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общинного)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факторов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образовании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цивилизованных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община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объединение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людей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тельства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соседства)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является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самым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заинтересо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ванным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заботливым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хозяином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учреждения,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лы,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социального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центра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микрорайона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общечеловеческих,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(федеральных),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гиона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ловеческих.</w:t>
      </w:r>
    </w:p>
    <w:p w:rsidR="00A34092" w:rsidRPr="009741A8" w:rsidRDefault="00A34092" w:rsidP="009741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переход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жизнью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ламентированного,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авторитарного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гуманистическо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му,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ненасильственному,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свободному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воспитанию,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основанному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добровольном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деятельности,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инициативе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ном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доверии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воспитателей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воспитанников.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переори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ентируется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общечеловеческие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гуманизма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милосердия.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навязывания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идеологии,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коммунистической,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религиозной.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пробиваются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прорастают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рорайона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использующей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ресурсы.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(внешкольным)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разованием,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ориентированным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нитарные</w:t>
      </w:r>
      <w:r w:rsidR="00E4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ценности.</w:t>
      </w:r>
    </w:p>
    <w:p w:rsidR="00A34092" w:rsidRDefault="00A34092" w:rsidP="0097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C35" w:rsidRPr="009741A8" w:rsidRDefault="00832C35" w:rsidP="0097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18-34</w:t>
      </w:r>
    </w:p>
    <w:p w:rsidR="00A34092" w:rsidRPr="009741A8" w:rsidRDefault="004317AB" w:rsidP="009741A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A8">
        <w:rPr>
          <w:rFonts w:ascii="Times New Roman" w:hAnsi="Times New Roman" w:cs="Times New Roman"/>
          <w:sz w:val="28"/>
          <w:szCs w:val="28"/>
        </w:rPr>
        <w:t>Внедрение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обновленных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ФГОС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в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систему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школьного</w:t>
      </w:r>
      <w:r w:rsidR="00E479B4">
        <w:rPr>
          <w:rFonts w:ascii="Times New Roman" w:hAnsi="Times New Roman" w:cs="Times New Roman"/>
          <w:sz w:val="28"/>
          <w:szCs w:val="28"/>
        </w:rPr>
        <w:t xml:space="preserve"> </w:t>
      </w:r>
      <w:r w:rsidRPr="009741A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4317AB" w:rsidRPr="009741A8" w:rsidRDefault="004317AB" w:rsidP="0097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lastRenderedPageBreak/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2021-2022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гг.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были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утверждены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введены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начального,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среднего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(далее</w:t>
      </w:r>
      <w:r w:rsidR="00E479B4">
        <w:rPr>
          <w:sz w:val="28"/>
          <w:szCs w:val="28"/>
        </w:rPr>
        <w:t xml:space="preserve"> – </w:t>
      </w:r>
      <w:r w:rsidRPr="009741A8">
        <w:rPr>
          <w:sz w:val="28"/>
          <w:szCs w:val="28"/>
        </w:rPr>
        <w:t>ФГОС),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трактуются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обновлённые,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новые,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поскольку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методологическая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структура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осталась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прежней.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цель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введения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единого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пространства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счет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стандартизации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процессов</w:t>
      </w:r>
      <w:r w:rsidR="00FB6C1B">
        <w:rPr>
          <w:sz w:val="28"/>
          <w:szCs w:val="28"/>
        </w:rPr>
        <w:t xml:space="preserve"> </w:t>
      </w:r>
      <w:r w:rsidR="00FB6C1B" w:rsidRPr="00365E70">
        <w:rPr>
          <w:sz w:val="28"/>
          <w:szCs w:val="28"/>
        </w:rPr>
        <w:t>[1</w:t>
      </w:r>
      <w:r w:rsidR="00FB6C1B">
        <w:rPr>
          <w:sz w:val="28"/>
          <w:szCs w:val="28"/>
        </w:rPr>
        <w:t>2</w:t>
      </w:r>
      <w:r w:rsidR="00FB6C1B">
        <w:rPr>
          <w:sz w:val="28"/>
          <w:szCs w:val="28"/>
        </w:rPr>
        <w:t>]</w:t>
      </w:r>
      <w:r w:rsidR="00FB6C1B">
        <w:rPr>
          <w:sz w:val="28"/>
          <w:szCs w:val="28"/>
        </w:rPr>
        <w:t>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Представим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содержательный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ведущим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основанием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является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методологическая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документа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Методологическую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составляет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приобретает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более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прикладной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характер.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сравнительный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лексический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двух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поколений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представленный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примере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образования,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(табл.1)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показывает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видимую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разницу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количестве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понятий,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связанных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проявлением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подхода: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обновлённых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частота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встречаемости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понятий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значительно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выше.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Ведущий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ориентирует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освоения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программ,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поэтому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одним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маркеров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проявления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данного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являются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формулировки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показывает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изменение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формулировок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части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формулировки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приобретают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деятельностную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форму,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можно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судить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глагольной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лексике,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например,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«использовать»,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«распознавать»,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«характеризовать»,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«объяснять»,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«решать»,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«вычислять»,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«описывать».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Особенно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обращают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себя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внимание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глагольные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формулировки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прежней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редакции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были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выражены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помощью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существительных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(«формирование»,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«понимание»,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«использование»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др.).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Лексический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позволяет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сделать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вывод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нацеливании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наформирование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ученика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умеющего,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знающего,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приоритетного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прежних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поколений.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Другой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особенностью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детализация.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Причем,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если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только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конкретизированы,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просто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конкретизированы,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систематизированы.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систематизированы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блокам,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связан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блок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универсальных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познавательных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действий,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включающий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конкретизированные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базовым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логическим,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базовым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исследовательским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действиям,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работе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информацией.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Конкретизированные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двух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других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блоков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универсальных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коммуникативных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универсальных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регулятивных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действий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значительной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степени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связаны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систематизированным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сферам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воспитания.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Отдельно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скажем,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новацией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является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описание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позиций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soft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skills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или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компетенций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XXI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века,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главу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угла</w:t>
      </w:r>
      <w:r w:rsidR="00365E70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поставлен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широкий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спектр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lastRenderedPageBreak/>
        <w:t>умений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характера,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соотносится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направленностью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функциональной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грамотности.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Скажем,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свою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предельную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конкретизацию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получают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Федеральных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общеобразовательных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программах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(ФООП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ФООП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ООО,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ФООП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СОО),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федеральных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рабочих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программах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предметам.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годам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представлены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предметное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содержание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уровней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Таким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документы,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созданные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основе,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четкий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ответ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вопрос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«Чему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учить».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Конкретизированные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основанием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оцениванию.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заключить,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оценивание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должно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осуществляться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уровневого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комплексного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подходов.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связывает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оценивание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способностью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решать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учебно-познавательные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учебно-практические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задачи,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также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функциональную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грамотность.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Уровневый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различения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уровней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достижения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планируемых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базового,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выше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ниже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базового.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Комплексность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проявляется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том,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оценка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происходит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отношению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применения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разбразных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методов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оценки.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Конкретизация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делает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потенциально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измеряемыми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переводит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ранг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критерия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эффективности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работы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школьной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команды.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планирование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-ориентир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учителей,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руководителей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организаций.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вменяет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руководителям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через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внутришкольного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контроля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отслеживать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достижение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(или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недостижение)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самым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перейти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контроля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управлению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данных.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ориентиром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проектировании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контрольно-измерительных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материалов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внутришкольного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контроля,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независимых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процедур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оценки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качества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(ГИА,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ВПР,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НИКО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др.).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Методология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нацеливает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единстве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подходами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конструированию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структура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включает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совокупность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разбразных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компонентов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(мотив,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цель,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задача,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операции,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контроль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самоконтроль)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главе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угла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стоит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решению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разбразных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задач.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первый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взгляд,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вопрос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учить?»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отвечают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же,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прежней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редакции,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однако,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представленный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выше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содержательный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освоения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программ,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свидетельствует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усилении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направленности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lastRenderedPageBreak/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организацию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педагога)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освоение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ученика)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согласно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методологии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подхода.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скобках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скажем,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мысль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процесса</w:t>
      </w:r>
      <w:r w:rsidR="00FB6C1B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преломляется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</w:t>
      </w:r>
      <w:r w:rsidR="00FB6C1B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многих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документах,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один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-СанПин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I9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последняя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редакция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была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утверждена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январе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2021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г.,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т.е.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введения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ФГОС).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СанПин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нормативный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документ,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работает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соблюдения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принципа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здоровьесбережения,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отличии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множества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разработанных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методических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рекомендаций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проведению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современного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обязателен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исполнения.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СанПин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обозначено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количество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видов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занятии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(начальная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школа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3-7,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основная,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старшая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школа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5-7),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продолжительность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вида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(начальная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школа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5-7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мин.,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основная,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старшая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школа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7-10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мин),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плотность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т.е.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отношение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времени,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затраченное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деятельность,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общему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времени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(начальная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школа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60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80%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мин.,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основная,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старшая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школа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7090%).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Согласно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назначению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СанПин,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нарушение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нормативов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можно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трактовать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позиций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неблагоприятных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последствий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здоровья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учащихся.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Действительно,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физиологами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(Хрипкова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А.Г.,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Безруких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М.М.,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Сонькин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В.Д.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др.)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показано,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интенсивная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и/или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монотонная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умственная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деятельность,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считается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очень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энергозатратной,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негативно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сказывается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здоровье,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поскольку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приводит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психоэмоциональному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перенапряжению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истощению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нервной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-12!.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Нормативы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СанПина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кратко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можно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трактовать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должна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занимать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большую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часть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должна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быть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разбразной,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отдельные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виды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-непродолжительными.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Совершенствование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компетенций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необходимо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любые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времена,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ситуации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нормативной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базы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особенно.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протяжении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ряда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специалисты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ФГАОУ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«Академии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Минпросвещения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России»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осуществляют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мониторинг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развития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педагогов,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курсах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повышения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квалификации.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Мониторинг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проходит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разном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формате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формате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анкетирования,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выполнения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заданий,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вопросов,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адресованных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горячую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линию,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активности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участия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обучении.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направлений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мониторинга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-исследование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шаблонов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поведения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педагогов</w:t>
      </w:r>
      <w:r w:rsidR="00E479B4">
        <w:rPr>
          <w:sz w:val="28"/>
          <w:szCs w:val="28"/>
        </w:rPr>
        <w:t xml:space="preserve"> </w:t>
      </w:r>
      <w:r w:rsidR="008A232A">
        <w:rPr>
          <w:sz w:val="28"/>
          <w:szCs w:val="28"/>
        </w:rPr>
        <w:t>–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индивидуальных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паттернов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поведения</w:t>
      </w:r>
      <w:r w:rsidR="00E479B4">
        <w:rPr>
          <w:sz w:val="28"/>
          <w:szCs w:val="28"/>
        </w:rPr>
        <w:t xml:space="preserve"> 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разработанных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компетентностно-ориентированных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ПШ.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выявляли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особенности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поведения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ситуациях: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планировании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занятий,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мотивации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обучению,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организации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оценивании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достижений.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Мониторинговое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исследование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проводилось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значительной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выборке: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участвовало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несколько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сотен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тысяч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регионов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России.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Выявлено,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ведущей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дефицитарной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компетенцией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является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готовность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способность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осуществлять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методологии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lastRenderedPageBreak/>
        <w:t>реализация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значительной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степени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связана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комплекса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универсальных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действий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(метапредметных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обучения).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Дефицит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области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был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выявлен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более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63%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педагогов.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вопрос,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когда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следует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отвечают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уроках»,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подразумевая,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требуются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особые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условия.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литературе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можно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найти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определения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приведем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них: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«метапредметный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содержанием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являются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универсальные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(метапредметные)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виды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деятельности»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--14!.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Вместе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тем,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разделение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принципиально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противоречит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Этот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вывод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можно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сделать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любой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формулировок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примеру,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«выявлять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характеризовать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существенные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</w:t>
      </w:r>
      <w:r w:rsidR="008A232A">
        <w:rPr>
          <w:sz w:val="28"/>
          <w:szCs w:val="28"/>
        </w:rPr>
        <w:t>изнаки</w:t>
      </w:r>
      <w:r w:rsidR="00E479B4">
        <w:rPr>
          <w:sz w:val="28"/>
          <w:szCs w:val="28"/>
        </w:rPr>
        <w:t xml:space="preserve"> </w:t>
      </w:r>
      <w:r w:rsidR="008A232A">
        <w:rPr>
          <w:sz w:val="28"/>
          <w:szCs w:val="28"/>
        </w:rPr>
        <w:t>объектов</w:t>
      </w:r>
      <w:r w:rsidR="00E479B4">
        <w:rPr>
          <w:sz w:val="28"/>
          <w:szCs w:val="28"/>
        </w:rPr>
        <w:t xml:space="preserve"> </w:t>
      </w:r>
      <w:r w:rsidR="008A232A">
        <w:rPr>
          <w:sz w:val="28"/>
          <w:szCs w:val="28"/>
        </w:rPr>
        <w:t>(явлений)».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Очевидно,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другие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умения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должны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формироваться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специальных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уроках,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всех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уроках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предметам.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Констатируем,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начале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2023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данная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установка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была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зафиксирована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документально: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«метапредметные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формируются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оцениваются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только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неотъемлемый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элемент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выполняемого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предмету».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Анализ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мониторинга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слушателей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курсов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повышения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квалификации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показал,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многих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целью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является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процесс,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они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опираются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репродуктивный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катастрофически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отстающий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познавательных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условий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времени,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планируемым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Значительное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количество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продолжают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быть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трансляторами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знаний,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сторонниками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идеи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доминирующей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роли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приверженцами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методик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фронтального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Объяснение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данных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выводов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очевидно: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сравнении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подходом,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знаниевый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относительно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прост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требует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высокого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уровня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методических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компетенций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учителя.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сказанного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вынуждены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обозначить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некоторые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риски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нормативных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новаций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области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жестко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предметному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содержанию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Обозначенные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строгие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рамки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трактуются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позиций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приоритетности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другими,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акцент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дифференцированную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сводит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функциональной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грамотности,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знания,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условиях,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когда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монополия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школы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информацию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потеряна,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провоцирует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конфликт: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отказ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учащихся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воспринимать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учебников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безальтернативной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основе,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доверять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единственно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верным.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Зачем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учить?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какова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цель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образования?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Очевидно,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цель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заключается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получении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всего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спектра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запланированных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lastRenderedPageBreak/>
        <w:t>образовательных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Однако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иерархии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показывает,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акцент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сделан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метапредметных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результатах,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заявлены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прежде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предметных.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Личностные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освоения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программ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наиболее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значимые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одновременно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самые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сложные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отличии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предыдущего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поколения,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систематизированы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областям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воспитания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гражданского,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патриотического,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духовно-нравственного,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эстетического,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физического,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трудового,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экологического,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ценности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научного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познания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ПШ.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Сквозной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нитью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проходит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мысль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единстве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воспитательной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взаимосвязи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воспитательной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организации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формируемым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предметах,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каждый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обладает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серьезным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воспитательным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потенциалом.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Федеральные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рабочие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программы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всем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ориентируют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области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воспитания: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программах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представлены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планируемые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конкретизированные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всех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областей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воспитания.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Классики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отечественной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психологической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науки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свидетельствуют,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важнейшим</w:t>
      </w:r>
      <w:r w:rsidR="00FB6C1B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средством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развития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т.е.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разбразная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учебная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познавательная,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регулятивная,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коммуникативная,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дефициты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области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организации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выявлены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ходе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мониторинговых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исследований.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большинства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первом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плане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предметные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знания,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они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считают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важным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учащихся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ценностное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отношение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изучаемых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фактам,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процессам,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событиям,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готовность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высказывать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отстаивать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свое</w:t>
      </w:r>
      <w:r w:rsidR="00FB6C1B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мнение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Этот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вывод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делаем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основании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расхожего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объяснения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причин,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объясняющих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отсутствие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направленной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личностные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результаты: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меня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времени»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связываем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дефицитами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ценностно-смысловых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компетенций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педагогов.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Подытоживая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содержательный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анализ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освоения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основных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программ,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представленных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сделаем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вывод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том,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систематизированы,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конкретизированы,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взаимосвязаны,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форме,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целостно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предъявляются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воспитания.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ориентированы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единого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пространства,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поскольку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четкие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ответы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вопросы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«чему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учить?»,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«как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учить?»,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«зачем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учить?».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Фактически,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представляют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собой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практический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инструментарий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работы,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успешность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применения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зависит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компетенций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педагогических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работников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управленческих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кадров.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Системообразующим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условием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системно-деятельностный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подход,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lastRenderedPageBreak/>
        <w:t>должен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быть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ведущим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учителя,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дефицитарным.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Применение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исследования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связано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определением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направлений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развития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условиях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изменений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нормативной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базы.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Проблема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развития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компетенций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области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может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быть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решена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разных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форматах.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наш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взгляд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массовые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курсы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повышения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квалификации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классическом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варианте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являются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оптимальной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моделью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решения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проблемы.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Один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перспективных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форматов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школьных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команд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условиях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организации,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формат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позволяет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объединить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педагогов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руководителей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решения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единой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задачи.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Перспективны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форматы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покрывают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фактические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дефициты.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Это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практикоориентированное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персонифицированное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обучение,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которое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может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осуществляться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стажировок,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тренингов,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индивидуальных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маршрутов.</w:t>
      </w:r>
    </w:p>
    <w:p w:rsidR="00A34092" w:rsidRPr="009741A8" w:rsidRDefault="00A34092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9741A8">
        <w:rPr>
          <w:sz w:val="28"/>
          <w:szCs w:val="28"/>
        </w:rPr>
        <w:t>Подытоживая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скажем,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что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задают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направленность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единого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пространства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Российской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Федерации,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ключевым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фактором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выступают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конкретизированные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систематизированные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обучения.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Таким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образом,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преодоление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дефицитов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профессиональных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компетенций,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которые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являются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барьером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требований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обновленных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ФГОС,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выступает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одним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ведущих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условий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формирования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единого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образовательного</w:t>
      </w:r>
      <w:r w:rsidR="00E479B4">
        <w:rPr>
          <w:sz w:val="28"/>
          <w:szCs w:val="28"/>
        </w:rPr>
        <w:t xml:space="preserve"> </w:t>
      </w:r>
      <w:r w:rsidRPr="009741A8">
        <w:rPr>
          <w:sz w:val="28"/>
          <w:szCs w:val="28"/>
        </w:rPr>
        <w:t>пространства.</w:t>
      </w:r>
    </w:p>
    <w:p w:rsidR="004F3CF8" w:rsidRPr="009741A8" w:rsidRDefault="004F3CF8" w:rsidP="009741A8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</w:p>
    <w:p w:rsidR="004F3CF8" w:rsidRPr="004E583E" w:rsidRDefault="00F32A12" w:rsidP="00F32A1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4E583E">
        <w:rPr>
          <w:rFonts w:eastAsiaTheme="minorHAnsi"/>
          <w:sz w:val="28"/>
          <w:szCs w:val="28"/>
          <w:lang w:eastAsia="en-US"/>
        </w:rPr>
        <w:t>Цели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4E583E">
        <w:rPr>
          <w:rFonts w:eastAsiaTheme="minorHAnsi"/>
          <w:sz w:val="28"/>
          <w:szCs w:val="28"/>
          <w:lang w:eastAsia="en-US"/>
        </w:rPr>
        <w:t>и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4E583E">
        <w:rPr>
          <w:rFonts w:eastAsiaTheme="minorHAnsi"/>
          <w:sz w:val="28"/>
          <w:szCs w:val="28"/>
          <w:lang w:eastAsia="en-US"/>
        </w:rPr>
        <w:t>задачи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4E583E">
        <w:rPr>
          <w:rFonts w:eastAsiaTheme="minorHAnsi"/>
          <w:sz w:val="28"/>
          <w:szCs w:val="28"/>
          <w:lang w:eastAsia="en-US"/>
        </w:rPr>
        <w:t>реализации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4E583E">
        <w:rPr>
          <w:rFonts w:eastAsiaTheme="minorHAnsi"/>
          <w:sz w:val="28"/>
          <w:szCs w:val="28"/>
          <w:lang w:eastAsia="en-US"/>
        </w:rPr>
        <w:t>ФООП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4E583E">
        <w:rPr>
          <w:rFonts w:eastAsiaTheme="minorHAnsi"/>
          <w:sz w:val="28"/>
          <w:szCs w:val="28"/>
          <w:lang w:eastAsia="en-US"/>
        </w:rPr>
        <w:t>общего</w:t>
      </w:r>
      <w:r w:rsidR="00E479B4">
        <w:rPr>
          <w:rFonts w:eastAsiaTheme="minorHAnsi"/>
          <w:sz w:val="28"/>
          <w:szCs w:val="28"/>
          <w:lang w:eastAsia="en-US"/>
        </w:rPr>
        <w:t xml:space="preserve"> </w:t>
      </w:r>
      <w:r w:rsidRPr="004E583E">
        <w:rPr>
          <w:rFonts w:eastAsiaTheme="minorHAnsi"/>
          <w:sz w:val="28"/>
          <w:szCs w:val="28"/>
          <w:lang w:eastAsia="en-US"/>
        </w:rPr>
        <w:t>образования.</w:t>
      </w:r>
    </w:p>
    <w:p w:rsidR="00832C35" w:rsidRDefault="00832C35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</w:p>
    <w:p w:rsidR="00F32A12" w:rsidRDefault="00832C35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СЛАЙД 35-40</w:t>
      </w:r>
    </w:p>
    <w:p w:rsidR="00832C35" w:rsidRPr="004E583E" w:rsidRDefault="00832C35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</w:p>
    <w:p w:rsidR="008A232A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Цели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ФООП</w:t>
      </w:r>
    </w:p>
    <w:p w:rsidR="008A232A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1.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конституционного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права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каждого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гражданина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Российской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Федерации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получение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качественного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включающего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обучение,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воспитание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каждого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обучающегося.</w:t>
      </w:r>
      <w:r w:rsidR="00E479B4">
        <w:rPr>
          <w:sz w:val="28"/>
          <w:szCs w:val="28"/>
        </w:rPr>
        <w:t xml:space="preserve"> </w:t>
      </w:r>
    </w:p>
    <w:p w:rsidR="008A232A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2.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процесса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учётом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целей,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содержания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планируемых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начального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отражённых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.</w:t>
      </w:r>
      <w:r w:rsidR="00E479B4">
        <w:rPr>
          <w:sz w:val="28"/>
          <w:szCs w:val="28"/>
        </w:rPr>
        <w:t xml:space="preserve"> </w:t>
      </w:r>
    </w:p>
    <w:p w:rsidR="008A232A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3.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Создание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условий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свободного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каждого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учётом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потребностей,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возможностей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стремления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самореализации.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4.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педагогического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коллектива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созданию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одарённых,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успешных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(или)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детей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групп,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нуждающихся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особом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внимании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поддержке.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Достижение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поставленных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 </w:t>
      </w:r>
      <w:r w:rsidRPr="004E583E">
        <w:rPr>
          <w:sz w:val="28"/>
          <w:szCs w:val="28"/>
        </w:rPr>
        <w:t>предусматривает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решение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следующих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задач: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lastRenderedPageBreak/>
        <w:t>1.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культуры,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гражданско-патриотическое,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духовнонравственное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воспитание,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интеллектуальное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развитие,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становление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творческих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способностей,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сохранение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укрепление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2.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планируемых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освоению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обучающимся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целевых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установок,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приобретению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знаний,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умений,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навыков,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определяемых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личностными,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семейными,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общественными,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государственными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потребностями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возможностями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индивидуальными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особенностями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состояния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3.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Становление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личности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ее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индивидуальности,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самобытности,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уникальности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неповторимости.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4.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преемственности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начального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5.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Достижение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планируемых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освоения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 </w:t>
      </w:r>
      <w:r w:rsidRPr="004E583E">
        <w:rPr>
          <w:sz w:val="28"/>
          <w:szCs w:val="28"/>
        </w:rPr>
        <w:t>всеми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обучающимися,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числе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обучающимися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ОВЗ.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6.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доступности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получения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качественного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начального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7.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Выявление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способностей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числе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лиц,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проявивших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выдающиеся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способности,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через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систему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клубов,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секций,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студий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других,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общественно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полезной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8.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интеллектуальных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творческих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соревнований,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научнотехнического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творчества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проектно-исследовательской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9.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Участие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родителей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(законных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представителей),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педагогических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работников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проектировании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 </w:t>
      </w:r>
      <w:r w:rsidRPr="004E583E">
        <w:rPr>
          <w:sz w:val="28"/>
          <w:szCs w:val="28"/>
        </w:rPr>
        <w:t>учитывает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следующие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принципы: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1.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учета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ФГОС: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ФООП</w:t>
      </w:r>
      <w:r w:rsidR="00E479B4">
        <w:rPr>
          <w:sz w:val="28"/>
          <w:szCs w:val="28"/>
        </w:rPr>
        <w:t xml:space="preserve">  </w:t>
      </w:r>
      <w:r w:rsidRPr="004E583E">
        <w:rPr>
          <w:sz w:val="28"/>
          <w:szCs w:val="28"/>
        </w:rPr>
        <w:t>(далее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–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программа)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базируется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требованиях,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предъявляемых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целям,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содержанию,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планируемым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условиям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начальной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школе.</w:t>
      </w:r>
    </w:p>
    <w:p w:rsidR="004E583E" w:rsidRPr="004E583E" w:rsidRDefault="00E479B4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Принцип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обучения: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характеризует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родном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языке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языков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народов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отражают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механизмы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принципа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планах,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планах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внеурочной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3.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учета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ведущей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обеспечивает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конструирование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процесса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структуре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предусматривают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механизмы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формирования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всех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компонентов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(мотив,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цель,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учебная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задача,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операции,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контроль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самоконтроль).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4.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обучения: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предусматривает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возможность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механизмы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разработки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детей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особыми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способностями,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потребностями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интересами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учетом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мнения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родителей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(законных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представителей)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lastRenderedPageBreak/>
        <w:t>5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преемственности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перспективности: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обеспечивает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связь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динамику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формировании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знаний,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умений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способов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между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этапами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начального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также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успешную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адаптацию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образовательным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программам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единые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подходы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между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обучением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развитием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уровнях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начального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6.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интеграции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воспитания: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предусматривает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связь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урочной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внеурочной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разработку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мероприятий,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направленных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обогащение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знаний,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воспитание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чувств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познавательных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интересов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нравственно-ценностного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отношения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действительности.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7.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здоровьесбережения: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допускается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использование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технологий,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которые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могут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нанести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вред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физическому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(или)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психическому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приоритет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использования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здоровьесберегающих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педагогических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технологий</w:t>
      </w:r>
      <w:r w:rsidR="00FB6C1B">
        <w:rPr>
          <w:sz w:val="28"/>
          <w:szCs w:val="28"/>
        </w:rPr>
        <w:t xml:space="preserve"> </w:t>
      </w:r>
      <w:r w:rsidR="00FB6C1B" w:rsidRPr="00365E70">
        <w:rPr>
          <w:sz w:val="28"/>
          <w:szCs w:val="28"/>
        </w:rPr>
        <w:t>[1</w:t>
      </w:r>
      <w:r w:rsidR="00FB6C1B">
        <w:rPr>
          <w:sz w:val="28"/>
          <w:szCs w:val="28"/>
        </w:rPr>
        <w:t>6</w:t>
      </w:r>
      <w:r w:rsidR="00FB6C1B">
        <w:rPr>
          <w:sz w:val="28"/>
          <w:szCs w:val="28"/>
        </w:rPr>
        <w:t>]</w:t>
      </w:r>
      <w:r w:rsidRPr="004E583E">
        <w:rPr>
          <w:sz w:val="28"/>
          <w:szCs w:val="28"/>
        </w:rPr>
        <w:t>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Объем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нагрузки,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внеурочных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мероприятий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должны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соответствовать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требованиям,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предусмотренным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санитарными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правилами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нормами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СанПиН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1.2.3685-21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«Гигиенические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нормативы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безопасности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(или)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безвредности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человека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факторов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обитания»,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утвержденными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постановлением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Главного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государственного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санитарного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врача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Российской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Федерации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28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января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2021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№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2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санитарными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правилами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2.4.3648-20.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 </w:t>
      </w:r>
      <w:r w:rsidRPr="004E583E">
        <w:rPr>
          <w:sz w:val="28"/>
          <w:szCs w:val="28"/>
        </w:rPr>
        <w:t>учитывает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возрастные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психологические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особенности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Наиболее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адаптивным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сроком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освоения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ООП</w:t>
      </w:r>
      <w:r w:rsidR="00E479B4">
        <w:rPr>
          <w:sz w:val="28"/>
          <w:szCs w:val="28"/>
        </w:rPr>
        <w:t xml:space="preserve">  </w:t>
      </w:r>
      <w:r w:rsidRPr="004E583E">
        <w:rPr>
          <w:sz w:val="28"/>
          <w:szCs w:val="28"/>
        </w:rPr>
        <w:t>является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четыре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года.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объем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аудиторной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работы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четыре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года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может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составлять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менее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2954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академических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часов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более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3345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академических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часов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соответствии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процесса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нагрузке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5-дневной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(или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6-дневной)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неделе,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предусмотренными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Гигиеническими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нормативами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Санитарно-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эпидемиологическими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требованиями.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Цели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1.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процесса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учётом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целей,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содержания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планируемых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отражённых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2.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Создание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условий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становления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формирования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личности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обучающегося.</w:t>
      </w:r>
    </w:p>
    <w:p w:rsidR="004E583E" w:rsidRPr="004E583E" w:rsidRDefault="00E479B4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коллектива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созданию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одарённых,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успешных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групп,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нуждающихся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особом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внимании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поддержке.</w:t>
      </w:r>
      <w:r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Цели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lastRenderedPageBreak/>
        <w:t>1.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российской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гражданской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идентичности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2.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Воспитание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самоидентификация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посредством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личностно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общественно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значимой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гражданского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становления.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3.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Преемственность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дошкольного,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начального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среднего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профессионального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4.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процесса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учётом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целей,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содержания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планируемых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среднего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отражённых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5.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навыков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самостоятельной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профессиональной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ориентации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содержания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среднего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образования.,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6.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Подготовка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жизни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обществе,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самостоятельному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жизненному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выбору,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продолжению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началу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профессиональной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7.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педагогического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коллектива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созданию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одарённых,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успешных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(или)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групп,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нуждающихся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особом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внимании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поддержке.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Задачи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1.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нравственных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убеждений,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эстетического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вкуса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жизни,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высокой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культуры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межличностного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межэтнического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овладение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наук,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государственным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языком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Российской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Федерации,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навыками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умственного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физического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труда,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склонностей,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интересов,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способностей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социальному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самоопределению.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2.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планируемых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освоению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обучающимся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целевых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установок,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приобретению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знаний,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умений,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навыков,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определяемых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личностными,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семейными,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общественными,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государственными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потребностями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возможностями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индивидуальными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особенностями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состояния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3.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преемственности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среднего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образования.</w:t>
      </w:r>
    </w:p>
    <w:p w:rsidR="004E583E" w:rsidRPr="004E583E" w:rsidRDefault="00E479B4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планируемых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ФОП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СОО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всеми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обучающимися,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ОВЗ.</w:t>
      </w:r>
      <w:r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5.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доступности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получения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качественного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среднего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образования.</w:t>
      </w:r>
    </w:p>
    <w:p w:rsidR="004E583E" w:rsidRPr="004E583E" w:rsidRDefault="00E479B4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проявивших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выдающиеся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способности,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клубов,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секций,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студий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других,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общественно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полезной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7.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интеллектуальных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творческих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соревнований,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научнотехнического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творчества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проектно-исследовательской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lastRenderedPageBreak/>
        <w:t>8.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Участие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родителей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(законных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представителей),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педагогических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работников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проектировании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9.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Включение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процессы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познания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преобразования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(населенного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пункта,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района,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города)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приобретения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опыта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управления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действия.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10.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учебно-исследовательского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проектирования,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профессиональной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ориентации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поддержке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педагогов,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психологов,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педагогов,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сотрудничество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базовыми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организациями,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профессионального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центрами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профессиональной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работы.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11.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Создание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условий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сохранения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укрепления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физического,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психологического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социального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безопасности.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учитывают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следующие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принципы: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1.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учёта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СОО:</w:t>
      </w:r>
      <w:r w:rsidR="00E479B4">
        <w:rPr>
          <w:sz w:val="28"/>
          <w:szCs w:val="28"/>
        </w:rPr>
        <w:t xml:space="preserve"> </w:t>
      </w:r>
      <w:r w:rsidR="008A232A">
        <w:rPr>
          <w:sz w:val="28"/>
          <w:szCs w:val="28"/>
        </w:rPr>
        <w:t>–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базируется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требованиях,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предъявляемых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целям,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содержанию,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планируемым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условиям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уровне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образования;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базируется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требованиях,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предъявляемых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ФГОС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целям,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содержанию,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планируемым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результатам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условиям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уровне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среднего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2.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учёта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языка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обучения: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учётом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условий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функционирования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характеризуют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право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получения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родном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языке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из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числа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языков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народов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Российской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Федерации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отражает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механизмы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реализации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данного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планах,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планах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внеурочной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3.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учёта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ведущей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обеспечивают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конструирование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процесса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структуре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предусматривает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механизмы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формирования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всех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компонентов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(мотив,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цель,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учебная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задача,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операции,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контроль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самоконтроль).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4.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обучения: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предусматривают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возможность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механизмы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разработки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программ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планов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для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детей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особыми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способностями,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потребностями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интересами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учетом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мнения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родителей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(законных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представителей)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5.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Системно-деятельностный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подход,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предполагающий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ориентацию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результаты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обучения,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развитие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активной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учебно-познавательной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обучающегося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основе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освоения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универсальных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действий,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познания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освоения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мира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личности,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формирование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его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готовности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саморазвитию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непрерывному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образованию.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6.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учета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индивидуальных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возрастных,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психологических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физиологических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особенностей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построении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процесса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определении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образовательно-воспитательных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целей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путей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достижения.</w:t>
      </w:r>
      <w:r w:rsidR="00E479B4"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lastRenderedPageBreak/>
        <w:t>7.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обеспечения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фундаментального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характера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образования,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учета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специфики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изучаемых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предметов.</w:t>
      </w:r>
    </w:p>
    <w:p w:rsidR="004E583E" w:rsidRPr="004E583E" w:rsidRDefault="00E479B4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Принцип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интеграции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воспитания: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ФОП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ООО,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ФОП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СОО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предусматривают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связь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урочной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внеурочной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предполагающую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личностных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="004E583E" w:rsidRPr="004E583E">
        <w:rPr>
          <w:sz w:val="28"/>
          <w:szCs w:val="28"/>
        </w:rPr>
        <w:t>программы.</w:t>
      </w:r>
      <w:r>
        <w:rPr>
          <w:sz w:val="28"/>
          <w:szCs w:val="28"/>
        </w:rPr>
        <w:t xml:space="preserve"> </w:t>
      </w:r>
    </w:p>
    <w:p w:rsidR="004E583E" w:rsidRP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9.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Принцип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здоровьесбережения: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деятельности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допускается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использование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технологий,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которые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могут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нанести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вред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физическому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(или)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психическому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здоровью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приоритет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использования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здоровьесберегающих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педагогических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технологий.</w:t>
      </w:r>
      <w:r w:rsidR="00E479B4">
        <w:rPr>
          <w:sz w:val="28"/>
          <w:szCs w:val="28"/>
        </w:rPr>
        <w:t xml:space="preserve"> </w:t>
      </w:r>
    </w:p>
    <w:p w:rsidR="004E583E" w:rsidRDefault="004E583E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E583E">
        <w:rPr>
          <w:sz w:val="28"/>
          <w:szCs w:val="28"/>
        </w:rPr>
        <w:t>Объём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нагрузки,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внеурочных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мероприятий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должны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соответствовать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требованиям,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предусмотренными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санитарными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правилами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нормами.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учитывают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возрастные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психологические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особенности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обучающихся.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объем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аудиторной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работы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за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пять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лет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может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составлять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менее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5058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академических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часов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более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5848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академических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часов;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ФОП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-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общий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объем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аудиторной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работы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обучающихся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2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учебных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года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может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составлять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менее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2170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часов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более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2516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часов;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в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соответствии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организации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образовательного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процесса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к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нагрузке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5-дневной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(или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6-дневной)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учебной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неделе,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предусмотренными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Гигиеническими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нормативами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Санитарно</w:t>
      </w:r>
      <w:r w:rsidR="008A232A">
        <w:rPr>
          <w:sz w:val="28"/>
          <w:szCs w:val="28"/>
        </w:rPr>
        <w:t>-</w:t>
      </w:r>
      <w:r w:rsidRPr="004E583E">
        <w:rPr>
          <w:sz w:val="28"/>
          <w:szCs w:val="28"/>
        </w:rPr>
        <w:t>эпидемиологическими</w:t>
      </w:r>
      <w:r w:rsidR="00E479B4">
        <w:rPr>
          <w:sz w:val="28"/>
          <w:szCs w:val="28"/>
        </w:rPr>
        <w:t xml:space="preserve"> </w:t>
      </w:r>
      <w:r w:rsidRPr="004E583E">
        <w:rPr>
          <w:sz w:val="28"/>
          <w:szCs w:val="28"/>
        </w:rPr>
        <w:t>требованиями.</w:t>
      </w:r>
    </w:p>
    <w:p w:rsidR="00365E70" w:rsidRDefault="00365E70" w:rsidP="00F32A12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</w:p>
    <w:p w:rsidR="00365E70" w:rsidRDefault="00365E70" w:rsidP="00365E70">
      <w:pPr>
        <w:pStyle w:val="a3"/>
        <w:spacing w:before="0" w:beforeAutospacing="0" w:after="0" w:afterAutospacing="0"/>
        <w:ind w:firstLine="709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365E70" w:rsidRDefault="00365E70" w:rsidP="00365E70">
      <w:pPr>
        <w:pStyle w:val="a3"/>
        <w:spacing w:before="0" w:beforeAutospacing="0" w:after="0" w:afterAutospacing="0"/>
        <w:ind w:firstLine="709"/>
        <w:jc w:val="center"/>
        <w:textAlignment w:val="top"/>
        <w:rPr>
          <w:sz w:val="28"/>
          <w:szCs w:val="28"/>
        </w:rPr>
      </w:pP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Богословский М.М. Материалы для биографии / под ред. и с предисл. В. И. Лебедева. М.: Соцэкгиз, 1948. 456 с.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Буренкова Н.В., Данилова Т.В., Сидорина М.С., Тонких А.П., Худякова М.А. Инновационные технологии как фактор реализации компетентностного подхода в образовании. Саратов: Ай Пи Ар Медиа, 2019.</w:t>
      </w:r>
    </w:p>
    <w:p w:rsidR="00FB6C1B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 xml:space="preserve">Буяров Д.В., Цеона К.А.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52A5D">
        <w:rPr>
          <w:rFonts w:ascii="Times New Roman" w:hAnsi="Times New Roman" w:cs="Times New Roman"/>
          <w:sz w:val="28"/>
          <w:szCs w:val="28"/>
        </w:rPr>
        <w:t>осударственная политика в сфере образования и повышение его конкурентоспособности в мире: цели и перспективы // Управление образованием: теория и практика. 2022. №4 (50). URL: https://cyberleninka.ru/article/n/gosudarstvennaya-politika-v-sfere-obrazovaniya-i-povyshenie-ego-konkurentosposobnosti-v-mire-tseli-i-perspektivy (дата обращения: 30.01.2024).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Вороничев О.Е., Моспанова Н.Ю., Буренкова Н.В. Проблемы и перспективы профессионально ориентированного обучения русскому языку в современном образовательном пространстве // Управление образованием: теория и практика. 2021. Т. 11. № 2. С. 122 - 135.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 xml:space="preserve">Выжимова Н.Г., Турбина Н.М., Шуварина М.Ю., Бабайцева В.В.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52A5D">
        <w:rPr>
          <w:rFonts w:ascii="Times New Roman" w:hAnsi="Times New Roman" w:cs="Times New Roman"/>
          <w:sz w:val="28"/>
          <w:szCs w:val="28"/>
        </w:rPr>
        <w:t xml:space="preserve">перспективах совершенствования управления в сфере образования в рф // Вестник Академии знаний. 2022. №6 (53). URL: </w:t>
      </w:r>
      <w:r w:rsidRPr="00952A5D">
        <w:rPr>
          <w:rFonts w:ascii="Times New Roman" w:hAnsi="Times New Roman" w:cs="Times New Roman"/>
          <w:sz w:val="28"/>
          <w:szCs w:val="28"/>
        </w:rPr>
        <w:lastRenderedPageBreak/>
        <w:t xml:space="preserve">https://cyberleninka.ru/article/n/o-perspektivah-sovershenstvovaniya-upravleniya-v-sfere-obrazovaniya-v-rf (дата обращения: 30.01.2024). 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Джавадова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2A5D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2A5D">
        <w:rPr>
          <w:rFonts w:ascii="Times New Roman" w:hAnsi="Times New Roman" w:cs="Times New Roman"/>
          <w:sz w:val="28"/>
          <w:szCs w:val="28"/>
        </w:rPr>
        <w:t xml:space="preserve"> Приоритеты государственной политики в сфере образования // Право: история и современность. 2019. №2. URL: https://cyberleninka.ru/article/n/prioritety-gosudarstvennoy-politiki-v-sfere-obrazovaniya (дата обращения: 30.01.2024).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 xml:space="preserve">Донецкий А.А.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52A5D">
        <w:rPr>
          <w:rFonts w:ascii="Times New Roman" w:hAnsi="Times New Roman" w:cs="Times New Roman"/>
          <w:sz w:val="28"/>
          <w:szCs w:val="28"/>
        </w:rPr>
        <w:t>осударственная политика и управление современной россии в сфере образования // Инновации и инвестиции. 2023. №5. URL: https://cyberleninka.ru/article/n/gosudarstvennaya-politika-i-upravlenie-sovremennoy-rossii-v-sfere-obrazovaniya-1 (дата обращения: 30.01.2024).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Журавлева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2A5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2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52A5D">
        <w:rPr>
          <w:rFonts w:ascii="Times New Roman" w:hAnsi="Times New Roman" w:cs="Times New Roman"/>
          <w:sz w:val="28"/>
          <w:szCs w:val="28"/>
        </w:rPr>
        <w:t>истемный анализ государственной политики в сфере дошкольного и общего образования // Социология. 2022. №3. URL: https://cyberleninka.ru/article/n/sistemnyy-analiz-gosudarstvennoy-politiki-v-sfere-doshkolnogo-i-obschego-obrazovaniya (дата обращения: 30.01.2024).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Ключевский В.О. Исторические портреты. Деятели исторической мысли. М.: Правда, 1991. 622 с.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01.07.2020). http://www.consultant.ru/document/cons_doc_LAW_28399/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Открытые материалы по исследованию PISA на сайте Центра оценки качества образования (ЦОКО) Института стратегии развития образования Российской академии образования (ИСРО РАО) http://www.centeroko.ru/pisa18/pisa2018.html (эти задания ориентированы на 15-летних школьников, можно использовать для 8-10-классников). Подборка материалов по читательской грамотности http://www.centeroko.ru/pisa18/pisa2018_rl.html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образования». http://publication.pravo.gov.ru/Document/View/0001202107050027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Раздел проекта «Мониторинг формирования функциональной грамотности». Подборка материалов по читательской грамотности: http://skiv.instrao.ru/support/demonstratsionnye-materialya/chitatelskayagramotnost.php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Тонких А.П., Данилова Т.В. Развитие профессионально-нравственной компетентности будущего учителя начальных классов в условиях ФГОС // Педагогический журнал. 2019. Т. 9. № 1-1. С. 28-38.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Указ о национальных целях развития России до 2030 года // Официальные сетевые ресурсы Президента России. http://www.kremlin.ru/acts/news/63728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4EE">
        <w:rPr>
          <w:rFonts w:ascii="Times New Roman" w:hAnsi="Times New Roman"/>
          <w:sz w:val="28"/>
          <w:szCs w:val="28"/>
        </w:rPr>
        <w:t xml:space="preserve">Федеральная образовательная программа основного общего образования, утв. приказом Министерства просвещения Российской </w:t>
      </w:r>
      <w:r w:rsidRPr="009614EE">
        <w:rPr>
          <w:rFonts w:ascii="Times New Roman" w:hAnsi="Times New Roman"/>
          <w:sz w:val="28"/>
          <w:szCs w:val="28"/>
        </w:rPr>
        <w:lastRenderedPageBreak/>
        <w:t>Федерации от 18 мая 2023 г. № 370 (зарегистрировано в Минюсте России 12 июля 2023 г., регистрационный № 74223)</w:t>
      </w:r>
    </w:p>
    <w:p w:rsidR="00FB6C1B" w:rsidRPr="00952A5D" w:rsidRDefault="00FB6C1B" w:rsidP="00FB6C1B">
      <w:pPr>
        <w:pStyle w:val="a5"/>
        <w:numPr>
          <w:ilvl w:val="0"/>
          <w:numId w:val="4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5D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N 273-ФЗ (последняя редакция). http://www.consultant.ru/document/cons_doc_LAW_140174/</w:t>
      </w:r>
    </w:p>
    <w:p w:rsidR="00365E70" w:rsidRPr="004E583E" w:rsidRDefault="00365E70" w:rsidP="00FB6C1B">
      <w:pPr>
        <w:pStyle w:val="a5"/>
        <w:spacing w:after="0" w:line="360" w:lineRule="auto"/>
        <w:ind w:left="680"/>
        <w:contextualSpacing w:val="0"/>
        <w:jc w:val="both"/>
        <w:rPr>
          <w:sz w:val="28"/>
          <w:szCs w:val="28"/>
        </w:rPr>
      </w:pPr>
    </w:p>
    <w:sectPr w:rsidR="00365E70" w:rsidRPr="004E583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4" w:rsidRDefault="00A641E4" w:rsidP="00365E70">
      <w:pPr>
        <w:spacing w:after="0" w:line="240" w:lineRule="auto"/>
      </w:pPr>
      <w:r>
        <w:separator/>
      </w:r>
    </w:p>
  </w:endnote>
  <w:endnote w:type="continuationSeparator" w:id="0">
    <w:p w:rsidR="00A641E4" w:rsidRDefault="00A641E4" w:rsidP="0036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70870"/>
      <w:docPartObj>
        <w:docPartGallery w:val="Page Numbers (Bottom of Page)"/>
        <w:docPartUnique/>
      </w:docPartObj>
    </w:sdtPr>
    <w:sdtContent>
      <w:p w:rsidR="00365E70" w:rsidRDefault="00365E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3B8">
          <w:rPr>
            <w:noProof/>
          </w:rPr>
          <w:t>2</w:t>
        </w:r>
        <w:r>
          <w:fldChar w:fldCharType="end"/>
        </w:r>
      </w:p>
    </w:sdtContent>
  </w:sdt>
  <w:p w:rsidR="00365E70" w:rsidRDefault="00365E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4" w:rsidRDefault="00A641E4" w:rsidP="00365E70">
      <w:pPr>
        <w:spacing w:after="0" w:line="240" w:lineRule="auto"/>
      </w:pPr>
      <w:r>
        <w:separator/>
      </w:r>
    </w:p>
  </w:footnote>
  <w:footnote w:type="continuationSeparator" w:id="0">
    <w:p w:rsidR="00A641E4" w:rsidRDefault="00A641E4" w:rsidP="00365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657"/>
    <w:multiLevelType w:val="hybridMultilevel"/>
    <w:tmpl w:val="30EAF8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23F02"/>
    <w:multiLevelType w:val="hybridMultilevel"/>
    <w:tmpl w:val="0B7857F2"/>
    <w:lvl w:ilvl="0" w:tplc="6A9EB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4219A6"/>
    <w:multiLevelType w:val="hybridMultilevel"/>
    <w:tmpl w:val="D3ACFB7C"/>
    <w:lvl w:ilvl="0" w:tplc="95184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241EB6"/>
    <w:multiLevelType w:val="hybridMultilevel"/>
    <w:tmpl w:val="9524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92"/>
    <w:rsid w:val="003103B8"/>
    <w:rsid w:val="00365E70"/>
    <w:rsid w:val="004317AB"/>
    <w:rsid w:val="004E583E"/>
    <w:rsid w:val="004F3CF8"/>
    <w:rsid w:val="00610D6E"/>
    <w:rsid w:val="006731CA"/>
    <w:rsid w:val="00832C35"/>
    <w:rsid w:val="008A232A"/>
    <w:rsid w:val="008E1ECD"/>
    <w:rsid w:val="009741A8"/>
    <w:rsid w:val="009E6424"/>
    <w:rsid w:val="00A34092"/>
    <w:rsid w:val="00A641E4"/>
    <w:rsid w:val="00B00603"/>
    <w:rsid w:val="00E479B4"/>
    <w:rsid w:val="00E56EC3"/>
    <w:rsid w:val="00F32A12"/>
    <w:rsid w:val="00FB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4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4092"/>
    <w:rPr>
      <w:color w:val="0000FF"/>
      <w:u w:val="single"/>
    </w:rPr>
  </w:style>
  <w:style w:type="paragraph" w:customStyle="1" w:styleId="ai-y-idea">
    <w:name w:val="ai-y-idea"/>
    <w:basedOn w:val="a"/>
    <w:rsid w:val="00A3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17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5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5E70"/>
  </w:style>
  <w:style w:type="paragraph" w:styleId="a8">
    <w:name w:val="footer"/>
    <w:basedOn w:val="a"/>
    <w:link w:val="a9"/>
    <w:uiPriority w:val="99"/>
    <w:unhideWhenUsed/>
    <w:rsid w:val="00365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5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4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4092"/>
    <w:rPr>
      <w:color w:val="0000FF"/>
      <w:u w:val="single"/>
    </w:rPr>
  </w:style>
  <w:style w:type="paragraph" w:customStyle="1" w:styleId="ai-y-idea">
    <w:name w:val="ai-y-idea"/>
    <w:basedOn w:val="a"/>
    <w:rsid w:val="00A3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17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5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5E70"/>
  </w:style>
  <w:style w:type="paragraph" w:styleId="a8">
    <w:name w:val="footer"/>
    <w:basedOn w:val="a"/>
    <w:link w:val="a9"/>
    <w:uiPriority w:val="99"/>
    <w:unhideWhenUsed/>
    <w:rsid w:val="00365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5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8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zba.com/lectures/15-istoriya/463-istoriya-kazahstana-uchebnyy-material/6799-literatura-islamskogo-period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7122</Words>
  <Characters>40596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2</cp:revision>
  <dcterms:created xsi:type="dcterms:W3CDTF">2024-01-30T07:47:00Z</dcterms:created>
  <dcterms:modified xsi:type="dcterms:W3CDTF">2024-01-30T07:47:00Z</dcterms:modified>
</cp:coreProperties>
</file>