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CB8" w:rsidRPr="00EA3CB8" w:rsidRDefault="00EA3CB8" w:rsidP="00EA3CB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646464"/>
          <w:kern w:val="36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b/>
          <w:color w:val="646464"/>
          <w:kern w:val="36"/>
          <w:sz w:val="28"/>
          <w:szCs w:val="28"/>
          <w:lang w:eastAsia="ru-RU"/>
        </w:rPr>
        <w:t>НОРМАТИВНО-ПРАВОВОЕ И ТЕОРЕТИКОМЕТОДОЛОГИЧЕСКОЕ ОБОСНОВАНИЕ ДЕЯТЕЛЬНОСТИ ТЬЮТОРА В ОБРАЗОВАТЕЛЬНОМ ПРОСТРАНСТВЕ</w:t>
      </w:r>
    </w:p>
    <w:p w:rsidR="00EA3CB8" w:rsidRPr="00EA3CB8" w:rsidRDefault="00EA3CB8" w:rsidP="00EA3CB8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Лекция 1. </w:t>
      </w:r>
      <w:bookmarkStart w:id="0" w:name="_GoBack"/>
      <w:bookmarkEnd w:id="0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СОВРЕМЕННЫЕ ТЕНДЕНЦИИ В СИСТЕМЕ ОБРАЗОВАНИЯ К СОПРОВОЖДЕНИЮ </w:t>
      </w:r>
      <w:proofErr w:type="gram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ОБУЧАЮЩИХСЯ</w:t>
      </w:r>
      <w:proofErr w:type="gram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. НОРМАТИВНО-ПРАВОВЫЕ ДОКУМЕНТЫ, ОПРЕДЕЛЯЮЩИЕ ДЕЯТЕЛЬНОСТЬ ТЬЮТОРА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Рассмотрим ключевые термины и выясним степень различия таких понятий, как 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тьютор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, психолого-педагогическая поддержка, социально-педагогическая поддержка и социально-педагогическое сопровождение.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proofErr w:type="spellStart"/>
      <w:r w:rsidRPr="00EA3CB8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>Тьютор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 (</w:t>
      </w:r>
      <w:proofErr w:type="spellStart"/>
      <w:proofErr w:type="gram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англ</w:t>
      </w:r>
      <w:proofErr w:type="spellEnd"/>
      <w:proofErr w:type="gram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, 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tutor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) — это педагог, обеспечивающий разработку и сопровождение индивидуальных образовательных программ обучающихся, организующий процесс индивидуальной работы с обучающимися по выявлению, формированию и развитию их познавательных интересов, сопровождающий процесс формирования их личности (помогает им разобраться в успехах, неудачах, сформулировать личную образовательную траекторию). 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Тьютор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— исторически сложившаяся особая педагогическая позиция, которая обеспечивает разработку индивидуальных образовательных программ обучающихся и сопровождает процесс индивидуального образования в школе, вузе, в учреждениях системы дополнительного и непрерывного образования.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proofErr w:type="spellStart"/>
      <w:r w:rsidRPr="00EA3CB8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>Тьюторство</w:t>
      </w:r>
      <w:proofErr w:type="spellEnd"/>
      <w:r w:rsidRPr="00EA3CB8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 xml:space="preserve"> —</w:t>
      </w: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 это педагогический способ работы, который сопровождает выход ребенка на индивидуальную образовательную программу. Педагог работает с познавательным интересом, сопровождает реализацию индивидуальных образовательных программ (траекторий). Главное: 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тьюторство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в отличие от всего остального напрямую работает с индивидуализацией человека, когда признается право на разное учебное содержание, для каждого свое. Для педагогического сознания это сложная задача, это отказ от того, что все должны усваивать одно и то же, т.е. «учить всех» и «учить каждого». В современной ситуации 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тьюторство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ищет и осваивает новые формы институционализации.</w:t>
      </w:r>
    </w:p>
    <w:p w:rsidR="00EA3CB8" w:rsidRPr="00EA3CB8" w:rsidRDefault="00EA3CB8" w:rsidP="00EA3CB8">
      <w:pPr>
        <w:pStyle w:val="a3"/>
        <w:spacing w:before="0" w:beforeAutospacing="0" w:after="0" w:afterAutospacing="0"/>
        <w:jc w:val="both"/>
        <w:rPr>
          <w:color w:val="646464"/>
          <w:sz w:val="28"/>
          <w:szCs w:val="28"/>
        </w:rPr>
      </w:pPr>
      <w:r w:rsidRPr="00EA3CB8">
        <w:rPr>
          <w:color w:val="646464"/>
          <w:sz w:val="28"/>
          <w:szCs w:val="28"/>
        </w:rPr>
        <w:t xml:space="preserve">Канонический тип </w:t>
      </w:r>
      <w:proofErr w:type="spellStart"/>
      <w:r w:rsidRPr="00EA3CB8">
        <w:rPr>
          <w:color w:val="646464"/>
          <w:sz w:val="28"/>
          <w:szCs w:val="28"/>
        </w:rPr>
        <w:t>тьюторства</w:t>
      </w:r>
      <w:proofErr w:type="spellEnd"/>
      <w:r w:rsidRPr="00EA3CB8">
        <w:rPr>
          <w:color w:val="646464"/>
          <w:sz w:val="28"/>
          <w:szCs w:val="28"/>
        </w:rPr>
        <w:t xml:space="preserve"> — это собственно прямое наследие </w:t>
      </w:r>
      <w:proofErr w:type="gramStart"/>
      <w:r w:rsidRPr="00EA3CB8">
        <w:rPr>
          <w:color w:val="646464"/>
          <w:sz w:val="28"/>
          <w:szCs w:val="28"/>
        </w:rPr>
        <w:t>Ок</w:t>
      </w:r>
      <w:proofErr w:type="gramEnd"/>
      <w:r w:rsidRPr="00EA3CB8">
        <w:rPr>
          <w:color w:val="646464"/>
          <w:sz w:val="28"/>
          <w:szCs w:val="28"/>
        </w:rPr>
        <w:t xml:space="preserve"> </w:t>
      </w:r>
      <w:proofErr w:type="spellStart"/>
      <w:r w:rsidRPr="00EA3CB8">
        <w:rPr>
          <w:color w:val="646464"/>
          <w:sz w:val="28"/>
          <w:szCs w:val="28"/>
        </w:rPr>
        <w:t>сфорда</w:t>
      </w:r>
      <w:proofErr w:type="spellEnd"/>
      <w:r w:rsidRPr="00EA3CB8">
        <w:rPr>
          <w:color w:val="646464"/>
          <w:sz w:val="28"/>
          <w:szCs w:val="28"/>
        </w:rPr>
        <w:t xml:space="preserve"> и Кембриджа, его можно назвать антропологическим </w:t>
      </w:r>
      <w:proofErr w:type="spellStart"/>
      <w:r w:rsidRPr="00EA3CB8">
        <w:rPr>
          <w:color w:val="646464"/>
          <w:sz w:val="28"/>
          <w:szCs w:val="28"/>
        </w:rPr>
        <w:t>тью-торством</w:t>
      </w:r>
      <w:proofErr w:type="spellEnd"/>
      <w:r w:rsidRPr="00EA3CB8">
        <w:rPr>
          <w:color w:val="646464"/>
          <w:sz w:val="28"/>
          <w:szCs w:val="28"/>
        </w:rPr>
        <w:t xml:space="preserve">. Оно работает непосредственно с человеком: понимание потенциала, на который можно опереться, перевод этого потенциала в ресурс, далее — в образовательную программу (траекторию). В последнее десятилетие в системе образования России усилиями ученых и практиков начала складываться особая система поддержки и помощи </w:t>
      </w:r>
      <w:proofErr w:type="gramStart"/>
      <w:r w:rsidRPr="00EA3CB8">
        <w:rPr>
          <w:color w:val="646464"/>
          <w:sz w:val="28"/>
          <w:szCs w:val="28"/>
        </w:rPr>
        <w:t>обучающимся</w:t>
      </w:r>
      <w:proofErr w:type="gramEnd"/>
      <w:r w:rsidRPr="00EA3CB8">
        <w:rPr>
          <w:color w:val="646464"/>
          <w:sz w:val="28"/>
          <w:szCs w:val="28"/>
        </w:rPr>
        <w:t xml:space="preserve"> в учебно-воспитательном процессе — психологическое и социально-педагогическое сопровождение.</w:t>
      </w:r>
    </w:p>
    <w:p w:rsidR="00EA3CB8" w:rsidRPr="00EA3CB8" w:rsidRDefault="00EA3CB8" w:rsidP="00EA3CB8">
      <w:pPr>
        <w:pStyle w:val="a3"/>
        <w:spacing w:before="0" w:beforeAutospacing="0" w:after="0" w:afterAutospacing="0"/>
        <w:jc w:val="both"/>
        <w:rPr>
          <w:color w:val="646464"/>
          <w:sz w:val="28"/>
          <w:szCs w:val="28"/>
        </w:rPr>
      </w:pPr>
      <w:r w:rsidRPr="00EA3CB8">
        <w:rPr>
          <w:color w:val="646464"/>
          <w:sz w:val="28"/>
          <w:szCs w:val="28"/>
        </w:rPr>
        <w:t xml:space="preserve">Задача формирования самостоятельной, ответственной и социально мобильной личности, способной к успешной профессиональной реализации в обществе и активной адаптации на рынке труда, определяет необходимость широкого использования в системе профессиональной подготовки </w:t>
      </w:r>
      <w:r w:rsidRPr="00EA3CB8">
        <w:rPr>
          <w:color w:val="646464"/>
          <w:sz w:val="28"/>
          <w:szCs w:val="28"/>
        </w:rPr>
        <w:lastRenderedPageBreak/>
        <w:t>психолого-педагогического и социально-педагогического сопровождения в целях развития навыков личностного самоопределения и саморазвития.</w:t>
      </w:r>
    </w:p>
    <w:p w:rsidR="00EA3CB8" w:rsidRPr="00EA3CB8" w:rsidRDefault="00EA3CB8" w:rsidP="00EA3CB8">
      <w:pPr>
        <w:pStyle w:val="a3"/>
        <w:spacing w:before="0" w:beforeAutospacing="0" w:after="0" w:afterAutospacing="0"/>
        <w:jc w:val="both"/>
        <w:rPr>
          <w:color w:val="646464"/>
          <w:sz w:val="28"/>
          <w:szCs w:val="28"/>
        </w:rPr>
      </w:pPr>
      <w:proofErr w:type="gramStart"/>
      <w:r w:rsidRPr="00EA3CB8">
        <w:rPr>
          <w:color w:val="646464"/>
          <w:sz w:val="28"/>
          <w:szCs w:val="28"/>
        </w:rPr>
        <w:t>Мы можем констатировать, что такая форма профессиональной подготовки обучающихся в контексте социально-педагогического сопровождения наиболее востребована и актуальна на фоне происходящих изменений в системе образования России.</w:t>
      </w:r>
      <w:proofErr w:type="gramEnd"/>
      <w:r w:rsidRPr="00EA3CB8">
        <w:rPr>
          <w:color w:val="646464"/>
          <w:sz w:val="28"/>
          <w:szCs w:val="28"/>
        </w:rPr>
        <w:t xml:space="preserve"> Как уже было сказано, одной из отличительных особенностей в организации профессиональной подготовки бакалавров или магистров в педагогическом вузе при введении двухуровневой системы образования является изменение отношения к процессу образования. Отныне, ориентируясь на происходящие процессы в сфере образования, в обязанности преподавателя вуза будет входить не просто объяснение учебного материала, а развитие у обучающихся таких способностей, как самопознание, самостоятельное изучение материала, умение организовывать свой познавательный процесс, другими словами, учить учиться. </w:t>
      </w:r>
      <w:proofErr w:type="gramStart"/>
      <w:r w:rsidRPr="00EA3CB8">
        <w:rPr>
          <w:color w:val="646464"/>
          <w:sz w:val="28"/>
          <w:szCs w:val="28"/>
        </w:rPr>
        <w:t xml:space="preserve">Именно поэтому профессиональная подготовка обучающихся к деятельности </w:t>
      </w:r>
      <w:proofErr w:type="spellStart"/>
      <w:r w:rsidRPr="00EA3CB8">
        <w:rPr>
          <w:color w:val="646464"/>
          <w:sz w:val="28"/>
          <w:szCs w:val="28"/>
        </w:rPr>
        <w:t>тьютора</w:t>
      </w:r>
      <w:proofErr w:type="spellEnd"/>
      <w:r w:rsidRPr="00EA3CB8">
        <w:rPr>
          <w:color w:val="646464"/>
          <w:sz w:val="28"/>
          <w:szCs w:val="28"/>
        </w:rPr>
        <w:t xml:space="preserve"> в образовательном пространстве, в которой необходимо сделать акцент на социально-педагогическое сопровождение в профессиональной подготовке, включает в себя применение личностно-ориентированного подхода в обучении, а это требует в свою очередь от преподавателя-наставника наличия аналитического мышления и способности помочь обучающемуся выстроить индивидуальную профессиональную траекторию, что непременно скажется в последующем в деятельности </w:t>
      </w:r>
      <w:proofErr w:type="spellStart"/>
      <w:r w:rsidRPr="00EA3CB8">
        <w:rPr>
          <w:color w:val="646464"/>
          <w:sz w:val="28"/>
          <w:szCs w:val="28"/>
        </w:rPr>
        <w:t>тьютора</w:t>
      </w:r>
      <w:proofErr w:type="spellEnd"/>
      <w:r w:rsidRPr="00EA3CB8">
        <w:rPr>
          <w:color w:val="646464"/>
          <w:sz w:val="28"/>
          <w:szCs w:val="28"/>
        </w:rPr>
        <w:t xml:space="preserve"> в процессе сопровождения</w:t>
      </w:r>
      <w:proofErr w:type="gramEnd"/>
      <w:r w:rsidRPr="00EA3CB8">
        <w:rPr>
          <w:color w:val="646464"/>
          <w:sz w:val="28"/>
          <w:szCs w:val="28"/>
        </w:rPr>
        <w:t xml:space="preserve"> обучающихся в условиях общеобразовательной организации и в деятельности </w:t>
      </w:r>
      <w:proofErr w:type="spellStart"/>
      <w:r w:rsidRPr="00EA3CB8">
        <w:rPr>
          <w:color w:val="646464"/>
          <w:sz w:val="28"/>
          <w:szCs w:val="28"/>
        </w:rPr>
        <w:t>тьютора</w:t>
      </w:r>
      <w:proofErr w:type="spellEnd"/>
      <w:r w:rsidRPr="00EA3CB8">
        <w:rPr>
          <w:color w:val="646464"/>
          <w:sz w:val="28"/>
          <w:szCs w:val="28"/>
        </w:rPr>
        <w:t xml:space="preserve"> как организатора программ в культурно-просветительской работе с разными возрастными категориями населения.</w:t>
      </w:r>
    </w:p>
    <w:p w:rsidR="00EA3CB8" w:rsidRPr="00EA3CB8" w:rsidRDefault="00EA3CB8" w:rsidP="00EA3CB8">
      <w:pPr>
        <w:pStyle w:val="a3"/>
        <w:spacing w:before="0" w:beforeAutospacing="0" w:after="0" w:afterAutospacing="0"/>
        <w:jc w:val="both"/>
        <w:rPr>
          <w:color w:val="646464"/>
          <w:sz w:val="28"/>
          <w:szCs w:val="28"/>
        </w:rPr>
      </w:pPr>
      <w:r w:rsidRPr="00EA3CB8">
        <w:rPr>
          <w:color w:val="646464"/>
          <w:sz w:val="28"/>
          <w:szCs w:val="28"/>
        </w:rPr>
        <w:t xml:space="preserve">Рассмотрим более подробно выделенные понятия, характеризующие процесс сопровождения </w:t>
      </w:r>
      <w:proofErr w:type="gramStart"/>
      <w:r w:rsidRPr="00EA3CB8">
        <w:rPr>
          <w:color w:val="646464"/>
          <w:sz w:val="28"/>
          <w:szCs w:val="28"/>
        </w:rPr>
        <w:t>обучающихся</w:t>
      </w:r>
      <w:proofErr w:type="gramEnd"/>
      <w:r w:rsidRPr="00EA3CB8">
        <w:rPr>
          <w:color w:val="646464"/>
          <w:sz w:val="28"/>
          <w:szCs w:val="28"/>
        </w:rPr>
        <w:t xml:space="preserve"> в образовательном пространстве.</w:t>
      </w:r>
    </w:p>
    <w:p w:rsidR="00EA3CB8" w:rsidRPr="00EA3CB8" w:rsidRDefault="00EA3CB8" w:rsidP="00EA3CB8">
      <w:pPr>
        <w:pStyle w:val="a3"/>
        <w:spacing w:before="0" w:beforeAutospacing="0" w:after="0" w:afterAutospacing="0"/>
        <w:jc w:val="both"/>
        <w:rPr>
          <w:color w:val="646464"/>
          <w:sz w:val="28"/>
          <w:szCs w:val="28"/>
        </w:rPr>
      </w:pPr>
      <w:r w:rsidRPr="00EA3CB8">
        <w:rPr>
          <w:color w:val="646464"/>
          <w:sz w:val="28"/>
          <w:szCs w:val="28"/>
        </w:rPr>
        <w:t xml:space="preserve">Психолого-педагогическое сопровождение профессиональной подготовки </w:t>
      </w:r>
      <w:proofErr w:type="gramStart"/>
      <w:r w:rsidRPr="00EA3CB8">
        <w:rPr>
          <w:color w:val="646464"/>
          <w:sz w:val="28"/>
          <w:szCs w:val="28"/>
        </w:rPr>
        <w:t>обучающихся</w:t>
      </w:r>
      <w:proofErr w:type="gramEnd"/>
      <w:r w:rsidRPr="00EA3CB8">
        <w:rPr>
          <w:color w:val="646464"/>
          <w:sz w:val="28"/>
          <w:szCs w:val="28"/>
        </w:rPr>
        <w:t xml:space="preserve"> в процессе обучения — это новое направление в педагогической науке и практике. Оно основано на </w:t>
      </w:r>
      <w:proofErr w:type="spellStart"/>
      <w:r w:rsidRPr="00EA3CB8">
        <w:rPr>
          <w:color w:val="646464"/>
          <w:sz w:val="28"/>
          <w:szCs w:val="28"/>
        </w:rPr>
        <w:t>гуманизации</w:t>
      </w:r>
      <w:proofErr w:type="spellEnd"/>
      <w:r w:rsidRPr="00EA3CB8">
        <w:rPr>
          <w:color w:val="646464"/>
          <w:sz w:val="28"/>
          <w:szCs w:val="28"/>
        </w:rPr>
        <w:t xml:space="preserve"> взаимоотношений в обществе, которые требуют пересмотра, переоценки всех компонентов образовательного процесса.</w:t>
      </w:r>
    </w:p>
    <w:p w:rsidR="00EA3CB8" w:rsidRPr="00EA3CB8" w:rsidRDefault="00EA3CB8" w:rsidP="00EA3CB8">
      <w:pPr>
        <w:pStyle w:val="a3"/>
        <w:spacing w:before="0" w:beforeAutospacing="0" w:after="0" w:afterAutospacing="0"/>
        <w:jc w:val="both"/>
        <w:rPr>
          <w:color w:val="646464"/>
          <w:sz w:val="28"/>
          <w:szCs w:val="28"/>
        </w:rPr>
      </w:pPr>
      <w:r w:rsidRPr="00EA3CB8">
        <w:rPr>
          <w:color w:val="646464"/>
          <w:sz w:val="28"/>
          <w:szCs w:val="28"/>
        </w:rPr>
        <w:t xml:space="preserve">В современной российской науке психолого-педагогическое сопровождение рассматривается многими учеными — Н.Р. </w:t>
      </w:r>
      <w:proofErr w:type="spellStart"/>
      <w:r w:rsidRPr="00EA3CB8">
        <w:rPr>
          <w:color w:val="646464"/>
          <w:sz w:val="28"/>
          <w:szCs w:val="28"/>
        </w:rPr>
        <w:t>Битяновой</w:t>
      </w:r>
      <w:proofErr w:type="spellEnd"/>
      <w:r w:rsidRPr="00EA3CB8">
        <w:rPr>
          <w:color w:val="646464"/>
          <w:sz w:val="28"/>
          <w:szCs w:val="28"/>
        </w:rPr>
        <w:t>,</w:t>
      </w:r>
    </w:p>
    <w:p w:rsidR="00EA3CB8" w:rsidRPr="00EA3CB8" w:rsidRDefault="00EA3CB8" w:rsidP="00EA3CB8">
      <w:pPr>
        <w:pStyle w:val="a3"/>
        <w:spacing w:before="0" w:beforeAutospacing="0" w:after="0" w:afterAutospacing="0"/>
        <w:jc w:val="both"/>
        <w:rPr>
          <w:color w:val="646464"/>
          <w:sz w:val="28"/>
          <w:szCs w:val="28"/>
        </w:rPr>
      </w:pPr>
      <w:r w:rsidRPr="00EA3CB8">
        <w:rPr>
          <w:color w:val="646464"/>
          <w:sz w:val="28"/>
          <w:szCs w:val="28"/>
        </w:rPr>
        <w:t xml:space="preserve">Э.Ф. </w:t>
      </w:r>
      <w:proofErr w:type="spellStart"/>
      <w:r w:rsidRPr="00EA3CB8">
        <w:rPr>
          <w:color w:val="646464"/>
          <w:sz w:val="28"/>
          <w:szCs w:val="28"/>
        </w:rPr>
        <w:t>Зеера</w:t>
      </w:r>
      <w:proofErr w:type="spellEnd"/>
      <w:r w:rsidRPr="00EA3CB8">
        <w:rPr>
          <w:color w:val="646464"/>
          <w:sz w:val="28"/>
          <w:szCs w:val="28"/>
        </w:rPr>
        <w:t xml:space="preserve">, Т.В. Коноваловой, Л.Г. Субботиной, С.Н. Чистяковой, Т.М. Чуриковой </w:t>
      </w:r>
      <w:proofErr w:type="spellStart"/>
      <w:r w:rsidRPr="00EA3CB8">
        <w:rPr>
          <w:color w:val="646464"/>
          <w:sz w:val="28"/>
          <w:szCs w:val="28"/>
        </w:rPr>
        <w:t>идр</w:t>
      </w:r>
      <w:proofErr w:type="spellEnd"/>
      <w:r w:rsidRPr="00EA3CB8">
        <w:rPr>
          <w:color w:val="646464"/>
          <w:sz w:val="28"/>
          <w:szCs w:val="28"/>
        </w:rPr>
        <w:t>. </w:t>
      </w:r>
      <w:r w:rsidRPr="00EA3CB8">
        <w:rPr>
          <w:i/>
          <w:iCs/>
          <w:color w:val="646464"/>
          <w:sz w:val="28"/>
          <w:szCs w:val="28"/>
        </w:rPr>
        <w:t>Пол психолого-педагогическим сопровождением в профессиональной деятельности</w:t>
      </w:r>
      <w:r w:rsidRPr="00EA3CB8">
        <w:rPr>
          <w:color w:val="646464"/>
          <w:sz w:val="28"/>
          <w:szCs w:val="28"/>
        </w:rPr>
        <w:t> понимается непрерывный процесс изучения, формирования и совершенствования профессиональной деятельности обучаемого в вузе, осуществляемый субъектами образовательного процесса в ситуациях взаимодействия.</w:t>
      </w:r>
    </w:p>
    <w:p w:rsidR="00EA3CB8" w:rsidRPr="00EA3CB8" w:rsidRDefault="00EA3CB8" w:rsidP="00EA3CB8">
      <w:pPr>
        <w:pStyle w:val="a3"/>
        <w:spacing w:before="0" w:beforeAutospacing="0" w:after="0" w:afterAutospacing="0"/>
        <w:jc w:val="both"/>
        <w:rPr>
          <w:color w:val="646464"/>
          <w:sz w:val="28"/>
          <w:szCs w:val="28"/>
        </w:rPr>
      </w:pPr>
      <w:r w:rsidRPr="00EA3CB8">
        <w:rPr>
          <w:color w:val="646464"/>
          <w:sz w:val="28"/>
          <w:szCs w:val="28"/>
        </w:rPr>
        <w:t xml:space="preserve">В научных трудах Н.Л. Коноваловой сопровождение понимается как взаимодействие сопровождающего и сопровождаемого. Основные принципы сопровождения трактуются автором следующим образом: ответственность за принятие решения лежит на субъекте развития, сопровождающий (педагог) </w:t>
      </w:r>
      <w:r w:rsidRPr="00EA3CB8">
        <w:rPr>
          <w:color w:val="646464"/>
          <w:sz w:val="28"/>
          <w:szCs w:val="28"/>
        </w:rPr>
        <w:lastRenderedPageBreak/>
        <w:t>обладает только совещательными правами, соблюдаются приоритет интересов сопровождаемого, непрерывность сопровождения</w:t>
      </w:r>
      <w:proofErr w:type="gramStart"/>
      <w:r w:rsidRPr="00EA3CB8">
        <w:rPr>
          <w:color w:val="646464"/>
          <w:sz w:val="28"/>
          <w:szCs w:val="28"/>
          <w:vertAlign w:val="superscript"/>
        </w:rPr>
        <w:t>1</w:t>
      </w:r>
      <w:proofErr w:type="gramEnd"/>
      <w:r w:rsidRPr="00EA3CB8">
        <w:rPr>
          <w:color w:val="646464"/>
          <w:sz w:val="28"/>
          <w:szCs w:val="28"/>
        </w:rPr>
        <w:t>.</w:t>
      </w:r>
    </w:p>
    <w:p w:rsidR="00EA3CB8" w:rsidRPr="00EA3CB8" w:rsidRDefault="00EA3CB8" w:rsidP="00EA3CB8">
      <w:pPr>
        <w:pStyle w:val="a3"/>
        <w:spacing w:before="0" w:beforeAutospacing="0" w:after="0" w:afterAutospacing="0"/>
        <w:jc w:val="both"/>
        <w:rPr>
          <w:color w:val="646464"/>
          <w:sz w:val="28"/>
          <w:szCs w:val="28"/>
        </w:rPr>
      </w:pPr>
      <w:r w:rsidRPr="00EA3CB8">
        <w:rPr>
          <w:color w:val="646464"/>
          <w:sz w:val="28"/>
          <w:szCs w:val="28"/>
        </w:rPr>
        <w:t xml:space="preserve">В концепции, разработанной Н.С. </w:t>
      </w:r>
      <w:proofErr w:type="spellStart"/>
      <w:r w:rsidRPr="00EA3CB8">
        <w:rPr>
          <w:color w:val="646464"/>
          <w:sz w:val="28"/>
          <w:szCs w:val="28"/>
        </w:rPr>
        <w:t>Пряжниковым</w:t>
      </w:r>
      <w:proofErr w:type="spellEnd"/>
      <w:r w:rsidRPr="00EA3CB8">
        <w:rPr>
          <w:color w:val="646464"/>
          <w:sz w:val="28"/>
          <w:szCs w:val="28"/>
        </w:rPr>
        <w:t xml:space="preserve"> и С.Н. Чистяковой, психолого-педагогическое сопровождение рассматривается как особая форма деятельности педагога, направленная на взаимодействие по оказанию помощи обучающемуся в процессе его профессионального становления</w:t>
      </w:r>
      <w:proofErr w:type="gramStart"/>
      <w:r w:rsidRPr="00EA3CB8">
        <w:rPr>
          <w:color w:val="646464"/>
          <w:sz w:val="28"/>
          <w:szCs w:val="28"/>
          <w:vertAlign w:val="superscript"/>
        </w:rPr>
        <w:t>2</w:t>
      </w:r>
      <w:proofErr w:type="gramEnd"/>
      <w:r w:rsidRPr="00EA3CB8">
        <w:rPr>
          <w:color w:val="646464"/>
          <w:sz w:val="28"/>
          <w:szCs w:val="28"/>
        </w:rPr>
        <w:t>.</w:t>
      </w:r>
    </w:p>
    <w:p w:rsidR="00EA3CB8" w:rsidRPr="00EA3CB8" w:rsidRDefault="00EA3CB8" w:rsidP="00EA3CB8">
      <w:pPr>
        <w:pStyle w:val="a3"/>
        <w:spacing w:before="0" w:beforeAutospacing="0" w:after="0" w:afterAutospacing="0"/>
        <w:jc w:val="both"/>
        <w:rPr>
          <w:color w:val="646464"/>
          <w:sz w:val="28"/>
          <w:szCs w:val="28"/>
        </w:rPr>
      </w:pPr>
      <w:proofErr w:type="gramStart"/>
      <w:r w:rsidRPr="00EA3CB8">
        <w:rPr>
          <w:color w:val="646464"/>
          <w:sz w:val="28"/>
          <w:szCs w:val="28"/>
        </w:rPr>
        <w:t xml:space="preserve">М.Р. </w:t>
      </w:r>
      <w:proofErr w:type="spellStart"/>
      <w:r w:rsidRPr="00EA3CB8">
        <w:rPr>
          <w:color w:val="646464"/>
          <w:sz w:val="28"/>
          <w:szCs w:val="28"/>
        </w:rPr>
        <w:t>Битянова</w:t>
      </w:r>
      <w:proofErr w:type="spellEnd"/>
      <w:r w:rsidRPr="00EA3CB8">
        <w:rPr>
          <w:color w:val="646464"/>
          <w:sz w:val="28"/>
          <w:szCs w:val="28"/>
        </w:rPr>
        <w:t xml:space="preserve"> рассматривает «сопровождение» как движение вместе с обучающимся, рядом, а иногда — чуть впереди, если надо объяснить возможные пути.</w:t>
      </w:r>
      <w:proofErr w:type="gramEnd"/>
      <w:r w:rsidRPr="00EA3CB8">
        <w:rPr>
          <w:color w:val="646464"/>
          <w:sz w:val="28"/>
          <w:szCs w:val="28"/>
        </w:rPr>
        <w:t xml:space="preserve"> Преподаватель внимательно «прислушивается» к актуальным профессиональным потребностям и задачам магистра, фиксирует достижения и возникающие трудности, помогает советом ориентироваться в окружающем мире. При этом он не должен пытаться контролировать, навязывать свои пути и ориентиры. И лишь когда магистр будет испытывать трудности по какому-либо вопросу, преподаватель-наставник подсказывает возможные решения, направленные на возвращение на </w:t>
      </w:r>
      <w:proofErr w:type="gramStart"/>
      <w:r w:rsidRPr="00EA3CB8">
        <w:rPr>
          <w:color w:val="646464"/>
          <w:sz w:val="28"/>
          <w:szCs w:val="28"/>
        </w:rPr>
        <w:t>свою</w:t>
      </w:r>
      <w:proofErr w:type="gramEnd"/>
      <w:r w:rsidRPr="00EA3CB8">
        <w:rPr>
          <w:color w:val="646464"/>
          <w:sz w:val="28"/>
          <w:szCs w:val="28"/>
        </w:rPr>
        <w:t xml:space="preserve"> профессиональную</w:t>
      </w:r>
    </w:p>
    <w:p w:rsidR="00EA3CB8" w:rsidRPr="00EA3CB8" w:rsidRDefault="00EA3CB8" w:rsidP="00EA3CB8">
      <w:pPr>
        <w:pStyle w:val="a3"/>
        <w:spacing w:before="0" w:beforeAutospacing="0" w:after="0" w:afterAutospacing="0"/>
        <w:jc w:val="both"/>
        <w:rPr>
          <w:color w:val="646464"/>
          <w:sz w:val="28"/>
          <w:szCs w:val="28"/>
        </w:rPr>
      </w:pPr>
      <w:r w:rsidRPr="00EA3CB8">
        <w:rPr>
          <w:i/>
          <w:iCs/>
          <w:color w:val="646464"/>
          <w:sz w:val="28"/>
          <w:szCs w:val="28"/>
        </w:rPr>
        <w:t>Коновалова Н.Л.</w:t>
      </w:r>
      <w:r w:rsidRPr="00EA3CB8">
        <w:rPr>
          <w:color w:val="646464"/>
          <w:sz w:val="28"/>
          <w:szCs w:val="28"/>
        </w:rPr>
        <w:t xml:space="preserve"> Профилактика </w:t>
      </w:r>
      <w:proofErr w:type="spellStart"/>
      <w:r w:rsidRPr="00EA3CB8">
        <w:rPr>
          <w:color w:val="646464"/>
          <w:sz w:val="28"/>
          <w:szCs w:val="28"/>
        </w:rPr>
        <w:t>дизадаптации</w:t>
      </w:r>
      <w:proofErr w:type="spellEnd"/>
      <w:r w:rsidRPr="00EA3CB8">
        <w:rPr>
          <w:color w:val="646464"/>
          <w:sz w:val="28"/>
          <w:szCs w:val="28"/>
        </w:rPr>
        <w:t xml:space="preserve"> личности детей с ограниченными возможностями здоровья. СПб.: Издательство СПб</w:t>
      </w:r>
      <w:proofErr w:type="gramStart"/>
      <w:r w:rsidRPr="00EA3CB8">
        <w:rPr>
          <w:color w:val="646464"/>
          <w:sz w:val="28"/>
          <w:szCs w:val="28"/>
        </w:rPr>
        <w:t>.</w:t>
      </w:r>
      <w:proofErr w:type="gramEnd"/>
      <w:r w:rsidRPr="00EA3CB8">
        <w:rPr>
          <w:color w:val="646464"/>
          <w:sz w:val="28"/>
          <w:szCs w:val="28"/>
        </w:rPr>
        <w:t xml:space="preserve"> </w:t>
      </w:r>
      <w:proofErr w:type="gramStart"/>
      <w:r w:rsidRPr="00EA3CB8">
        <w:rPr>
          <w:color w:val="646464"/>
          <w:sz w:val="28"/>
          <w:szCs w:val="28"/>
        </w:rPr>
        <w:t>у</w:t>
      </w:r>
      <w:proofErr w:type="gramEnd"/>
      <w:r w:rsidRPr="00EA3CB8">
        <w:rPr>
          <w:color w:val="646464"/>
          <w:sz w:val="28"/>
          <w:szCs w:val="28"/>
        </w:rPr>
        <w:t>н-та, 2009. 186 с.</w:t>
      </w:r>
    </w:p>
    <w:p w:rsidR="00EA3CB8" w:rsidRPr="00EA3CB8" w:rsidRDefault="00EA3CB8" w:rsidP="00EA3CB8">
      <w:pPr>
        <w:pStyle w:val="a3"/>
        <w:spacing w:before="0" w:beforeAutospacing="0" w:after="0" w:afterAutospacing="0"/>
        <w:jc w:val="both"/>
        <w:rPr>
          <w:color w:val="646464"/>
          <w:sz w:val="28"/>
          <w:szCs w:val="28"/>
        </w:rPr>
      </w:pPr>
      <w:proofErr w:type="spellStart"/>
      <w:r w:rsidRPr="00EA3CB8">
        <w:rPr>
          <w:i/>
          <w:iCs/>
          <w:color w:val="646464"/>
          <w:sz w:val="28"/>
          <w:szCs w:val="28"/>
        </w:rPr>
        <w:t>Пряжников</w:t>
      </w:r>
      <w:proofErr w:type="spellEnd"/>
      <w:r w:rsidRPr="00EA3CB8">
        <w:rPr>
          <w:i/>
          <w:iCs/>
          <w:color w:val="646464"/>
          <w:sz w:val="28"/>
          <w:szCs w:val="28"/>
        </w:rPr>
        <w:t xml:space="preserve"> Н.С.</w:t>
      </w:r>
      <w:r w:rsidRPr="00EA3CB8">
        <w:rPr>
          <w:color w:val="646464"/>
          <w:sz w:val="28"/>
          <w:szCs w:val="28"/>
        </w:rPr>
        <w:t xml:space="preserve"> Профессиональное и личностное самоопределение. М.: Изд. </w:t>
      </w:r>
      <w:proofErr w:type="gramStart"/>
      <w:r w:rsidRPr="00EA3CB8">
        <w:rPr>
          <w:color w:val="646464"/>
          <w:sz w:val="28"/>
          <w:szCs w:val="28"/>
        </w:rPr>
        <w:t>Ин-та</w:t>
      </w:r>
      <w:proofErr w:type="gramEnd"/>
      <w:r w:rsidRPr="00EA3CB8">
        <w:rPr>
          <w:color w:val="646464"/>
          <w:sz w:val="28"/>
          <w:szCs w:val="28"/>
        </w:rPr>
        <w:t xml:space="preserve"> практической психологии; Воронеж: НПО «МОДЭК», 1996. 256 с.; </w:t>
      </w:r>
      <w:r w:rsidRPr="00EA3CB8">
        <w:rPr>
          <w:i/>
          <w:iCs/>
          <w:color w:val="646464"/>
          <w:sz w:val="28"/>
          <w:szCs w:val="28"/>
        </w:rPr>
        <w:t>Чистякова С.Н.</w:t>
      </w:r>
      <w:r w:rsidRPr="00EA3CB8">
        <w:rPr>
          <w:color w:val="646464"/>
          <w:sz w:val="28"/>
          <w:szCs w:val="28"/>
        </w:rPr>
        <w:t> Проблема самоопределения старшеклассников при выборе профиля обучения // Педагогика. 2005. № 1. С. 19—26.</w:t>
      </w:r>
    </w:p>
    <w:p w:rsidR="00EA3CB8" w:rsidRPr="00EA3CB8" w:rsidRDefault="00EA3CB8" w:rsidP="00EA3CB8">
      <w:pPr>
        <w:pStyle w:val="a3"/>
        <w:spacing w:before="0" w:beforeAutospacing="0" w:after="0" w:afterAutospacing="0"/>
        <w:jc w:val="both"/>
        <w:rPr>
          <w:color w:val="646464"/>
          <w:sz w:val="28"/>
          <w:szCs w:val="28"/>
        </w:rPr>
      </w:pPr>
      <w:r w:rsidRPr="00EA3CB8">
        <w:rPr>
          <w:color w:val="646464"/>
          <w:sz w:val="28"/>
          <w:szCs w:val="28"/>
        </w:rPr>
        <w:t xml:space="preserve">траекторию. Отмеченная М.Р. </w:t>
      </w:r>
      <w:proofErr w:type="spellStart"/>
      <w:r w:rsidRPr="00EA3CB8">
        <w:rPr>
          <w:color w:val="646464"/>
          <w:sz w:val="28"/>
          <w:szCs w:val="28"/>
        </w:rPr>
        <w:t>Битяновой</w:t>
      </w:r>
      <w:proofErr w:type="spellEnd"/>
      <w:r w:rsidRPr="00EA3CB8">
        <w:rPr>
          <w:color w:val="646464"/>
          <w:sz w:val="28"/>
          <w:szCs w:val="28"/>
        </w:rPr>
        <w:t xml:space="preserve"> свобода в процессе профессионального становления очень важна для профессионала. Автор делает акцент на то, что психологическое сопровождение представляет собой деятельность, направленную на создание системы профессионально-психологических условий, способствующих успешному обучению в получении своей профессии</w:t>
      </w:r>
      <w:proofErr w:type="gramStart"/>
      <w:r w:rsidRPr="00EA3CB8">
        <w:rPr>
          <w:color w:val="646464"/>
          <w:sz w:val="28"/>
          <w:szCs w:val="28"/>
          <w:vertAlign w:val="superscript"/>
        </w:rPr>
        <w:t>1</w:t>
      </w:r>
      <w:proofErr w:type="gramEnd"/>
      <w:r w:rsidRPr="00EA3CB8">
        <w:rPr>
          <w:color w:val="646464"/>
          <w:sz w:val="28"/>
          <w:szCs w:val="28"/>
        </w:rPr>
        <w:t>.</w:t>
      </w:r>
    </w:p>
    <w:p w:rsidR="00EA3CB8" w:rsidRPr="00EA3CB8" w:rsidRDefault="00EA3CB8" w:rsidP="00EA3CB8">
      <w:pPr>
        <w:pStyle w:val="a3"/>
        <w:spacing w:before="0" w:beforeAutospacing="0" w:after="0" w:afterAutospacing="0"/>
        <w:jc w:val="both"/>
        <w:rPr>
          <w:color w:val="646464"/>
          <w:sz w:val="28"/>
          <w:szCs w:val="28"/>
        </w:rPr>
      </w:pPr>
      <w:r w:rsidRPr="00EA3CB8">
        <w:rPr>
          <w:color w:val="646464"/>
          <w:sz w:val="28"/>
          <w:szCs w:val="28"/>
        </w:rPr>
        <w:t xml:space="preserve">И.А. </w:t>
      </w:r>
      <w:proofErr w:type="spellStart"/>
      <w:r w:rsidRPr="00EA3CB8">
        <w:rPr>
          <w:color w:val="646464"/>
          <w:sz w:val="28"/>
          <w:szCs w:val="28"/>
        </w:rPr>
        <w:t>Кибак</w:t>
      </w:r>
      <w:proofErr w:type="spellEnd"/>
      <w:r w:rsidRPr="00EA3CB8">
        <w:rPr>
          <w:color w:val="646464"/>
          <w:sz w:val="28"/>
          <w:szCs w:val="28"/>
        </w:rPr>
        <w:t xml:space="preserve"> определил «вузовское психологическое сопровождение» как целенаправленный процесс мониторинга и изменения совокупности психологических свойств личности с помощью специальных методов воздействия, приводящих к устойчивому изменению и формированию значимых характеристик личности</w:t>
      </w:r>
      <w:proofErr w:type="gramStart"/>
      <w:r w:rsidRPr="00EA3CB8">
        <w:rPr>
          <w:color w:val="646464"/>
          <w:sz w:val="28"/>
          <w:szCs w:val="28"/>
          <w:vertAlign w:val="superscript"/>
        </w:rPr>
        <w:t>2</w:t>
      </w:r>
      <w:proofErr w:type="gramEnd"/>
      <w:r w:rsidRPr="00EA3CB8">
        <w:rPr>
          <w:color w:val="646464"/>
          <w:sz w:val="28"/>
          <w:szCs w:val="28"/>
        </w:rPr>
        <w:t>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Таким образом, мы можем сказать, что цель психолого-педагогического сопровождения профессиональной деятельности преподавателя в вузе — это помощь бакалавру, магистру полноценно реализовывать свои способности, знания, умения, навыки и компетенции для достижения успешности в дальнейшей профессионально-педагогической деятельности как 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тьютора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Рассмотрим также понятие </w:t>
      </w:r>
      <w:r w:rsidRPr="00EA3CB8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>«социально-педагогическое сопровождение».</w:t>
      </w: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 В отличие от психолого-педагогического социально-педагогическое сопровождение имеет свою специфику, направлено на поддержку будущего бакалавра или магистра в построении ими своих социальных отношений, на обучение новым моделям взаимодействия с собой и миром, на преодоление </w:t>
      </w: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lastRenderedPageBreak/>
        <w:t>трудностей социализации. Такой вид сопровождения должен содержать в себе цель, критерии, результат.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Целями социально-педагогического сопровождения являются адекватная социализация и индивидуальное развитие </w:t>
      </w:r>
      <w:proofErr w:type="gram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обучающихся</w:t>
      </w:r>
      <w:proofErr w:type="gram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. Отметим, что достижение этих целей возможно только при гармоничном развитии взаимоотношений между </w:t>
      </w:r>
      <w:proofErr w:type="gram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обучающимися</w:t>
      </w:r>
      <w:proofErr w:type="gram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и 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препо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-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давателями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-наставниками в различных ситуациях.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В исследованиях М.И. Рожкова выделяются две группы функций социально-педагогического сопровождения</w:t>
      </w: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vertAlign w:val="superscript"/>
          <w:lang w:eastAsia="ru-RU"/>
        </w:rPr>
        <w:t>3</w:t>
      </w: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. Первая группа — целевые функции, отражающие содержание педагогических задач, решаемых субъектами социально-педагогического сопровождения.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proofErr w:type="spellStart"/>
      <w:r w:rsidRPr="00EA3CB8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>Битянова</w:t>
      </w:r>
      <w:proofErr w:type="spellEnd"/>
      <w:r w:rsidRPr="00EA3CB8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 xml:space="preserve"> М.Р.</w:t>
      </w: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 Психология личностного роста. М.: Международная педагогическая академия, 1995. 64 с.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proofErr w:type="spellStart"/>
      <w:r w:rsidRPr="00EA3CB8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>Кибак</w:t>
      </w:r>
      <w:proofErr w:type="spellEnd"/>
      <w:r w:rsidRPr="00EA3CB8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 xml:space="preserve"> И.Л.</w:t>
      </w: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 Психология личности депутата: монография. Минск: Академия МВД, 2012. 431 с.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>Рожков М.И.</w:t>
      </w: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 Сопровождение детей и молодежи как компонент 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социальнопедагогической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деятельности // Психологическое и социально-педагогическое сопровождение детей и молодежи: материалы международной конференции. Т. 1. Ярославль: Я ГПУ им. К.Д. Ушинского, 2005.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К группе целевых функций можно отнести функции развития сущностных сфер человека: интеллектуальной, мотивационной, эмоциональной, волевой, 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саморегуляции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, предметно-практической, экзистенциальной. Вторая группа — инструментальные функции, которые отражают технологию социально-педагогического сопровождения: это диагностическая, коммуникативная, прогностическая и организаторская.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Реализация </w:t>
      </w:r>
      <w:r w:rsidRPr="00EA3CB8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>функции диагностики</w:t>
      </w: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 социально-педагогического сопровождения направлена на выявление причин затруднений, возникающих у обучающихся, выбор наиболее подходящего педагогического средства и благоприятных условий для достижения решений возникших трудностей.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Говоря о </w:t>
      </w:r>
      <w:r w:rsidRPr="00EA3CB8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>коммуникативной функции</w:t>
      </w: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 социально-педагогического сопровождения, нужно четко понимать, что протяженность, форма, глубина общения с </w:t>
      </w:r>
      <w:proofErr w:type="gram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обучающимися</w:t>
      </w:r>
      <w:proofErr w:type="gram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определяются необходимостью и достаточностью для разрешения его проблем. Важное условие успеха — соответствующая подготовка к общению, установление контакта, совместный поиск решения проблемы.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>Организаторская функция</w:t>
      </w: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 предполагает использование в качестве средств обучения преподавателями ситуаций, мероприятий для решения возникших трудностей.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Таким образом, социально-педагогическое сопровождение является существенной частью педагогического процесса, смысл которой — в усилении позитивных и нейтрализации негативных тенденций в развитии обучающихся.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Выделим основные компоненты социально-педагогического сопровождения:</w:t>
      </w:r>
    </w:p>
    <w:p w:rsidR="00EA3CB8" w:rsidRPr="00EA3CB8" w:rsidRDefault="00EA3CB8" w:rsidP="00EA3C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1) отслеживание социально-педагогического статуса обучаемого с точки зрения его состояния в настоящее время и перспектив развития в ближайшем будущем;</w:t>
      </w:r>
    </w:p>
    <w:p w:rsidR="00EA3CB8" w:rsidRPr="00EA3CB8" w:rsidRDefault="00EA3CB8" w:rsidP="00EA3C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2) создание условий для успешного обучения с учетом потенциала, психологических особенностей, актуальных интересов и потребностей обучаемого;</w:t>
      </w:r>
    </w:p>
    <w:p w:rsidR="00EA3CB8" w:rsidRPr="00EA3CB8" w:rsidRDefault="00EA3CB8" w:rsidP="00EA3C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3) создание специальных социально-педагогических условий, цель которых — решить проблемы обучения, общения и психологического состояния обучаемого.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Трактуя термины «поддержка» и «сопровождение», рассмотренные применительно к системе профессионального образования в рамках социально-педагогической поддержки и сопровождения, можно заключить, что </w:t>
      </w:r>
      <w:r w:rsidRPr="00EA3CB8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>поддержка —</w:t>
      </w: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 это кратковременный процесс, направленный на преодоление трудностей в обучении, а </w:t>
      </w:r>
      <w:r w:rsidRPr="00EA3CB8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>сопровождение —</w:t>
      </w: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 длительный процесс, который предполагает как преодоление трудностей в обучении, так и решение задач профессионального становления личности.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Суть поддержки в рамках социально-педагогического сопровождения состоит в том, чтобы помочь </w:t>
      </w:r>
      <w:proofErr w:type="gram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обучающему</w:t>
      </w:r>
      <w:proofErr w:type="gram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преодолевать то или иное препятствие, трудность, ориентируясь на имеющиеся у него реальные и потенциальные возможности и способности, развивая потребность в успешности самостоятельных действий. Поддержать можно то, что только начинает проявляться. Увидеть это можно, когда обучающийся уже сделал шаг в ту или иную сторону: проявил талант, способности или, наоборот, совершил неблаговидный поступок, сделал ошибку. В первом случае важно подкрепить то, что начинает проявляться, во втором — удержать, чтобы не скатился вниз, «не упал». Преподаватель вуза страхует обучающего, не подменяя и не снижая его усилий, но поддерживая и стимулируя его профессиональный рост. Смысл педагогической деятельности состоит в том, чтобы помочь </w:t>
      </w:r>
      <w:proofErr w:type="gram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обучающемуся</w:t>
      </w:r>
      <w:proofErr w:type="gram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не только устранить имеющиеся препятствия, но и овладеть способом обнаружения и решения своих проблем. </w:t>
      </w:r>
      <w:proofErr w:type="gram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Вовремя полученная поддержка освобождает обучающегося от множества нерешенных проблем, которые постоянно накапливаются и не позволяют ему быть самим собой, а значит, полноценно жить и учиться.</w:t>
      </w:r>
      <w:proofErr w:type="gramEnd"/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Успешность такого взаимодействия возможна при соблюдении следующих условий.</w:t>
      </w:r>
    </w:p>
    <w:p w:rsidR="00EA3CB8" w:rsidRPr="00EA3CB8" w:rsidRDefault="00EA3CB8" w:rsidP="00EA3CB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1. Согласие </w:t>
      </w:r>
      <w:proofErr w:type="gramStart"/>
      <w:r w:rsidRPr="00EA3CB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обучающегося</w:t>
      </w:r>
      <w:proofErr w:type="gramEnd"/>
      <w:r w:rsidRPr="00EA3CB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на помощь и поддержку: либо он сам запрашивает помощь, либо не отвергает, когда ее предлагают. Безусловная поддержка (вмешательство) осуществляется в случае опасности для жизни и здоровья обучающегося, а также в ситуациях асоциального поведения.</w:t>
      </w:r>
    </w:p>
    <w:p w:rsidR="00EA3CB8" w:rsidRPr="00EA3CB8" w:rsidRDefault="00EA3CB8" w:rsidP="00EA3CB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2. Приоритет самого обучающегося в решении собственных проблем. Педагог лишь создает условия, помогая осознать суть проблемы, и предлагает свою помощь в поисках ее решения или оказывает косвенное влияние на самостоятельные его действия. В зарубежной педагогике такого человека называют </w:t>
      </w:r>
      <w:proofErr w:type="spellStart"/>
      <w:r w:rsidRPr="00EA3CB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фасилитатором</w:t>
      </w:r>
      <w:proofErr w:type="spellEnd"/>
      <w:r w:rsidRPr="00EA3CB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EA3CB8" w:rsidRPr="00EA3CB8" w:rsidRDefault="00EA3CB8" w:rsidP="00EA3CB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3. Совместность, сотрудничество, содействие. Это условие отражает как содержательную, так и технологическую суть педагогической поддержки, предполагая процесс совместного движения к преодолению препятствия, помощь в конструктивном разрешении проблем.</w:t>
      </w:r>
    </w:p>
    <w:p w:rsidR="00EA3CB8" w:rsidRPr="00EA3CB8" w:rsidRDefault="00EA3CB8" w:rsidP="00EA3CB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 Соблюдение принципа конфиденциальности. Это крайне важно для доверительного общения, особенно при проведении диагностических методик, интимно-личных бесед и консультаций. Только при полном доверии к преподавателю помощь будет принята обучающимся и, возможно, станет импульсом к активной внутренней работе.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ю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5. Доброжелательность и 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безоценочность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. Наличие эмоциональной тональности во взаимодействии с обучаемыми может являться </w:t>
      </w:r>
      <w:proofErr w:type="gram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залогом</w:t>
      </w:r>
      <w:proofErr w:type="gram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как успеха, так и неуспеха в осуществлении поддержки. Педагог не сравнивает действия обучаемого с действиями других, а пытается понять и услышать голос его самого, причины его трудностей и проблем.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За рубежом система социально-педагогического сопровождения (система советников-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тьюторов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) имеет ряд особенностей.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В зарубежных исследованиях социально-педагогическое сопровождение на лексическом уровне граничит с разными понятиями. Понятие «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гайденс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» обозначает психологическую консультативную службу в системе образования США и ряда европейских стран. В широком смысле 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гайденс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— помощь в любой затруднительной ситуации, в более узком смысле — процесс оказания помощи студенту в самопознании и профессиональном становлении при помощи применения знаний, развития своих способностей. Существует разница в употреблении терминов, что отражает культурные традиции страны. 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Guidence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— руководство и 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support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— поддержка в ряде зарубежных стран могут восприниматься равнозначно, в России же слово «руководство» воспринимается не как помощь, поддержка, а как доминирование преподавателя </w:t>
      </w:r>
      <w:proofErr w:type="gram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над</w:t>
      </w:r>
      <w:proofErr w:type="gram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обучающимся. В США употребление терминов «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guidence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» больше связано с превентивной работой, a «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conselling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» — с деятельностью преподавателей по работе с возникшими проблемами обучающегося.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Таким образом, </w:t>
      </w:r>
      <w:r w:rsidRPr="00EA3CB8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>социально-педагогическое сопровождение обучающегося</w:t>
      </w: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 является специфической функцией образовательного процесса в вузе, которая ориентирована на предупреждение проблемных ситуаций, оказание поддержки, помощи в создании индивидуальной образовательной траектории бакалавра. Смысл социально-педагогического сопровождения состоит в том, чтобы научить обучающегося решать свои проблемы самостоятельно. Следовательно, задачами социально-педагогического сопровождения становятся создание организационно-методических условий с целью взаимного уважения автономии каждого из субъектов общения, образование единого психологического пространства для успешного достижения конечного результата обучения. При личностно-ориентированном обучении происходит совместная с преподавателем </w:t>
      </w: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lastRenderedPageBreak/>
        <w:t xml:space="preserve">разработка и постановка целей и задач, определяющих стратегию и </w:t>
      </w:r>
      <w:proofErr w:type="gram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тактику</w:t>
      </w:r>
      <w:proofErr w:type="gram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как совместной работы, так и самообучения студента. Такой подход к организации учебно-педагогической деятельности может быть осуществлен только при условии использования инновационных способов организации учебного процесса и форм педагогического контроля с учетом изменений в системе образования в России (в связи с введением двухуровневой системы образования 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бакалавриат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— магистратура).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В учреждениях высшего профессионального образования очевидной становится необходимость разработки программ, которые могли бы обеспечивать непрерывную профессиональную подготовку конкурентоспособного бакалавра и магистра, готовых к деятельности 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тьютора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в образовательном пространстве.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 xml:space="preserve">Нормативно-правовой базой деятельности </w:t>
      </w:r>
      <w:proofErr w:type="spellStart"/>
      <w:r w:rsidRPr="00EA3CB8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>тьютора</w:t>
      </w:r>
      <w:proofErr w:type="spellEnd"/>
      <w:r w:rsidRPr="00EA3CB8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 xml:space="preserve"> в образовательной организации</w:t>
      </w: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 являются: Федеральный закон от 21.12.2012 № 273-ФЗ «Об образовании в Российской Федерации», Трудовой кодекс РФ, Единый квалификационный справочник должностей руководителей, специалистов и служащих (раздел «Квалификационные характеристики должностей работников образования»), утвержденный приказом 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Минздравсоцразвития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России от 14.08.2009 № 593.</w:t>
      </w:r>
    </w:p>
    <w:p w:rsidR="00EA3CB8" w:rsidRPr="00EA3CB8" w:rsidRDefault="00EA3CB8" w:rsidP="00EA3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Разработка локальных актов осуществляется в соответствии с за-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конадательно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-правовыми документами, такими как: Положение об организации 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тьюторской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деятельности; Положение о 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тьюторе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; Должностная инструкция </w:t>
      </w:r>
      <w:proofErr w:type="spell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тьютора</w:t>
      </w:r>
      <w:proofErr w:type="spell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; Положение об индивидуальной образовательной программе; Положение о социальных практиках, об образовательных стажировках и профессиональных пробах; Положение об индивидуальном учебном плане </w:t>
      </w:r>
      <w:proofErr w:type="gramStart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обучающегося</w:t>
      </w:r>
      <w:proofErr w:type="gramEnd"/>
      <w:r w:rsidRPr="00EA3CB8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; Положение об индивидуальной образовательной траектории обучающегося; Устав образовательной организации.</w:t>
      </w:r>
    </w:p>
    <w:p w:rsidR="00EA3CB8" w:rsidRPr="00EA3CB8" w:rsidRDefault="00EA3CB8" w:rsidP="00EA3C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</w:p>
    <w:p w:rsidR="008D7BB1" w:rsidRDefault="008D7BB1"/>
    <w:sectPr w:rsidR="008D7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D70023"/>
    <w:multiLevelType w:val="multilevel"/>
    <w:tmpl w:val="DCD6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067151"/>
    <w:multiLevelType w:val="multilevel"/>
    <w:tmpl w:val="EBDC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CB8"/>
    <w:rsid w:val="008D7BB1"/>
    <w:rsid w:val="00EA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3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4809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9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36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93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36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60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24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385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810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941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761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4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2653</Words>
  <Characters>15125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Кучукова</dc:creator>
  <cp:lastModifiedBy>Кучукова</cp:lastModifiedBy>
  <cp:revision>1</cp:revision>
  <dcterms:created xsi:type="dcterms:W3CDTF">2024-01-30T07:16:00Z</dcterms:created>
  <dcterms:modified xsi:type="dcterms:W3CDTF">2024-01-30T07:23:00Z</dcterms:modified>
</cp:coreProperties>
</file>