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1C" w:rsidRPr="0092641C" w:rsidRDefault="0092641C" w:rsidP="0092641C">
      <w:pPr>
        <w:ind w:firstLine="708"/>
        <w:jc w:val="center"/>
        <w:rPr>
          <w:sz w:val="28"/>
          <w:szCs w:val="28"/>
          <w:lang w:val="ru-RU"/>
        </w:rPr>
      </w:pPr>
      <w:r w:rsidRPr="0092641C">
        <w:rPr>
          <w:b/>
          <w:sz w:val="28"/>
          <w:szCs w:val="28"/>
          <w:lang w:val="ru-RU"/>
        </w:rPr>
        <w:t xml:space="preserve">Практическая работа 6 </w:t>
      </w:r>
      <w:r w:rsidRPr="0092641C">
        <w:rPr>
          <w:b/>
          <w:sz w:val="28"/>
          <w:szCs w:val="28"/>
          <w:lang w:val="ru-RU"/>
        </w:rPr>
        <w:t>«</w:t>
      </w:r>
      <w:r w:rsidRPr="0092641C">
        <w:rPr>
          <w:bCs/>
          <w:sz w:val="28"/>
          <w:szCs w:val="28"/>
          <w:lang w:val="ru-RU"/>
        </w:rPr>
        <w:t>Система работы с одаренными детьми. Организация внеурочной деятельности</w:t>
      </w:r>
      <w:r w:rsidRPr="0092641C">
        <w:rPr>
          <w:bCs/>
          <w:sz w:val="28"/>
          <w:szCs w:val="28"/>
          <w:lang w:val="ru-RU"/>
        </w:rPr>
        <w:t>»</w:t>
      </w:r>
      <w:r w:rsidRPr="0092641C">
        <w:rPr>
          <w:b/>
          <w:sz w:val="28"/>
          <w:szCs w:val="28"/>
          <w:lang w:val="ru-RU"/>
        </w:rPr>
        <w:t xml:space="preserve"> </w:t>
      </w:r>
      <w:r w:rsidRPr="0092641C">
        <w:rPr>
          <w:b/>
          <w:sz w:val="28"/>
          <w:szCs w:val="28"/>
          <w:lang w:val="ru-RU"/>
        </w:rPr>
        <w:t>(2 ч.)</w:t>
      </w:r>
      <w:r w:rsidRPr="0092641C">
        <w:rPr>
          <w:sz w:val="28"/>
          <w:szCs w:val="28"/>
          <w:lang w:val="ru-RU"/>
        </w:rPr>
        <w:t>.</w:t>
      </w:r>
    </w:p>
    <w:p w:rsidR="0092641C" w:rsidRDefault="0092641C" w:rsidP="0092641C">
      <w:pPr>
        <w:ind w:firstLine="708"/>
        <w:jc w:val="both"/>
        <w:rPr>
          <w:sz w:val="28"/>
          <w:szCs w:val="28"/>
          <w:lang w:val="ru-RU"/>
        </w:rPr>
      </w:pP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Описать различные м</w:t>
      </w:r>
      <w:bookmarkStart w:id="0" w:name="_GoBack"/>
      <w:bookmarkEnd w:id="0"/>
      <w:r w:rsidRPr="00775675">
        <w:rPr>
          <w:sz w:val="28"/>
          <w:szCs w:val="28"/>
          <w:lang w:val="ru-RU"/>
        </w:rPr>
        <w:t>етоды выявления одаренности и формы работы с одаренными детьми.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Цель</w:t>
      </w:r>
      <w:r w:rsidRPr="00775675">
        <w:rPr>
          <w:sz w:val="28"/>
          <w:szCs w:val="28"/>
          <w:lang w:val="ru-RU"/>
        </w:rPr>
        <w:t xml:space="preserve">: освоение психолого-педагогического инструментария диагностирования видов одаренности детей и подростков.  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1</w:t>
      </w:r>
      <w:r w:rsidRPr="00775675">
        <w:rPr>
          <w:sz w:val="28"/>
          <w:szCs w:val="28"/>
          <w:lang w:val="ru-RU"/>
        </w:rPr>
        <w:t>. Изучите материалы по проблеме, опишите инструменты выявления и наиболее эффективные формы работы с одаренными детьми.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2 страниц.</w:t>
      </w:r>
    </w:p>
    <w:p w:rsidR="0092641C" w:rsidRPr="00775675" w:rsidRDefault="0092641C" w:rsidP="0092641C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CE1507" w:rsidRDefault="00CE1507"/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1C"/>
    <w:rsid w:val="001C10D9"/>
    <w:rsid w:val="004E189D"/>
    <w:rsid w:val="008D5D4E"/>
    <w:rsid w:val="0092641C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2024-01-29T14:49:00Z</dcterms:created>
  <dcterms:modified xsi:type="dcterms:W3CDTF">2024-01-29T14:51:00Z</dcterms:modified>
</cp:coreProperties>
</file>