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97C" w:rsidRPr="00D529F1" w:rsidRDefault="00AB297C" w:rsidP="00AB29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529F1">
        <w:rPr>
          <w:rFonts w:ascii="Times New Roman" w:hAnsi="Times New Roman" w:cs="Times New Roman"/>
          <w:b/>
          <w:sz w:val="28"/>
          <w:szCs w:val="28"/>
        </w:rPr>
        <w:t xml:space="preserve">Тема 2.2. </w:t>
      </w:r>
      <w:proofErr w:type="gramStart"/>
      <w:r w:rsidRPr="00D529F1">
        <w:rPr>
          <w:rFonts w:ascii="Times New Roman" w:hAnsi="Times New Roman" w:cs="Times New Roman"/>
          <w:b/>
          <w:sz w:val="28"/>
          <w:szCs w:val="28"/>
        </w:rPr>
        <w:t xml:space="preserve">Формирование функциональной грамотности у обучающихся на уроках </w:t>
      </w:r>
      <w:r w:rsidR="004E347F">
        <w:rPr>
          <w:rFonts w:ascii="Times New Roman" w:hAnsi="Times New Roman" w:cs="Times New Roman"/>
          <w:b/>
          <w:sz w:val="28"/>
          <w:szCs w:val="28"/>
        </w:rPr>
        <w:t>математики</w:t>
      </w:r>
      <w:proofErr w:type="gramEnd"/>
    </w:p>
    <w:bookmarkEnd w:id="0"/>
    <w:p w:rsidR="00D529F1" w:rsidRDefault="00AB297C" w:rsidP="00D529F1">
      <w:pPr>
        <w:jc w:val="center"/>
        <w:rPr>
          <w:rFonts w:ascii="Times New Roman" w:hAnsi="Times New Roman" w:cs="Times New Roman"/>
          <w:sz w:val="28"/>
          <w:szCs w:val="28"/>
        </w:rPr>
      </w:pPr>
      <w:r w:rsidRPr="00AB297C">
        <w:rPr>
          <w:rFonts w:ascii="Times New Roman" w:hAnsi="Times New Roman" w:cs="Times New Roman"/>
          <w:sz w:val="28"/>
          <w:szCs w:val="28"/>
        </w:rPr>
        <w:t xml:space="preserve">Лекция </w:t>
      </w:r>
      <w:r w:rsidR="00D529F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D529F1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529F1">
        <w:rPr>
          <w:rFonts w:ascii="Times New Roman" w:hAnsi="Times New Roman" w:cs="Times New Roman"/>
          <w:sz w:val="28"/>
          <w:szCs w:val="28"/>
        </w:rPr>
        <w:t xml:space="preserve"> ч</w:t>
      </w:r>
      <w:r w:rsidRPr="00AB297C">
        <w:rPr>
          <w:rFonts w:ascii="Times New Roman" w:hAnsi="Times New Roman" w:cs="Times New Roman"/>
          <w:sz w:val="28"/>
          <w:szCs w:val="28"/>
        </w:rPr>
        <w:t>.</w:t>
      </w:r>
    </w:p>
    <w:p w:rsidR="00D529F1" w:rsidRDefault="00D529F1" w:rsidP="00D529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D529F1" w:rsidRDefault="00AB297C" w:rsidP="00D529F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29F1">
        <w:rPr>
          <w:rFonts w:ascii="Times New Roman" w:hAnsi="Times New Roman" w:cs="Times New Roman"/>
          <w:sz w:val="28"/>
          <w:szCs w:val="28"/>
        </w:rPr>
        <w:t xml:space="preserve">Характеристики естественнонаучных умений, соответствующих каждому из уровней естественнонаучной грамотности. </w:t>
      </w:r>
    </w:p>
    <w:p w:rsidR="00D529F1" w:rsidRDefault="00AB297C" w:rsidP="00D529F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29F1">
        <w:rPr>
          <w:rFonts w:ascii="Times New Roman" w:hAnsi="Times New Roman" w:cs="Times New Roman"/>
          <w:sz w:val="28"/>
          <w:szCs w:val="28"/>
        </w:rPr>
        <w:t xml:space="preserve">Принципы применения естественнонаучных знаний и умений в ситуациях «жизненного» характера. </w:t>
      </w:r>
    </w:p>
    <w:p w:rsidR="00A57C54" w:rsidRDefault="00AB297C" w:rsidP="00D529F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29F1">
        <w:rPr>
          <w:rFonts w:ascii="Times New Roman" w:hAnsi="Times New Roman" w:cs="Times New Roman"/>
          <w:sz w:val="28"/>
          <w:szCs w:val="28"/>
        </w:rPr>
        <w:t>Функциональная грамотность как цель и результат современного образования. Формирование функциональной грамотности у обучающихся.</w:t>
      </w:r>
    </w:p>
    <w:p w:rsidR="00D529F1" w:rsidRDefault="00D529F1" w:rsidP="00D529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76A5" w:rsidRDefault="000A76A5" w:rsidP="000A7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6A5">
        <w:rPr>
          <w:rFonts w:ascii="Times New Roman" w:hAnsi="Times New Roman" w:cs="Times New Roman"/>
          <w:sz w:val="28"/>
          <w:szCs w:val="28"/>
        </w:rPr>
        <w:t>Одной из стратегических задач развития Российской Федерации на период до 2024 года является обеспечение глобальной конкурентоспособности российского образования, вхождение Российской Федерации в число 10 ведущих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76A5">
        <w:rPr>
          <w:rFonts w:ascii="Times New Roman" w:hAnsi="Times New Roman" w:cs="Times New Roman"/>
          <w:sz w:val="28"/>
          <w:szCs w:val="28"/>
        </w:rPr>
        <w:t>стран мира по качеству общего образования.</w:t>
      </w:r>
    </w:p>
    <w:p w:rsidR="000A76A5" w:rsidRDefault="000A76A5" w:rsidP="000A7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6A5">
        <w:rPr>
          <w:rFonts w:ascii="Times New Roman" w:hAnsi="Times New Roman" w:cs="Times New Roman"/>
          <w:sz w:val="28"/>
          <w:szCs w:val="28"/>
        </w:rPr>
        <w:t xml:space="preserve">Международные исследования в области образования год за годом подтверждают, что российские школьники сильны в области </w:t>
      </w:r>
      <w:r>
        <w:rPr>
          <w:rFonts w:ascii="Times New Roman" w:hAnsi="Times New Roman" w:cs="Times New Roman"/>
          <w:sz w:val="28"/>
          <w:szCs w:val="28"/>
        </w:rPr>
        <w:t>предметных знаний. Н</w:t>
      </w:r>
      <w:r w:rsidRPr="000A76A5">
        <w:rPr>
          <w:rFonts w:ascii="Times New Roman" w:hAnsi="Times New Roman" w:cs="Times New Roman"/>
          <w:sz w:val="28"/>
          <w:szCs w:val="28"/>
        </w:rPr>
        <w:t>о у них возникают трудности во время переноса предметных знаний в жизненные практические ситуации. Основной</w:t>
      </w:r>
      <w:r>
        <w:rPr>
          <w:rFonts w:ascii="Times New Roman" w:hAnsi="Times New Roman" w:cs="Times New Roman"/>
          <w:sz w:val="28"/>
          <w:szCs w:val="28"/>
        </w:rPr>
        <w:t xml:space="preserve"> причиной невысоких результатов </w:t>
      </w:r>
      <w:r w:rsidRPr="000A76A5">
        <w:rPr>
          <w:rFonts w:ascii="Times New Roman" w:hAnsi="Times New Roman" w:cs="Times New Roman"/>
          <w:sz w:val="28"/>
          <w:szCs w:val="28"/>
        </w:rPr>
        <w:t>российских обучающихся 15-летнего возрас</w:t>
      </w:r>
      <w:r>
        <w:rPr>
          <w:rFonts w:ascii="Times New Roman" w:hAnsi="Times New Roman" w:cs="Times New Roman"/>
          <w:sz w:val="28"/>
          <w:szCs w:val="28"/>
        </w:rPr>
        <w:t xml:space="preserve">та (выпускников основной школы) </w:t>
      </w:r>
      <w:r w:rsidRPr="000A76A5">
        <w:rPr>
          <w:rFonts w:ascii="Times New Roman" w:hAnsi="Times New Roman" w:cs="Times New Roman"/>
          <w:sz w:val="28"/>
          <w:szCs w:val="28"/>
        </w:rPr>
        <w:t xml:space="preserve">является недостаточная </w:t>
      </w:r>
      <w:proofErr w:type="spellStart"/>
      <w:r w:rsidRPr="000A76A5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них способности использовать </w:t>
      </w:r>
      <w:r w:rsidRPr="000A76A5">
        <w:rPr>
          <w:rFonts w:ascii="Times New Roman" w:hAnsi="Times New Roman" w:cs="Times New Roman"/>
          <w:sz w:val="28"/>
          <w:szCs w:val="28"/>
        </w:rPr>
        <w:t xml:space="preserve">(переносить) имеющиеся предметные знания и умения при решении задач, приближенных к реальным ситуациям, а также невысокий уровень овладения поиском разных способов решения задач, </w:t>
      </w:r>
      <w:r w:rsidRPr="000A76A5">
        <w:rPr>
          <w:rFonts w:ascii="Times New Roman" w:hAnsi="Times New Roman" w:cs="Times New Roman"/>
          <w:i/>
          <w:sz w:val="28"/>
          <w:szCs w:val="28"/>
        </w:rPr>
        <w:t>проведения исследований или групповых проектов</w:t>
      </w:r>
      <w:r w:rsidRPr="000A76A5">
        <w:rPr>
          <w:rFonts w:ascii="Times New Roman" w:hAnsi="Times New Roman" w:cs="Times New Roman"/>
          <w:sz w:val="28"/>
          <w:szCs w:val="28"/>
        </w:rPr>
        <w:t>.</w:t>
      </w:r>
    </w:p>
    <w:p w:rsidR="000A76A5" w:rsidRPr="001D485C" w:rsidRDefault="001D485C" w:rsidP="001D485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485C">
        <w:rPr>
          <w:rFonts w:ascii="Times New Roman" w:hAnsi="Times New Roman" w:cs="Times New Roman"/>
          <w:sz w:val="28"/>
          <w:szCs w:val="28"/>
        </w:rPr>
        <w:t>Решить проблему повышения функци</w:t>
      </w:r>
      <w:r>
        <w:rPr>
          <w:rFonts w:ascii="Times New Roman" w:hAnsi="Times New Roman" w:cs="Times New Roman"/>
          <w:sz w:val="28"/>
          <w:szCs w:val="28"/>
        </w:rPr>
        <w:t xml:space="preserve">ональной грамотности школьников </w:t>
      </w:r>
      <w:r w:rsidRPr="001D485C">
        <w:rPr>
          <w:rFonts w:ascii="Times New Roman" w:hAnsi="Times New Roman" w:cs="Times New Roman"/>
          <w:sz w:val="28"/>
          <w:szCs w:val="28"/>
        </w:rPr>
        <w:t>можно только при системных комплексных изменениях в учебной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485C">
        <w:rPr>
          <w:rFonts w:ascii="Times New Roman" w:hAnsi="Times New Roman" w:cs="Times New Roman"/>
          <w:sz w:val="28"/>
          <w:szCs w:val="28"/>
        </w:rPr>
        <w:t>обучающихся и переориентацией системы образования на новые результаты,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485C">
        <w:rPr>
          <w:rFonts w:ascii="Times New Roman" w:hAnsi="Times New Roman" w:cs="Times New Roman"/>
          <w:sz w:val="28"/>
          <w:szCs w:val="28"/>
        </w:rPr>
        <w:t>связанные с «навыками 21 века». Необходимо в образовательный процесс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485C">
        <w:rPr>
          <w:rFonts w:ascii="Times New Roman" w:hAnsi="Times New Roman" w:cs="Times New Roman"/>
          <w:sz w:val="28"/>
          <w:szCs w:val="28"/>
        </w:rPr>
        <w:t xml:space="preserve">включать </w:t>
      </w:r>
      <w:r w:rsidRPr="001D485C">
        <w:rPr>
          <w:rFonts w:ascii="Times New Roman" w:hAnsi="Times New Roman" w:cs="Times New Roman"/>
          <w:i/>
          <w:sz w:val="28"/>
          <w:szCs w:val="28"/>
        </w:rPr>
        <w:t>практико-ориентированные задания</w:t>
      </w:r>
      <w:r w:rsidRPr="001D485C">
        <w:rPr>
          <w:rFonts w:ascii="Times New Roman" w:hAnsi="Times New Roman" w:cs="Times New Roman"/>
          <w:sz w:val="28"/>
          <w:szCs w:val="28"/>
        </w:rPr>
        <w:t>, разработанные на основе проблемных ситуаций, по различным направлениям функциональной грамотности: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485C">
        <w:rPr>
          <w:rFonts w:ascii="Times New Roman" w:hAnsi="Times New Roman" w:cs="Times New Roman"/>
          <w:i/>
          <w:sz w:val="28"/>
          <w:szCs w:val="28"/>
        </w:rPr>
        <w:t>читательской, математической, естественно-научной, финансовой грамотности, глобальным компетенциям и креативному мышлению.</w:t>
      </w:r>
    </w:p>
    <w:p w:rsidR="00D529F1" w:rsidRDefault="00891A52" w:rsidP="00891A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91A52">
        <w:rPr>
          <w:rFonts w:ascii="Times New Roman" w:hAnsi="Times New Roman" w:cs="Times New Roman"/>
          <w:sz w:val="28"/>
          <w:szCs w:val="28"/>
        </w:rPr>
        <w:t xml:space="preserve">Согласно определению известного психолога А.А. Леонтьева, </w:t>
      </w:r>
      <w:r w:rsidRPr="00891A52">
        <w:rPr>
          <w:rFonts w:ascii="Times New Roman" w:hAnsi="Times New Roman" w:cs="Times New Roman"/>
          <w:b/>
          <w:sz w:val="28"/>
          <w:szCs w:val="28"/>
        </w:rPr>
        <w:t xml:space="preserve">функциональная грамотность предполагает способность человека использовать приобретаемые в течение жизни знания, умения и навыки </w:t>
      </w:r>
      <w:r w:rsidRPr="00891A52">
        <w:rPr>
          <w:rFonts w:ascii="Times New Roman" w:hAnsi="Times New Roman" w:cs="Times New Roman"/>
          <w:b/>
          <w:sz w:val="28"/>
          <w:szCs w:val="28"/>
        </w:rPr>
        <w:lastRenderedPageBreak/>
        <w:t>для решения максимально широкого диапазона жизненных задач в различных сферах человеческой деятельности, общения и социальных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. Методологической основой </w:t>
      </w:r>
      <w:r w:rsidRPr="00891A52">
        <w:rPr>
          <w:rFonts w:ascii="Times New Roman" w:hAnsi="Times New Roman" w:cs="Times New Roman"/>
          <w:sz w:val="28"/>
          <w:szCs w:val="28"/>
        </w:rPr>
        <w:t>разработки заданий для формирования и оц</w:t>
      </w:r>
      <w:r>
        <w:rPr>
          <w:rFonts w:ascii="Times New Roman" w:hAnsi="Times New Roman" w:cs="Times New Roman"/>
          <w:sz w:val="28"/>
          <w:szCs w:val="28"/>
        </w:rPr>
        <w:t xml:space="preserve">енки функциональной грамотности </w:t>
      </w:r>
      <w:r w:rsidRPr="00891A52">
        <w:rPr>
          <w:rFonts w:ascii="Times New Roman" w:hAnsi="Times New Roman" w:cs="Times New Roman"/>
          <w:sz w:val="28"/>
          <w:szCs w:val="28"/>
        </w:rPr>
        <w:t>является концепция современного м</w:t>
      </w:r>
      <w:r>
        <w:rPr>
          <w:rFonts w:ascii="Times New Roman" w:hAnsi="Times New Roman" w:cs="Times New Roman"/>
          <w:sz w:val="28"/>
          <w:szCs w:val="28"/>
        </w:rPr>
        <w:t xml:space="preserve">еждународного исследования PISA </w:t>
      </w:r>
      <w:r w:rsidRPr="00891A5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Assessment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>), результаты которого используются многими странами мира для модернизации соде</w:t>
      </w:r>
      <w:r>
        <w:rPr>
          <w:rFonts w:ascii="Times New Roman" w:hAnsi="Times New Roman" w:cs="Times New Roman"/>
          <w:sz w:val="28"/>
          <w:szCs w:val="28"/>
        </w:rPr>
        <w:t>ржания и процесса обучения.</w:t>
      </w:r>
    </w:p>
    <w:p w:rsidR="00891A52" w:rsidRPr="00891A52" w:rsidRDefault="00891A52" w:rsidP="00891A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91A52">
        <w:rPr>
          <w:rFonts w:ascii="Times New Roman" w:hAnsi="Times New Roman" w:cs="Times New Roman"/>
          <w:sz w:val="28"/>
          <w:szCs w:val="28"/>
        </w:rPr>
        <w:t>Термин «грамотность», введенный в 1957 г. ЮНЕСКО, первоначально</w:t>
      </w:r>
    </w:p>
    <w:p w:rsidR="00891A52" w:rsidRDefault="00891A52" w:rsidP="00891A52">
      <w:pPr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определялся как совокупность умений, вклю</w:t>
      </w:r>
      <w:r>
        <w:rPr>
          <w:rFonts w:ascii="Times New Roman" w:hAnsi="Times New Roman" w:cs="Times New Roman"/>
          <w:sz w:val="28"/>
          <w:szCs w:val="28"/>
        </w:rPr>
        <w:t xml:space="preserve">чающих чтение и письмо, которые </w:t>
      </w:r>
      <w:r w:rsidRPr="00891A52">
        <w:rPr>
          <w:rFonts w:ascii="Times New Roman" w:hAnsi="Times New Roman" w:cs="Times New Roman"/>
          <w:sz w:val="28"/>
          <w:szCs w:val="28"/>
        </w:rPr>
        <w:t>применяются в социальном контексте. И</w:t>
      </w:r>
      <w:r>
        <w:rPr>
          <w:rFonts w:ascii="Times New Roman" w:hAnsi="Times New Roman" w:cs="Times New Roman"/>
          <w:sz w:val="28"/>
          <w:szCs w:val="28"/>
        </w:rPr>
        <w:t xml:space="preserve">ными словами, грамотность – это </w:t>
      </w:r>
      <w:r w:rsidRPr="00891A52">
        <w:rPr>
          <w:rFonts w:ascii="Times New Roman" w:hAnsi="Times New Roman" w:cs="Times New Roman"/>
          <w:sz w:val="28"/>
          <w:szCs w:val="28"/>
        </w:rPr>
        <w:t>определенный уровень владения навыками чт</w:t>
      </w:r>
      <w:r>
        <w:rPr>
          <w:rFonts w:ascii="Times New Roman" w:hAnsi="Times New Roman" w:cs="Times New Roman"/>
          <w:sz w:val="28"/>
          <w:szCs w:val="28"/>
        </w:rPr>
        <w:t xml:space="preserve">ения и письма, т.е. способность </w:t>
      </w:r>
      <w:r w:rsidRPr="00891A52">
        <w:rPr>
          <w:rFonts w:ascii="Times New Roman" w:hAnsi="Times New Roman" w:cs="Times New Roman"/>
          <w:sz w:val="28"/>
          <w:szCs w:val="28"/>
        </w:rPr>
        <w:t>иметь дело с печатным словом (в более современном смысле это навыки чтения, письма,</w:t>
      </w:r>
      <w:r>
        <w:rPr>
          <w:rFonts w:ascii="Times New Roman" w:hAnsi="Times New Roman" w:cs="Times New Roman"/>
          <w:sz w:val="28"/>
          <w:szCs w:val="28"/>
        </w:rPr>
        <w:t xml:space="preserve"> счета и работы с документами).</w:t>
      </w:r>
    </w:p>
    <w:p w:rsidR="00891A52" w:rsidRDefault="00891A52" w:rsidP="00891A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Одновременно были введены понятия «минимальной грамотности»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>«функциональной грамотности». Первое хар</w:t>
      </w:r>
      <w:r>
        <w:rPr>
          <w:rFonts w:ascii="Times New Roman" w:hAnsi="Times New Roman" w:cs="Times New Roman"/>
          <w:sz w:val="28"/>
          <w:szCs w:val="28"/>
        </w:rPr>
        <w:t xml:space="preserve">актеризует способность читать и </w:t>
      </w:r>
      <w:r w:rsidRPr="00891A52">
        <w:rPr>
          <w:rFonts w:ascii="Times New Roman" w:hAnsi="Times New Roman" w:cs="Times New Roman"/>
          <w:sz w:val="28"/>
          <w:szCs w:val="28"/>
        </w:rPr>
        <w:t>писать простые сообщения, второе – способн</w:t>
      </w:r>
      <w:r>
        <w:rPr>
          <w:rFonts w:ascii="Times New Roman" w:hAnsi="Times New Roman" w:cs="Times New Roman"/>
          <w:sz w:val="28"/>
          <w:szCs w:val="28"/>
        </w:rPr>
        <w:t xml:space="preserve">ость использовать навыки чтения </w:t>
      </w:r>
      <w:r w:rsidRPr="00891A52">
        <w:rPr>
          <w:rFonts w:ascii="Times New Roman" w:hAnsi="Times New Roman" w:cs="Times New Roman"/>
          <w:sz w:val="28"/>
          <w:szCs w:val="28"/>
        </w:rPr>
        <w:t>и письма в условиях взаимодействия с социумом (оформить счет в банке, прочитать инструкцию к купленному музыкальному центру, написать исковое заявление в суд и т.д.). Функциональная грамотность – это тот уровень грамотности, который делает возможным полноценную деятельность индивида в социальном окружении.</w:t>
      </w:r>
    </w:p>
    <w:p w:rsidR="00891A52" w:rsidRPr="00891A52" w:rsidRDefault="00891A52" w:rsidP="00891A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 xml:space="preserve">Простое представление о грамотности как некотором минимальном наборе знаний, умений и навыков (читать, писать, рисовать и т.д.), которые необходимы для нормальной жизнедеятельности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человека и обычно осваиваются в </w:t>
      </w:r>
      <w:r w:rsidRPr="00891A52">
        <w:rPr>
          <w:rFonts w:ascii="Times New Roman" w:hAnsi="Times New Roman" w:cs="Times New Roman"/>
          <w:sz w:val="28"/>
          <w:szCs w:val="28"/>
        </w:rPr>
        <w:t>начальной школе, на сегодняшний день становится недостаточным для решения сов</w:t>
      </w:r>
      <w:r>
        <w:rPr>
          <w:rFonts w:ascii="Times New Roman" w:hAnsi="Times New Roman" w:cs="Times New Roman"/>
          <w:sz w:val="28"/>
          <w:szCs w:val="28"/>
        </w:rPr>
        <w:t>ременных социальных проблем</w:t>
      </w:r>
      <w:r w:rsidRPr="00891A52">
        <w:rPr>
          <w:rFonts w:ascii="Times New Roman" w:hAnsi="Times New Roman" w:cs="Times New Roman"/>
          <w:sz w:val="28"/>
          <w:szCs w:val="28"/>
        </w:rPr>
        <w:t>.</w:t>
      </w:r>
    </w:p>
    <w:p w:rsidR="00891A52" w:rsidRDefault="00891A52" w:rsidP="00891A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В.А. Ермоленко описывает следующие 4 этапа развития поня</w:t>
      </w:r>
      <w:r>
        <w:rPr>
          <w:rFonts w:ascii="Times New Roman" w:hAnsi="Times New Roman" w:cs="Times New Roman"/>
          <w:sz w:val="28"/>
          <w:szCs w:val="28"/>
        </w:rPr>
        <w:t>тия функциональной грамотности.</w:t>
      </w:r>
    </w:p>
    <w:p w:rsidR="00891A52" w:rsidRDefault="00891A52" w:rsidP="00891A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1 этап (конец 1960-х – начало 1970-х гг</w:t>
      </w:r>
      <w:r>
        <w:rPr>
          <w:rFonts w:ascii="Times New Roman" w:hAnsi="Times New Roman" w:cs="Times New Roman"/>
          <w:sz w:val="28"/>
          <w:szCs w:val="28"/>
        </w:rPr>
        <w:t xml:space="preserve">.) – функциональная грамотность </w:t>
      </w:r>
      <w:r w:rsidRPr="00891A52">
        <w:rPr>
          <w:rFonts w:ascii="Times New Roman" w:hAnsi="Times New Roman" w:cs="Times New Roman"/>
          <w:sz w:val="28"/>
          <w:szCs w:val="28"/>
        </w:rPr>
        <w:t>рассматривается как дополнение к традиционной грамотности, следствием чего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>является функциональный метод обучения грамотности. Он строится с учетом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>функционального знания, главным образом, экономического характера; концепция и стратегия функциональной грамотности понимаются как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>связи процессов овладения чтением и письмом, а также повышением производительности труда и улучшением условий жизни работника и его семьи.</w:t>
      </w:r>
    </w:p>
    <w:p w:rsidR="00891A52" w:rsidRDefault="00891A52" w:rsidP="00891A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2 этап (середина 1970-х – начало 1980-х гг.) – осознание функциональной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 xml:space="preserve">грамотности как проблемы развитых стран; ее обособление </w:t>
      </w:r>
      <w:r w:rsidRPr="00891A52">
        <w:rPr>
          <w:rFonts w:ascii="Times New Roman" w:hAnsi="Times New Roman" w:cs="Times New Roman"/>
          <w:sz w:val="28"/>
          <w:szCs w:val="28"/>
        </w:rPr>
        <w:lastRenderedPageBreak/>
        <w:t>от традиционной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>грамотности; расширение состава и содержания функционального знания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>учетом всех сторон общественной жизни (экономической, политической, гражданской, общественной, культурной); введение ЮНЕСКО понятия «</w:t>
      </w:r>
      <w:r w:rsidRPr="00891A52">
        <w:rPr>
          <w:rFonts w:ascii="Times New Roman" w:hAnsi="Times New Roman" w:cs="Times New Roman"/>
          <w:b/>
          <w:sz w:val="28"/>
          <w:szCs w:val="28"/>
        </w:rPr>
        <w:t>функционально неграмотный человек</w:t>
      </w:r>
      <w:r w:rsidRPr="00891A52">
        <w:rPr>
          <w:rFonts w:ascii="Times New Roman" w:hAnsi="Times New Roman" w:cs="Times New Roman"/>
          <w:sz w:val="28"/>
          <w:szCs w:val="28"/>
        </w:rPr>
        <w:t>» (как человек, который «не может участвовать 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>всех видах деятельности, в которых грамотность необходима для эффективного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>функционирования его группы и общины, и которые дают ему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>продолжать пользоваться чтением, письмом и счетом для своего собственного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>развития и для развития общины»); возникновение представления об изменчивости функциональной грамотности в условиях общественных изменений.</w:t>
      </w:r>
    </w:p>
    <w:p w:rsidR="00891A52" w:rsidRPr="00891A52" w:rsidRDefault="00891A52" w:rsidP="00891A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3 этап (середина 1980-х – конец 1990-х гг.) – установление связи функциональной грамотности с повышающимся уровнем владения письменным словом, общего образования, изменениями в сфе</w:t>
      </w:r>
      <w:r>
        <w:rPr>
          <w:rFonts w:ascii="Times New Roman" w:hAnsi="Times New Roman" w:cs="Times New Roman"/>
          <w:sz w:val="28"/>
          <w:szCs w:val="28"/>
        </w:rPr>
        <w:t xml:space="preserve">ре труда; включение в ее состав </w:t>
      </w:r>
      <w:r w:rsidRPr="00891A52">
        <w:rPr>
          <w:rFonts w:ascii="Times New Roman" w:hAnsi="Times New Roman" w:cs="Times New Roman"/>
          <w:sz w:val="28"/>
          <w:szCs w:val="28"/>
        </w:rPr>
        <w:t>традиционной грамотности; осознание двухуровневой структуры функциональной грамотности (глобальные и локальные составляющие), ее роли как основы «пожизненного» образования, становления личности.</w:t>
      </w:r>
    </w:p>
    <w:p w:rsidR="00891A52" w:rsidRDefault="00891A52" w:rsidP="00891A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4 этап (начало ХХI в.) – установление и</w:t>
      </w:r>
      <w:r>
        <w:rPr>
          <w:rFonts w:ascii="Times New Roman" w:hAnsi="Times New Roman" w:cs="Times New Roman"/>
          <w:sz w:val="28"/>
          <w:szCs w:val="28"/>
        </w:rPr>
        <w:t xml:space="preserve">зменений в составе и содержании </w:t>
      </w:r>
      <w:r w:rsidRPr="00891A52">
        <w:rPr>
          <w:rFonts w:ascii="Times New Roman" w:hAnsi="Times New Roman" w:cs="Times New Roman"/>
          <w:sz w:val="28"/>
          <w:szCs w:val="28"/>
        </w:rPr>
        <w:t>функциональной грамотности при переходе к постиндустриальному обществу;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A52">
        <w:rPr>
          <w:rFonts w:ascii="Times New Roman" w:hAnsi="Times New Roman" w:cs="Times New Roman"/>
          <w:sz w:val="28"/>
          <w:szCs w:val="28"/>
        </w:rPr>
        <w:t xml:space="preserve">осознание функциональной грамотности как гаранта жизнедеятельности человека, средства его успешного 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жизнеустроения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 xml:space="preserve"> в меняющемся мире; акцентирование роли функционального чтения как средства развития функциональной</w:t>
      </w:r>
      <w:r>
        <w:rPr>
          <w:rFonts w:ascii="Times New Roman" w:hAnsi="Times New Roman" w:cs="Times New Roman"/>
          <w:sz w:val="28"/>
          <w:szCs w:val="28"/>
        </w:rPr>
        <w:t xml:space="preserve"> грамотности.</w:t>
      </w:r>
    </w:p>
    <w:p w:rsidR="00891A52" w:rsidRPr="00891A52" w:rsidRDefault="00891A52" w:rsidP="00F07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Отечественные исследователи выделяют следующие отличительные черты функциональной грамотности:</w:t>
      </w:r>
    </w:p>
    <w:p w:rsidR="00891A52" w:rsidRPr="00891A52" w:rsidRDefault="00891A52" w:rsidP="00F07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а) направленность на решение бытовых проблем;</w:t>
      </w:r>
    </w:p>
    <w:p w:rsidR="00891A52" w:rsidRPr="00891A52" w:rsidRDefault="00891A52" w:rsidP="00F07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б) является ситуативной характеристикой личности, поскольку обнаруживает себя в конкретных социальных обстоятельствах;</w:t>
      </w:r>
    </w:p>
    <w:p w:rsidR="00891A52" w:rsidRPr="00891A52" w:rsidRDefault="00891A52" w:rsidP="00F07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в) связь с решением стандартных, стереотипных задач;</w:t>
      </w:r>
    </w:p>
    <w:p w:rsidR="00891A52" w:rsidRPr="00891A52" w:rsidRDefault="00891A52" w:rsidP="00F07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г) это всегда некоторый элементарный (</w:t>
      </w:r>
      <w:r w:rsidR="00F07BED">
        <w:rPr>
          <w:rFonts w:ascii="Times New Roman" w:hAnsi="Times New Roman" w:cs="Times New Roman"/>
          <w:sz w:val="28"/>
          <w:szCs w:val="28"/>
        </w:rPr>
        <w:t xml:space="preserve">базовый) уровень навыков чтения </w:t>
      </w:r>
      <w:r w:rsidRPr="00891A52">
        <w:rPr>
          <w:rFonts w:ascii="Times New Roman" w:hAnsi="Times New Roman" w:cs="Times New Roman"/>
          <w:sz w:val="28"/>
          <w:szCs w:val="28"/>
        </w:rPr>
        <w:t>и письма;</w:t>
      </w:r>
    </w:p>
    <w:p w:rsidR="00891A52" w:rsidRPr="00891A52" w:rsidRDefault="00891A52" w:rsidP="00F07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д) используется в качестве оценки прежде всего взрослого населения;</w:t>
      </w:r>
    </w:p>
    <w:p w:rsidR="00891A52" w:rsidRPr="00891A52" w:rsidRDefault="00891A52" w:rsidP="00F07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t>е) имеет смысл главным образом в кон</w:t>
      </w:r>
      <w:r w:rsidR="00F07BED">
        <w:rPr>
          <w:rFonts w:ascii="Times New Roman" w:hAnsi="Times New Roman" w:cs="Times New Roman"/>
          <w:sz w:val="28"/>
          <w:szCs w:val="28"/>
        </w:rPr>
        <w:t xml:space="preserve">тексте проблемы поиска способов </w:t>
      </w:r>
      <w:r w:rsidRPr="00891A52">
        <w:rPr>
          <w:rFonts w:ascii="Times New Roman" w:hAnsi="Times New Roman" w:cs="Times New Roman"/>
          <w:sz w:val="28"/>
          <w:szCs w:val="28"/>
        </w:rPr>
        <w:t>ускоренной ликвидации неграмотности.</w:t>
      </w:r>
    </w:p>
    <w:p w:rsidR="00891A52" w:rsidRPr="00891A52" w:rsidRDefault="00891A52" w:rsidP="00F07B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7BED">
        <w:rPr>
          <w:rFonts w:ascii="Times New Roman" w:hAnsi="Times New Roman" w:cs="Times New Roman"/>
          <w:i/>
          <w:sz w:val="28"/>
          <w:szCs w:val="28"/>
        </w:rPr>
        <w:t xml:space="preserve">Функциональная грамотность на ступени общего образования рассматривается как </w:t>
      </w:r>
      <w:proofErr w:type="spellStart"/>
      <w:r w:rsidRPr="00F07BED">
        <w:rPr>
          <w:rFonts w:ascii="Times New Roman" w:hAnsi="Times New Roman" w:cs="Times New Roman"/>
          <w:i/>
          <w:sz w:val="28"/>
          <w:szCs w:val="28"/>
        </w:rPr>
        <w:t>метапредметный</w:t>
      </w:r>
      <w:proofErr w:type="spellEnd"/>
      <w:r w:rsidRPr="00F07BED">
        <w:rPr>
          <w:rFonts w:ascii="Times New Roman" w:hAnsi="Times New Roman" w:cs="Times New Roman"/>
          <w:i/>
          <w:sz w:val="28"/>
          <w:szCs w:val="28"/>
        </w:rPr>
        <w:t xml:space="preserve"> образовательный результат</w:t>
      </w:r>
      <w:r w:rsidRPr="00891A52">
        <w:rPr>
          <w:rFonts w:ascii="Times New Roman" w:hAnsi="Times New Roman" w:cs="Times New Roman"/>
          <w:sz w:val="28"/>
          <w:szCs w:val="28"/>
        </w:rPr>
        <w:t>. Уровень образованности подразумевает использование полученны</w:t>
      </w:r>
      <w:r w:rsidR="00F07BED">
        <w:rPr>
          <w:rFonts w:ascii="Times New Roman" w:hAnsi="Times New Roman" w:cs="Times New Roman"/>
          <w:sz w:val="28"/>
          <w:szCs w:val="28"/>
        </w:rPr>
        <w:t xml:space="preserve">х знаний для решения актуальных </w:t>
      </w:r>
      <w:r w:rsidRPr="00891A52">
        <w:rPr>
          <w:rFonts w:ascii="Times New Roman" w:hAnsi="Times New Roman" w:cs="Times New Roman"/>
          <w:sz w:val="28"/>
          <w:szCs w:val="28"/>
        </w:rPr>
        <w:t>проблем обучения и общения, социального и личностного взаимодействия.</w:t>
      </w:r>
    </w:p>
    <w:p w:rsidR="00891A52" w:rsidRDefault="00891A52" w:rsidP="00891A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1A52">
        <w:rPr>
          <w:rFonts w:ascii="Times New Roman" w:hAnsi="Times New Roman" w:cs="Times New Roman"/>
          <w:sz w:val="28"/>
          <w:szCs w:val="28"/>
        </w:rPr>
        <w:lastRenderedPageBreak/>
        <w:t xml:space="preserve">Функциональная грамотность определяет готовность к выполнению социальных ролей избирателя, потребителя, члена семьи и др. На оценку качества образования в различных странах мира через диагностику, в 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>. уровня функциональной грамотности выпускников основной школы направлено международное исследование PISA (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Student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A52">
        <w:rPr>
          <w:rFonts w:ascii="Times New Roman" w:hAnsi="Times New Roman" w:cs="Times New Roman"/>
          <w:sz w:val="28"/>
          <w:szCs w:val="28"/>
        </w:rPr>
        <w:t>Assessment</w:t>
      </w:r>
      <w:proofErr w:type="spellEnd"/>
      <w:r w:rsidRPr="00891A52">
        <w:rPr>
          <w:rFonts w:ascii="Times New Roman" w:hAnsi="Times New Roman" w:cs="Times New Roman"/>
          <w:sz w:val="28"/>
          <w:szCs w:val="28"/>
        </w:rPr>
        <w:t>), которое проводится один раз в три года по инициативе Организации экономического сотрудничества и развития (ОЭСР).</w:t>
      </w:r>
    </w:p>
    <w:p w:rsidR="00F07BED" w:rsidRPr="00F07BED" w:rsidRDefault="00F07BED" w:rsidP="00CA3C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7BED">
        <w:rPr>
          <w:rFonts w:ascii="Times New Roman" w:hAnsi="Times New Roman" w:cs="Times New Roman"/>
          <w:sz w:val="28"/>
          <w:szCs w:val="28"/>
        </w:rPr>
        <w:t>PISA понимает функциональную г</w:t>
      </w:r>
      <w:r w:rsidR="00CA3C08">
        <w:rPr>
          <w:rFonts w:ascii="Times New Roman" w:hAnsi="Times New Roman" w:cs="Times New Roman"/>
          <w:sz w:val="28"/>
          <w:szCs w:val="28"/>
        </w:rPr>
        <w:t xml:space="preserve">рамотность </w:t>
      </w:r>
      <w:r w:rsidR="00CA3C08" w:rsidRPr="00CA3C08">
        <w:rPr>
          <w:rFonts w:ascii="Times New Roman" w:hAnsi="Times New Roman" w:cs="Times New Roman"/>
          <w:i/>
          <w:sz w:val="28"/>
          <w:szCs w:val="28"/>
        </w:rPr>
        <w:t>в широком смысле</w:t>
      </w:r>
      <w:r w:rsidR="00CA3C08">
        <w:rPr>
          <w:rFonts w:ascii="Times New Roman" w:hAnsi="Times New Roman" w:cs="Times New Roman"/>
          <w:sz w:val="28"/>
          <w:szCs w:val="28"/>
        </w:rPr>
        <w:t xml:space="preserve"> как </w:t>
      </w:r>
      <w:r w:rsidRPr="00F07BED">
        <w:rPr>
          <w:rFonts w:ascii="Times New Roman" w:hAnsi="Times New Roman" w:cs="Times New Roman"/>
          <w:sz w:val="28"/>
          <w:szCs w:val="28"/>
        </w:rPr>
        <w:t>совокупность знаний и умений граждан, обеспечивающих успешное социально</w:t>
      </w:r>
      <w:r w:rsidR="00CA3C08">
        <w:rPr>
          <w:rFonts w:ascii="Times New Roman" w:hAnsi="Times New Roman" w:cs="Times New Roman"/>
          <w:sz w:val="28"/>
          <w:szCs w:val="28"/>
        </w:rPr>
        <w:t>-</w:t>
      </w:r>
      <w:r w:rsidRPr="00F07BED">
        <w:rPr>
          <w:rFonts w:ascii="Times New Roman" w:hAnsi="Times New Roman" w:cs="Times New Roman"/>
          <w:sz w:val="28"/>
          <w:szCs w:val="28"/>
        </w:rPr>
        <w:t xml:space="preserve">экономическое развитие страны; </w:t>
      </w:r>
      <w:r w:rsidRPr="00CA3C08">
        <w:rPr>
          <w:rFonts w:ascii="Times New Roman" w:hAnsi="Times New Roman" w:cs="Times New Roman"/>
          <w:i/>
          <w:sz w:val="28"/>
          <w:szCs w:val="28"/>
        </w:rPr>
        <w:t>в узком смысле</w:t>
      </w:r>
      <w:r w:rsidRPr="00F07BED">
        <w:rPr>
          <w:rFonts w:ascii="Times New Roman" w:hAnsi="Times New Roman" w:cs="Times New Roman"/>
          <w:sz w:val="28"/>
          <w:szCs w:val="28"/>
        </w:rPr>
        <w:t xml:space="preserve"> – как ключевые знания и</w:t>
      </w:r>
      <w:r w:rsidR="00CA3C08">
        <w:rPr>
          <w:rFonts w:ascii="Times New Roman" w:hAnsi="Times New Roman" w:cs="Times New Roman"/>
          <w:sz w:val="28"/>
          <w:szCs w:val="28"/>
        </w:rPr>
        <w:t xml:space="preserve"> </w:t>
      </w:r>
      <w:r w:rsidRPr="00F07BED">
        <w:rPr>
          <w:rFonts w:ascii="Times New Roman" w:hAnsi="Times New Roman" w:cs="Times New Roman"/>
          <w:sz w:val="28"/>
          <w:szCs w:val="28"/>
        </w:rPr>
        <w:t>навыки, необходимые для полноценного участия гражданина в жизни современного общества. PISA не просто определяет, могут ли обучающиеся воспроизводить знания; она также проверяет, насколько хорошо ученики могут экстраполировать то, что они узнали; могут применять полученные знания в незнакомых условиях, как в школе, так и за ее пределами.</w:t>
      </w:r>
    </w:p>
    <w:p w:rsidR="00F07BED" w:rsidRDefault="00F07BED" w:rsidP="00F07B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7BED">
        <w:rPr>
          <w:rFonts w:ascii="Times New Roman" w:hAnsi="Times New Roman" w:cs="Times New Roman"/>
          <w:sz w:val="28"/>
          <w:szCs w:val="28"/>
        </w:rPr>
        <w:t>В исследованиях PISA функциональная грамотность представлена в шести компонентах (первые три – основные, последующие три – дополнительные):</w:t>
      </w:r>
    </w:p>
    <w:p w:rsidR="00CA3C08" w:rsidRPr="00CA3C08" w:rsidRDefault="00CA3C08" w:rsidP="00CA3C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A3C08">
        <w:rPr>
          <w:rFonts w:ascii="Times New Roman" w:hAnsi="Times New Roman" w:cs="Times New Roman"/>
          <w:sz w:val="28"/>
          <w:szCs w:val="28"/>
        </w:rPr>
        <w:t xml:space="preserve">) </w:t>
      </w:r>
      <w:r w:rsidRPr="00CA3C08">
        <w:rPr>
          <w:rFonts w:ascii="Times New Roman" w:hAnsi="Times New Roman" w:cs="Times New Roman"/>
          <w:b/>
          <w:sz w:val="28"/>
          <w:szCs w:val="28"/>
        </w:rPr>
        <w:t>грамотность в чтении</w:t>
      </w:r>
      <w:r w:rsidRPr="00CA3C08">
        <w:rPr>
          <w:rFonts w:ascii="Times New Roman" w:hAnsi="Times New Roman" w:cs="Times New Roman"/>
          <w:sz w:val="28"/>
          <w:szCs w:val="28"/>
        </w:rPr>
        <w:t xml:space="preserve"> – способности человека понимать, использовать, оценивать тексты, размышлять о них и заниматься чтением для того, чтобы достигать своих целей, расширять свои знан</w:t>
      </w:r>
      <w:r>
        <w:rPr>
          <w:rFonts w:ascii="Times New Roman" w:hAnsi="Times New Roman" w:cs="Times New Roman"/>
          <w:sz w:val="28"/>
          <w:szCs w:val="28"/>
        </w:rPr>
        <w:t xml:space="preserve">ия и возможности, участвовать в </w:t>
      </w:r>
      <w:r w:rsidRPr="00CA3C08">
        <w:rPr>
          <w:rFonts w:ascii="Times New Roman" w:hAnsi="Times New Roman" w:cs="Times New Roman"/>
          <w:sz w:val="28"/>
          <w:szCs w:val="28"/>
        </w:rPr>
        <w:t>социальной жизни;</w:t>
      </w:r>
    </w:p>
    <w:p w:rsidR="00CA3C08" w:rsidRDefault="00CA3C08" w:rsidP="00CA3C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C08">
        <w:rPr>
          <w:rFonts w:ascii="Times New Roman" w:hAnsi="Times New Roman" w:cs="Times New Roman"/>
          <w:sz w:val="28"/>
          <w:szCs w:val="28"/>
        </w:rPr>
        <w:t xml:space="preserve">2) </w:t>
      </w:r>
      <w:r w:rsidRPr="00CA3C08">
        <w:rPr>
          <w:rFonts w:ascii="Times New Roman" w:hAnsi="Times New Roman" w:cs="Times New Roman"/>
          <w:b/>
          <w:sz w:val="28"/>
          <w:szCs w:val="28"/>
        </w:rPr>
        <w:t>грамотность в математике</w:t>
      </w:r>
      <w:r w:rsidRPr="00CA3C08">
        <w:rPr>
          <w:rFonts w:ascii="Times New Roman" w:hAnsi="Times New Roman" w:cs="Times New Roman"/>
          <w:sz w:val="28"/>
          <w:szCs w:val="28"/>
        </w:rPr>
        <w:t xml:space="preserve"> – спос</w:t>
      </w:r>
      <w:r>
        <w:rPr>
          <w:rFonts w:ascii="Times New Roman" w:hAnsi="Times New Roman" w:cs="Times New Roman"/>
          <w:sz w:val="28"/>
          <w:szCs w:val="28"/>
        </w:rPr>
        <w:t xml:space="preserve">обности человека формулировать, </w:t>
      </w:r>
      <w:r w:rsidRPr="00CA3C08">
        <w:rPr>
          <w:rFonts w:ascii="Times New Roman" w:hAnsi="Times New Roman" w:cs="Times New Roman"/>
          <w:sz w:val="28"/>
          <w:szCs w:val="28"/>
        </w:rPr>
        <w:t>применять и интерпретировать математику в разнообразных контекстах (личностный, общественный, профессиональный, научный). Эта способность включает математические рассуждения, использование математических понятий,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>процедур, фактов и инструментов, чтобы описать, объяснить и предсказать явления. Она помогает людям понять роль математики в мире, высказывать хорошо обоснованные суждения и принимать решения, которые необходимы конструктивному, активному и размышляющему гражданину;</w:t>
      </w:r>
    </w:p>
    <w:p w:rsidR="00CA3C08" w:rsidRPr="00CA3C08" w:rsidRDefault="00CA3C08" w:rsidP="00CA3C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C08">
        <w:rPr>
          <w:rFonts w:ascii="Times New Roman" w:hAnsi="Times New Roman" w:cs="Times New Roman"/>
          <w:sz w:val="28"/>
          <w:szCs w:val="28"/>
        </w:rPr>
        <w:t xml:space="preserve">3) </w:t>
      </w:r>
      <w:r w:rsidRPr="00CA3C08">
        <w:rPr>
          <w:rFonts w:ascii="Times New Roman" w:hAnsi="Times New Roman" w:cs="Times New Roman"/>
          <w:b/>
          <w:sz w:val="28"/>
          <w:szCs w:val="28"/>
        </w:rPr>
        <w:t>грамотность в области естествознания</w:t>
      </w:r>
      <w:r w:rsidRPr="00CA3C08">
        <w:rPr>
          <w:rFonts w:ascii="Times New Roman" w:hAnsi="Times New Roman" w:cs="Times New Roman"/>
          <w:sz w:val="28"/>
          <w:szCs w:val="28"/>
        </w:rPr>
        <w:t xml:space="preserve"> – способности человека осваивать и использовать естественно-научные знания для распознания и постановки вопросов, для освоения новых знаний, для</w:t>
      </w:r>
      <w:r>
        <w:rPr>
          <w:rFonts w:ascii="Times New Roman" w:hAnsi="Times New Roman" w:cs="Times New Roman"/>
          <w:sz w:val="28"/>
          <w:szCs w:val="28"/>
        </w:rPr>
        <w:t xml:space="preserve"> объяснения естественно-научных </w:t>
      </w:r>
      <w:r w:rsidRPr="00CA3C08">
        <w:rPr>
          <w:rFonts w:ascii="Times New Roman" w:hAnsi="Times New Roman" w:cs="Times New Roman"/>
          <w:sz w:val="28"/>
          <w:szCs w:val="28"/>
        </w:rPr>
        <w:t>явлений и формулирования основанных на научных доказательствах выводов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>связи с естественно-научной проблематикой; понимать основные особенности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>естествознания как формы человеческого познания; демонстрировать осведомленность в том, что естественные науки и технология оказывают влияние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 xml:space="preserve">материальную, интеллектуальную и </w:t>
      </w:r>
      <w:r w:rsidRPr="00CA3C08">
        <w:rPr>
          <w:rFonts w:ascii="Times New Roman" w:hAnsi="Times New Roman" w:cs="Times New Roman"/>
          <w:sz w:val="28"/>
          <w:szCs w:val="28"/>
        </w:rPr>
        <w:lastRenderedPageBreak/>
        <w:t>культурную сферы общества; проявлять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>активную гражданскую позицию при рассмотрении проблем, связанных с естествознанием;</w:t>
      </w:r>
    </w:p>
    <w:p w:rsidR="00CA3C08" w:rsidRDefault="00CA3C08" w:rsidP="00CA3C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C08">
        <w:rPr>
          <w:rFonts w:ascii="Times New Roman" w:hAnsi="Times New Roman" w:cs="Times New Roman"/>
          <w:sz w:val="28"/>
          <w:szCs w:val="28"/>
        </w:rPr>
        <w:t xml:space="preserve">4) </w:t>
      </w:r>
      <w:r w:rsidRPr="00CA3C08">
        <w:rPr>
          <w:rFonts w:ascii="Times New Roman" w:hAnsi="Times New Roman" w:cs="Times New Roman"/>
          <w:b/>
          <w:sz w:val="28"/>
          <w:szCs w:val="28"/>
        </w:rPr>
        <w:t>финансовая грамотность</w:t>
      </w:r>
      <w:r w:rsidRPr="00CA3C08">
        <w:rPr>
          <w:rFonts w:ascii="Times New Roman" w:hAnsi="Times New Roman" w:cs="Times New Roman"/>
          <w:sz w:val="28"/>
          <w:szCs w:val="28"/>
        </w:rPr>
        <w:t xml:space="preserve"> – спо</w:t>
      </w:r>
      <w:r>
        <w:rPr>
          <w:rFonts w:ascii="Times New Roman" w:hAnsi="Times New Roman" w:cs="Times New Roman"/>
          <w:sz w:val="28"/>
          <w:szCs w:val="28"/>
        </w:rPr>
        <w:t xml:space="preserve">собность принимать обоснованные </w:t>
      </w:r>
      <w:r w:rsidRPr="00CA3C08">
        <w:rPr>
          <w:rFonts w:ascii="Times New Roman" w:hAnsi="Times New Roman" w:cs="Times New Roman"/>
          <w:sz w:val="28"/>
          <w:szCs w:val="28"/>
        </w:rPr>
        <w:t>решения и совершать эффективные действия в сферах, имеющих отношение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>управлению финансами, для реализации жизненных целей и планов в текущий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>момент и будущие периоды. Финансовая грамотность – сложная сфера, предполагающая понимание ключевых финансовых понятий и использование этой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>информации для принятия разумных решений, способствующих экономической безопасности и благосостоянию людей, а также обеспечивающая возможность участия в экономической жизни страны;</w:t>
      </w:r>
    </w:p>
    <w:p w:rsidR="00CA3C08" w:rsidRPr="00CA3C08" w:rsidRDefault="00CA3C08" w:rsidP="00CA3C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C08">
        <w:rPr>
          <w:rFonts w:ascii="Times New Roman" w:hAnsi="Times New Roman" w:cs="Times New Roman"/>
          <w:sz w:val="28"/>
          <w:szCs w:val="28"/>
        </w:rPr>
        <w:t xml:space="preserve">5) </w:t>
      </w:r>
      <w:r w:rsidRPr="00CA3C08">
        <w:rPr>
          <w:rFonts w:ascii="Times New Roman" w:hAnsi="Times New Roman" w:cs="Times New Roman"/>
          <w:b/>
          <w:sz w:val="28"/>
          <w:szCs w:val="28"/>
        </w:rPr>
        <w:t>под глобальными компетенциями</w:t>
      </w:r>
      <w:r>
        <w:rPr>
          <w:rFonts w:ascii="Times New Roman" w:hAnsi="Times New Roman" w:cs="Times New Roman"/>
          <w:sz w:val="28"/>
          <w:szCs w:val="28"/>
        </w:rPr>
        <w:t xml:space="preserve"> понимаются способности изучать </w:t>
      </w:r>
      <w:r w:rsidRPr="00CA3C08">
        <w:rPr>
          <w:rFonts w:ascii="Times New Roman" w:hAnsi="Times New Roman" w:cs="Times New Roman"/>
          <w:sz w:val="28"/>
          <w:szCs w:val="28"/>
        </w:rPr>
        <w:t>глобальные и межкультурные проблемы, понимать и ценить различные мировоззрения и точки зрения, успешно и уважительно взаимодействовать с другими и принимать меры для коллективного благополучия и устойчивого развития;</w:t>
      </w:r>
    </w:p>
    <w:p w:rsidR="00CA3C08" w:rsidRDefault="00CA3C08" w:rsidP="00CA3C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C08">
        <w:rPr>
          <w:rFonts w:ascii="Times New Roman" w:hAnsi="Times New Roman" w:cs="Times New Roman"/>
          <w:sz w:val="28"/>
          <w:szCs w:val="28"/>
        </w:rPr>
        <w:t xml:space="preserve">6) </w:t>
      </w:r>
      <w:r w:rsidRPr="00CA3C08">
        <w:rPr>
          <w:rFonts w:ascii="Times New Roman" w:hAnsi="Times New Roman" w:cs="Times New Roman"/>
          <w:b/>
          <w:sz w:val="28"/>
          <w:szCs w:val="28"/>
        </w:rPr>
        <w:t>креативное мышление</w:t>
      </w:r>
      <w:r w:rsidRPr="00CA3C08">
        <w:rPr>
          <w:rFonts w:ascii="Times New Roman" w:hAnsi="Times New Roman" w:cs="Times New Roman"/>
          <w:sz w:val="28"/>
          <w:szCs w:val="28"/>
        </w:rPr>
        <w:t xml:space="preserve"> – способ</w:t>
      </w:r>
      <w:r>
        <w:rPr>
          <w:rFonts w:ascii="Times New Roman" w:hAnsi="Times New Roman" w:cs="Times New Roman"/>
          <w:sz w:val="28"/>
          <w:szCs w:val="28"/>
        </w:rPr>
        <w:t xml:space="preserve">ность продуктивно участвовать в </w:t>
      </w:r>
      <w:r w:rsidRPr="00CA3C08">
        <w:rPr>
          <w:rFonts w:ascii="Times New Roman" w:hAnsi="Times New Roman" w:cs="Times New Roman"/>
          <w:sz w:val="28"/>
          <w:szCs w:val="28"/>
        </w:rPr>
        <w:t>процессе выработки, оценки и совершенствовании идей, направленных на получение инновационных и эффективных решений, и/или нового знания, и/или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>эффек</w:t>
      </w:r>
      <w:r>
        <w:rPr>
          <w:rFonts w:ascii="Times New Roman" w:hAnsi="Times New Roman" w:cs="Times New Roman"/>
          <w:sz w:val="28"/>
          <w:szCs w:val="28"/>
        </w:rPr>
        <w:t>тного выражения воображения.</w:t>
      </w:r>
    </w:p>
    <w:p w:rsidR="00CA3C08" w:rsidRDefault="00CA3C08" w:rsidP="00CA3C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C08">
        <w:rPr>
          <w:rFonts w:ascii="Times New Roman" w:hAnsi="Times New Roman" w:cs="Times New Roman"/>
          <w:sz w:val="28"/>
          <w:szCs w:val="28"/>
        </w:rPr>
        <w:t>Все вышеперечисленные компоненты функциональной грамотности реализуются общеобразовательными организациями в соответствии с федеральными государственными образовательными стандартами и примерными основными образовательными программами начал</w:t>
      </w:r>
      <w:r>
        <w:rPr>
          <w:rFonts w:ascii="Times New Roman" w:hAnsi="Times New Roman" w:cs="Times New Roman"/>
          <w:sz w:val="28"/>
          <w:szCs w:val="28"/>
        </w:rPr>
        <w:t xml:space="preserve">ьного общего и основного общего </w:t>
      </w:r>
      <w:r w:rsidRPr="00CA3C08">
        <w:rPr>
          <w:rFonts w:ascii="Times New Roman" w:hAnsi="Times New Roman" w:cs="Times New Roman"/>
          <w:sz w:val="28"/>
          <w:szCs w:val="28"/>
        </w:rPr>
        <w:t>образования. Так, в п. 34.2 ФГОС НОО, утвержденного приказом 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>просвещения Российской Федерации от 31.05.2021 № 286 и в п.35.2. ФГОС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 xml:space="preserve">ООО, утвержденного приказом Министерства </w:t>
      </w:r>
      <w:r>
        <w:rPr>
          <w:rFonts w:ascii="Times New Roman" w:hAnsi="Times New Roman" w:cs="Times New Roman"/>
          <w:sz w:val="28"/>
          <w:szCs w:val="28"/>
        </w:rPr>
        <w:t>просвещения Российской Феде</w:t>
      </w:r>
      <w:r w:rsidRPr="00CA3C08">
        <w:rPr>
          <w:rFonts w:ascii="Times New Roman" w:hAnsi="Times New Roman" w:cs="Times New Roman"/>
          <w:sz w:val="28"/>
          <w:szCs w:val="28"/>
        </w:rPr>
        <w:t>рации от 31.05.2021 № 287 сказано, что в целях обеспечения реализации программы начального общего и основного общего образования в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>организации для участников образовательных отношений должны создаваться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>условия, обеспечивающие возможность формирования функциональной грамотности обучающихся (способности решать учебные задачи и жизненные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C08">
        <w:rPr>
          <w:rFonts w:ascii="Times New Roman" w:hAnsi="Times New Roman" w:cs="Times New Roman"/>
          <w:sz w:val="28"/>
          <w:szCs w:val="28"/>
        </w:rPr>
        <w:t xml:space="preserve">проблемные ситуации на основе сформированных предметных, </w:t>
      </w:r>
      <w:proofErr w:type="spellStart"/>
      <w:r w:rsidRPr="00CA3C08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CA3C08">
        <w:rPr>
          <w:rFonts w:ascii="Times New Roman" w:hAnsi="Times New Roman" w:cs="Times New Roman"/>
          <w:sz w:val="28"/>
          <w:szCs w:val="28"/>
        </w:rPr>
        <w:t xml:space="preserve"> и универсальных способов деятельности), включающей овладение ключевыми компетенциями, составляющими основу готовности к успешному взаимодействию с изменяющимся миром, а также основу для дальнейшего успешного образования и ориентации в мире профессий.</w:t>
      </w:r>
    </w:p>
    <w:p w:rsidR="00CA3C08" w:rsidRDefault="00310728" w:rsidP="003107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0728">
        <w:rPr>
          <w:rFonts w:ascii="Times New Roman" w:hAnsi="Times New Roman" w:cs="Times New Roman"/>
          <w:sz w:val="28"/>
          <w:szCs w:val="28"/>
        </w:rPr>
        <w:t>С середины XX века проблема разв</w:t>
      </w:r>
      <w:r>
        <w:rPr>
          <w:rFonts w:ascii="Times New Roman" w:hAnsi="Times New Roman" w:cs="Times New Roman"/>
          <w:sz w:val="28"/>
          <w:szCs w:val="28"/>
        </w:rPr>
        <w:t xml:space="preserve">ития функциональной грамотности </w:t>
      </w:r>
      <w:r w:rsidRPr="00310728">
        <w:rPr>
          <w:rFonts w:ascii="Times New Roman" w:hAnsi="Times New Roman" w:cs="Times New Roman"/>
          <w:sz w:val="28"/>
          <w:szCs w:val="28"/>
        </w:rPr>
        <w:t>приобрела глобальный характер и связан</w:t>
      </w:r>
      <w:r>
        <w:rPr>
          <w:rFonts w:ascii="Times New Roman" w:hAnsi="Times New Roman" w:cs="Times New Roman"/>
          <w:sz w:val="28"/>
          <w:szCs w:val="28"/>
        </w:rPr>
        <w:t xml:space="preserve">о это с тем, что функциональная </w:t>
      </w:r>
      <w:r w:rsidRPr="00310728">
        <w:rPr>
          <w:rFonts w:ascii="Times New Roman" w:hAnsi="Times New Roman" w:cs="Times New Roman"/>
          <w:sz w:val="28"/>
          <w:szCs w:val="28"/>
        </w:rPr>
        <w:lastRenderedPageBreak/>
        <w:t>грамотность является социально-экономическим явлением, связанным с благосостоянием населения и государства в целом, о чем свидетельствуют данные исследований функциональной грамотности, в том числе взрослого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728">
        <w:rPr>
          <w:rFonts w:ascii="Times New Roman" w:hAnsi="Times New Roman" w:cs="Times New Roman"/>
          <w:sz w:val="28"/>
          <w:szCs w:val="28"/>
        </w:rPr>
        <w:t>населения, в различных странах.</w:t>
      </w:r>
    </w:p>
    <w:p w:rsidR="002C6B8E" w:rsidRDefault="002C6B8E" w:rsidP="002C6B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408C" w:rsidRDefault="002C6B8E" w:rsidP="002C6B8E">
      <w:pPr>
        <w:jc w:val="both"/>
        <w:rPr>
          <w:rFonts w:ascii="Times New Roman" w:hAnsi="Times New Roman" w:cs="Times New Roman"/>
          <w:sz w:val="28"/>
          <w:szCs w:val="28"/>
        </w:rPr>
      </w:pPr>
      <w:r w:rsidRPr="002C6B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95A95D" wp14:editId="39F7B028">
            <wp:extent cx="6215172" cy="2959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24107" cy="296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B8E" w:rsidRDefault="002C6B8E" w:rsidP="002C6B8E">
      <w:pPr>
        <w:jc w:val="both"/>
        <w:rPr>
          <w:rFonts w:ascii="Times New Roman" w:hAnsi="Times New Roman" w:cs="Times New Roman"/>
          <w:sz w:val="28"/>
          <w:szCs w:val="28"/>
        </w:rPr>
      </w:pPr>
      <w:r w:rsidRPr="002C6B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CEA173" wp14:editId="3B7C7C43">
            <wp:extent cx="6121812" cy="3086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3222" cy="308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B8E" w:rsidRDefault="002C6B8E" w:rsidP="002C6B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6B8E" w:rsidRDefault="002C6B8E" w:rsidP="002C6B8E">
      <w:pPr>
        <w:jc w:val="both"/>
        <w:rPr>
          <w:rFonts w:ascii="Times New Roman" w:hAnsi="Times New Roman" w:cs="Times New Roman"/>
          <w:sz w:val="28"/>
          <w:szCs w:val="28"/>
        </w:rPr>
      </w:pPr>
      <w:r w:rsidRPr="002C6B8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9979547" wp14:editId="1E919952">
            <wp:extent cx="5940425" cy="317373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B8E" w:rsidRDefault="002C6B8E" w:rsidP="002C6B8E">
      <w:pPr>
        <w:jc w:val="both"/>
        <w:rPr>
          <w:rFonts w:ascii="Times New Roman" w:hAnsi="Times New Roman" w:cs="Times New Roman"/>
          <w:sz w:val="28"/>
          <w:szCs w:val="28"/>
        </w:rPr>
      </w:pPr>
      <w:r w:rsidRPr="002C6B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118A60" wp14:editId="0ED8A4AE">
            <wp:extent cx="5940425" cy="329882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B8E" w:rsidRDefault="002C6B8E" w:rsidP="00871E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1EA7" w:rsidRDefault="00871EA7" w:rsidP="00871EA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A3C08" w:rsidRPr="00D529F1" w:rsidRDefault="00CA3C08" w:rsidP="00CA3C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A3C08" w:rsidRPr="00D52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310CB7"/>
    <w:multiLevelType w:val="hybridMultilevel"/>
    <w:tmpl w:val="4AF4D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C4F"/>
    <w:rsid w:val="000A76A5"/>
    <w:rsid w:val="001D485C"/>
    <w:rsid w:val="002C6B8E"/>
    <w:rsid w:val="00310728"/>
    <w:rsid w:val="0038408C"/>
    <w:rsid w:val="004E347F"/>
    <w:rsid w:val="00742EA0"/>
    <w:rsid w:val="0074700F"/>
    <w:rsid w:val="00871EA7"/>
    <w:rsid w:val="00891A52"/>
    <w:rsid w:val="00A57C54"/>
    <w:rsid w:val="00AB297C"/>
    <w:rsid w:val="00BD4489"/>
    <w:rsid w:val="00CA3C08"/>
    <w:rsid w:val="00D529F1"/>
    <w:rsid w:val="00F07BED"/>
    <w:rsid w:val="00F71C4F"/>
    <w:rsid w:val="00FF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9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1783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ЦНППМ</cp:lastModifiedBy>
  <cp:revision>15</cp:revision>
  <dcterms:created xsi:type="dcterms:W3CDTF">2024-02-03T18:26:00Z</dcterms:created>
  <dcterms:modified xsi:type="dcterms:W3CDTF">2024-02-05T10:08:00Z</dcterms:modified>
</cp:coreProperties>
</file>