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4CB" w:rsidRPr="004804CB" w:rsidRDefault="004804CB" w:rsidP="004804CB">
      <w:pPr>
        <w:shd w:val="clear" w:color="auto" w:fill="FFFFFF"/>
        <w:spacing w:after="255" w:line="300" w:lineRule="atLeast"/>
        <w:outlineLvl w:val="1"/>
        <w:rPr>
          <w:rFonts w:ascii="Arial" w:eastAsia="Times New Roman" w:hAnsi="Arial" w:cs="Arial"/>
          <w:b/>
          <w:bCs/>
          <w:color w:val="4D4D4D"/>
          <w:sz w:val="27"/>
          <w:szCs w:val="27"/>
          <w:lang w:eastAsia="ru-RU"/>
        </w:rPr>
      </w:pPr>
      <w:r w:rsidRPr="004804CB">
        <w:rPr>
          <w:rFonts w:ascii="Arial" w:eastAsia="Times New Roman" w:hAnsi="Arial" w:cs="Arial"/>
          <w:b/>
          <w:bCs/>
          <w:color w:val="4D4D4D"/>
          <w:sz w:val="27"/>
          <w:szCs w:val="27"/>
          <w:lang w:eastAsia="ru-RU"/>
        </w:rPr>
        <w:t>Приказ Министерства просвещения РФ от 25 ноября 2022 г. № 1028 "Об утверждении федеральной образовательной программы дошкольного образования"</w:t>
      </w:r>
    </w:p>
    <w:p w:rsidR="004804CB" w:rsidRPr="004804CB" w:rsidRDefault="004804CB" w:rsidP="004804CB">
      <w:pPr>
        <w:shd w:val="clear" w:color="auto" w:fill="FFFFFF"/>
        <w:spacing w:after="180" w:line="240" w:lineRule="auto"/>
        <w:rPr>
          <w:rFonts w:ascii="Arial" w:eastAsia="Times New Roman" w:hAnsi="Arial" w:cs="Arial"/>
          <w:color w:val="333333"/>
          <w:sz w:val="21"/>
          <w:szCs w:val="21"/>
          <w:lang w:eastAsia="ru-RU"/>
        </w:rPr>
      </w:pPr>
      <w:r w:rsidRPr="004804CB">
        <w:rPr>
          <w:rFonts w:ascii="Arial" w:eastAsia="Times New Roman" w:hAnsi="Arial" w:cs="Arial"/>
          <w:color w:val="333333"/>
          <w:sz w:val="21"/>
          <w:szCs w:val="21"/>
          <w:lang w:eastAsia="ru-RU"/>
        </w:rPr>
        <w:t>29 декабря 2022</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bookmarkStart w:id="0" w:name="0"/>
      <w:bookmarkEnd w:id="0"/>
      <w:r w:rsidRPr="004804CB">
        <w:rPr>
          <w:rFonts w:ascii="Arial" w:eastAsia="Times New Roman" w:hAnsi="Arial" w:cs="Arial"/>
          <w:color w:val="333333"/>
          <w:sz w:val="23"/>
          <w:szCs w:val="23"/>
          <w:lang w:eastAsia="ru-RU"/>
        </w:rPr>
        <w:t>В соответствии с частью 6</w:t>
      </w:r>
      <w:r w:rsidRPr="004804CB">
        <w:rPr>
          <w:rFonts w:ascii="Arial" w:eastAsia="Times New Roman" w:hAnsi="Arial" w:cs="Arial"/>
          <w:color w:val="333333"/>
          <w:sz w:val="20"/>
          <w:szCs w:val="20"/>
          <w:vertAlign w:val="superscript"/>
          <w:lang w:eastAsia="ru-RU"/>
        </w:rPr>
        <w:t>5</w:t>
      </w:r>
      <w:r w:rsidRPr="004804CB">
        <w:rPr>
          <w:rFonts w:ascii="Arial" w:eastAsia="Times New Roman" w:hAnsi="Arial" w:cs="Arial"/>
          <w:color w:val="333333"/>
          <w:sz w:val="23"/>
          <w:szCs w:val="23"/>
          <w:lang w:eastAsia="ru-RU"/>
        </w:rPr>
        <w:t> статьи 12 Федерального закона от 29 декабря 2012 г. № 273-ФЗ "Об образовании в Российской Федерации" (Собрание законодательства Российской Федерации, 2012, № 53, ст. 7598; 2022, № 39, ст. 6541), пунктом 1 и подпунктом 4.2.6</w:t>
      </w:r>
      <w:r w:rsidRPr="004804CB">
        <w:rPr>
          <w:rFonts w:ascii="Arial" w:eastAsia="Times New Roman" w:hAnsi="Arial" w:cs="Arial"/>
          <w:color w:val="333333"/>
          <w:sz w:val="20"/>
          <w:szCs w:val="20"/>
          <w:vertAlign w:val="superscript"/>
          <w:lang w:eastAsia="ru-RU"/>
        </w:rPr>
        <w:t>2</w:t>
      </w:r>
      <w:r w:rsidRPr="004804CB">
        <w:rPr>
          <w:rFonts w:ascii="Arial" w:eastAsia="Times New Roman" w:hAnsi="Arial" w:cs="Arial"/>
          <w:color w:val="333333"/>
          <w:sz w:val="23"/>
          <w:szCs w:val="23"/>
          <w:lang w:eastAsia="ru-RU"/>
        </w:rPr>
        <w:t> пункта 4 Положения о Министерстве просвещения Российской Федерации, утвержденного постановлением Правительства Российской Федерации от 28 июля 2018 г. № 884 (Собрание законодательства Российской Федерации, 2018, № 32, ст. 5343; 2022, № 46, ст. 8024), приказываю: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Утвердить прилагаемую федеральную образовательную программу дошкольного образования.</w:t>
      </w:r>
    </w:p>
    <w:tbl>
      <w:tblPr>
        <w:tblW w:w="0" w:type="auto"/>
        <w:tblCellMar>
          <w:top w:w="15" w:type="dxa"/>
          <w:left w:w="15" w:type="dxa"/>
          <w:bottom w:w="15" w:type="dxa"/>
          <w:right w:w="15" w:type="dxa"/>
        </w:tblCellMar>
        <w:tblLook w:val="04A0" w:firstRow="1" w:lastRow="0" w:firstColumn="1" w:lastColumn="0" w:noHBand="0" w:noVBand="1"/>
      </w:tblPr>
      <w:tblGrid>
        <w:gridCol w:w="1392"/>
        <w:gridCol w:w="1392"/>
      </w:tblGrid>
      <w:tr w:rsidR="004804CB" w:rsidRPr="004804CB" w:rsidTr="004804CB">
        <w:tc>
          <w:tcPr>
            <w:tcW w:w="2500" w:type="pct"/>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Министр</w:t>
            </w:r>
          </w:p>
        </w:tc>
        <w:tc>
          <w:tcPr>
            <w:tcW w:w="2500" w:type="pct"/>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С.С. Кравцов</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Зарегистрировано в Минюсте РФ 28 декабря 2022 г.</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Регистрационный № 71847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УТВЕРЖДЕНА</w:t>
      </w:r>
      <w:r w:rsidRPr="004804CB">
        <w:rPr>
          <w:rFonts w:ascii="Arial" w:eastAsia="Times New Roman" w:hAnsi="Arial" w:cs="Arial"/>
          <w:color w:val="333333"/>
          <w:sz w:val="23"/>
          <w:szCs w:val="23"/>
          <w:lang w:eastAsia="ru-RU"/>
        </w:rPr>
        <w:br/>
      </w:r>
      <w:hyperlink r:id="rId5" w:anchor="0" w:history="1">
        <w:r w:rsidRPr="004804CB">
          <w:rPr>
            <w:rFonts w:ascii="Arial" w:eastAsia="Times New Roman" w:hAnsi="Arial" w:cs="Arial"/>
            <w:color w:val="808080"/>
            <w:sz w:val="23"/>
            <w:szCs w:val="23"/>
            <w:u w:val="single"/>
            <w:bdr w:val="none" w:sz="0" w:space="0" w:color="auto" w:frame="1"/>
            <w:lang w:eastAsia="ru-RU"/>
          </w:rPr>
          <w:t>приказом</w:t>
        </w:r>
      </w:hyperlink>
      <w:r w:rsidRPr="004804CB">
        <w:rPr>
          <w:rFonts w:ascii="Arial" w:eastAsia="Times New Roman" w:hAnsi="Arial" w:cs="Arial"/>
          <w:color w:val="333333"/>
          <w:sz w:val="23"/>
          <w:szCs w:val="23"/>
          <w:lang w:eastAsia="ru-RU"/>
        </w:rPr>
        <w:t> Министерства просвещения</w:t>
      </w:r>
      <w:r w:rsidRPr="004804CB">
        <w:rPr>
          <w:rFonts w:ascii="Arial" w:eastAsia="Times New Roman" w:hAnsi="Arial" w:cs="Arial"/>
          <w:color w:val="333333"/>
          <w:sz w:val="23"/>
          <w:szCs w:val="23"/>
          <w:lang w:eastAsia="ru-RU"/>
        </w:rPr>
        <w:br/>
        <w:t>Российской Федерации</w:t>
      </w:r>
      <w:r w:rsidRPr="004804CB">
        <w:rPr>
          <w:rFonts w:ascii="Arial" w:eastAsia="Times New Roman" w:hAnsi="Arial" w:cs="Arial"/>
          <w:color w:val="333333"/>
          <w:sz w:val="23"/>
          <w:szCs w:val="23"/>
          <w:lang w:eastAsia="ru-RU"/>
        </w:rPr>
        <w:br/>
        <w:t>от 25 ноября 2022 г. № 1028</w:t>
      </w:r>
    </w:p>
    <w:p w:rsidR="004804CB" w:rsidRPr="004804CB" w:rsidRDefault="004804CB" w:rsidP="004804CB">
      <w:pPr>
        <w:shd w:val="clear" w:color="auto" w:fill="FFFFFF"/>
        <w:spacing w:after="255" w:line="270" w:lineRule="atLeast"/>
        <w:outlineLvl w:val="2"/>
        <w:rPr>
          <w:rFonts w:ascii="Arial" w:eastAsia="Times New Roman" w:hAnsi="Arial" w:cs="Arial"/>
          <w:b/>
          <w:bCs/>
          <w:color w:val="333333"/>
          <w:sz w:val="26"/>
          <w:szCs w:val="26"/>
          <w:lang w:eastAsia="ru-RU"/>
        </w:rPr>
      </w:pPr>
      <w:r w:rsidRPr="004804CB">
        <w:rPr>
          <w:rFonts w:ascii="Arial" w:eastAsia="Times New Roman" w:hAnsi="Arial" w:cs="Arial"/>
          <w:b/>
          <w:bCs/>
          <w:color w:val="333333"/>
          <w:sz w:val="26"/>
          <w:szCs w:val="26"/>
          <w:lang w:eastAsia="ru-RU"/>
        </w:rPr>
        <w:t>Федеральная образовательная программа дошкольного образования</w:t>
      </w:r>
    </w:p>
    <w:p w:rsidR="004804CB" w:rsidRPr="004804CB" w:rsidRDefault="004804CB" w:rsidP="004804CB">
      <w:pPr>
        <w:shd w:val="clear" w:color="auto" w:fill="FFFFFF"/>
        <w:spacing w:after="255" w:line="270" w:lineRule="atLeast"/>
        <w:outlineLvl w:val="2"/>
        <w:rPr>
          <w:rFonts w:ascii="Arial" w:eastAsia="Times New Roman" w:hAnsi="Arial" w:cs="Arial"/>
          <w:b/>
          <w:bCs/>
          <w:color w:val="333333"/>
          <w:sz w:val="26"/>
          <w:szCs w:val="26"/>
          <w:lang w:eastAsia="ru-RU"/>
        </w:rPr>
      </w:pPr>
      <w:r w:rsidRPr="004804CB">
        <w:rPr>
          <w:rFonts w:ascii="Arial" w:eastAsia="Times New Roman" w:hAnsi="Arial" w:cs="Arial"/>
          <w:b/>
          <w:bCs/>
          <w:color w:val="333333"/>
          <w:sz w:val="26"/>
          <w:szCs w:val="26"/>
          <w:lang w:eastAsia="ru-RU"/>
        </w:rPr>
        <w:t>I. Общие положения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Федеральная образовательная программа дошкольного образования (далее - Федеральная программа) разработана в соответствии с Порядком разработки и утверждения федеральных основных общеобразовательных программ, утверждённым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Федеральная программа позволяет реализовать несколько основополагающих функций дошкольного уровня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обучение и воспитание ребёнка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w:t>
      </w:r>
      <w:r w:rsidRPr="004804CB">
        <w:rPr>
          <w:rFonts w:ascii="Arial" w:eastAsia="Times New Roman" w:hAnsi="Arial" w:cs="Arial"/>
          <w:color w:val="333333"/>
          <w:sz w:val="23"/>
          <w:szCs w:val="23"/>
          <w:lang w:eastAsia="ru-RU"/>
        </w:rPr>
        <w:lastRenderedPageBreak/>
        <w:t>обеспечивающего ребёнку и его родителям (законным представителям) равные, качественные условия ДО, вне зависимости от места проживания.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Федеральная программа определяет единые для Российской Федерации базовые объем и содержание ДО, осваиваемые обучающимися в организациях, осуществляющих образовательную деятельность (далее - ДОО), и планируемые результаты освоения образовательной программы. Федеральная программа разработана в соответствии с федеральным государственным образовательным стандартом дошкольного образования</w:t>
      </w:r>
      <w:r w:rsidRPr="004804CB">
        <w:rPr>
          <w:rFonts w:ascii="Arial" w:eastAsia="Times New Roman" w:hAnsi="Arial" w:cs="Arial"/>
          <w:color w:val="333333"/>
          <w:sz w:val="20"/>
          <w:szCs w:val="20"/>
          <w:vertAlign w:val="superscript"/>
          <w:lang w:eastAsia="ru-RU"/>
        </w:rPr>
        <w:t>1</w:t>
      </w:r>
      <w:r w:rsidRPr="004804CB">
        <w:rPr>
          <w:rFonts w:ascii="Arial" w:eastAsia="Times New Roman" w:hAnsi="Arial" w:cs="Arial"/>
          <w:color w:val="333333"/>
          <w:sz w:val="23"/>
          <w:szCs w:val="23"/>
          <w:lang w:eastAsia="ru-RU"/>
        </w:rPr>
        <w:t> (далее -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ФГОС ДО и Федеральная программа являются основой для самостоятельной разработки и утверждения ДОО образовательных программ дошкольного образования (далее - Программа), обязательная часть которых должна соответствовать Федеральной программе и оформляется в виде ссылки на нее. Федеральная программа определяет объем обязательной части этих Программ, который в соответствии со ФГОС ДО составляет не менее 60% от общего объема программы. Часть, формируемая участниками образовательных отношений, составляет не более 40% и может быть ориентирована на специфику национальных, социокультурных и иных условий, в том числе региональных, в которых осуществляется образовательная деятельность; сложившиеся традиции ДОО;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ДОО в целом. Содержание и планируемые результаты разрабатываемых в ДОО Программ должны быть не ниже соответствующих содержания и планируемых результатов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Федеральная программа включает в себя учебно-методическую документацию, в состав которой входят федеральная рабочая программа воспитания (далее - Программа воспитания), примерный режим и распорядок дня дошкольных групп, федеральный календарный план воспитательной работы (далее - План) и иные компоненты.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В Федеральной программе содержатся целевой, содержательный и организационный разделы.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В целевом разделе Федеральной программы представлены: цели, задачи, принципы её формирования; планируемые результаты освоения Федеральной программы в младенческом, раннем, дошкольном возрастах, а также на этапе завершения освоения Федеральной программы; подходы к педагогической диагностике достижения планируемых результатов.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Содержательный раздел Федеральной программы включает задачи и содержание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нем представлены описания вариативных форм, способов, методов и средств реализации Федеральной программы; особенностей образовательной деятельности разных видов и культурных практик и способов поддержки детской инициативы; взаимодействия педагогического коллектива с семьями обучающихся; направления и задачи коррекционно-развивающей работы (далее - КРР) с детьми дошкольного возраста с особыми образовательными потребностями (далее - ООП) различных целевых групп, в том числе детей с ограниченными возможностями здоровья (далее - ОВЗ) и детей-инвалидов.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В содержательный раздел Федеральной программы входит федеральная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Организационный раздел Федеральной программы включает описание психолого-педагогических и кадровых условий реализации Федеральной программы; организации развивающей предметно-пространственной среды (далее - РППС) в ДОО; материально-техническое обеспечение Программы, обеспеченность методическими материалами и средствами обучения и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Раздел включает 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анимационных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разделе представлены примерный режим и распорядок дня в дошкольных группах, федеральный календарный план воспитательной работы.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10. ДОО предоставлено право выбора способов реализации образовательной деятельности в зависимости от конкретных условий, предпочтений педагогического коллектива ДОО и других участников образовательных отношений, а также с учётом индивидуальных особенностей обучающихся, специфики их потребностей и интересов, возрастных возможностей.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11. Реализация Программ, направленных на обучение и воспитание, предполагает их интеграцию в едином образовательном процессе, предусматривает взаимодействие с разными субъектами образовательных отношений, осуществляется с учётом принципов ДО, зафиксированных во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12. При соблюдении требований к реализации Программ и создании единой образовательной среды создается основа для преемственности уровней дошкольного и начального общего образования.</w:t>
      </w:r>
    </w:p>
    <w:p w:rsidR="004804CB" w:rsidRPr="004804CB" w:rsidRDefault="004804CB" w:rsidP="004804CB">
      <w:pPr>
        <w:shd w:val="clear" w:color="auto" w:fill="FFFFFF"/>
        <w:spacing w:after="255" w:line="270" w:lineRule="atLeast"/>
        <w:outlineLvl w:val="2"/>
        <w:rPr>
          <w:rFonts w:ascii="Arial" w:eastAsia="Times New Roman" w:hAnsi="Arial" w:cs="Arial"/>
          <w:b/>
          <w:bCs/>
          <w:color w:val="333333"/>
          <w:sz w:val="26"/>
          <w:szCs w:val="26"/>
          <w:lang w:eastAsia="ru-RU"/>
        </w:rPr>
      </w:pPr>
      <w:r w:rsidRPr="004804CB">
        <w:rPr>
          <w:rFonts w:ascii="Arial" w:eastAsia="Times New Roman" w:hAnsi="Arial" w:cs="Arial"/>
          <w:b/>
          <w:bCs/>
          <w:color w:val="333333"/>
          <w:sz w:val="26"/>
          <w:szCs w:val="26"/>
          <w:lang w:eastAsia="ru-RU"/>
        </w:rPr>
        <w:t>II. Целевой раздел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13. Целевой раздел включает в себя пояснительную записку, планируемые результаты освоения Федеральной программы и описание подходов к педагогической диагностике достижений планируемых результатов.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14. Пояснительная записка.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14.1. Целью Федеральной программы является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w:t>
      </w:r>
      <w:r w:rsidRPr="004804CB">
        <w:rPr>
          <w:rFonts w:ascii="Arial" w:eastAsia="Times New Roman" w:hAnsi="Arial" w:cs="Arial"/>
          <w:color w:val="333333"/>
          <w:sz w:val="23"/>
          <w:szCs w:val="23"/>
          <w:lang w:eastAsia="ru-RU"/>
        </w:rPr>
        <w:lastRenderedPageBreak/>
        <w:t>взаимопомощь и взаимоуважение, историческая память и преемственность поколений, единство народов России</w:t>
      </w:r>
      <w:r w:rsidRPr="004804CB">
        <w:rPr>
          <w:rFonts w:ascii="Arial" w:eastAsia="Times New Roman" w:hAnsi="Arial" w:cs="Arial"/>
          <w:color w:val="333333"/>
          <w:sz w:val="20"/>
          <w:szCs w:val="20"/>
          <w:vertAlign w:val="superscript"/>
          <w:lang w:eastAsia="ru-RU"/>
        </w:rPr>
        <w:t>2</w:t>
      </w: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14.2. Цель Федеральной программы достигается через решение следующих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обеспечение единых для Российской Федерации содержания ДО и планируемых результатов освоения образовательной программы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построение (структурирование) содержания образовательной деятельности на основе учёта возрастных и индивидуальных особенностей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охрана и укрепление физического и психического здоровья детей, в том числе их эмоционального благополучия;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14.3. Федеральная программа построена на следующих принципах ДО, установленных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полноценное проживание ребёнком всех этапов детства (младенческого, раннего и дошкольного возрастов), обогащение (амплификация) детского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sidRPr="004804CB">
        <w:rPr>
          <w:rFonts w:ascii="Arial" w:eastAsia="Times New Roman" w:hAnsi="Arial" w:cs="Arial"/>
          <w:color w:val="333333"/>
          <w:sz w:val="20"/>
          <w:szCs w:val="20"/>
          <w:vertAlign w:val="superscript"/>
          <w:lang w:eastAsia="ru-RU"/>
        </w:rPr>
        <w:t>3 </w:t>
      </w:r>
      <w:r w:rsidRPr="004804CB">
        <w:rPr>
          <w:rFonts w:ascii="Arial" w:eastAsia="Times New Roman" w:hAnsi="Arial" w:cs="Arial"/>
          <w:color w:val="333333"/>
          <w:sz w:val="23"/>
          <w:szCs w:val="23"/>
          <w:lang w:eastAsia="ru-RU"/>
        </w:rPr>
        <w:t>(далее вместе - взрослые);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4) признание ребёнка полноценным участником (субъектом) образовательных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поддержка инициативы детей в различных видах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сотрудничество ДОО с семьей;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приобщение детей к социокультурным нормам, традициям семьи, общества и государства;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формирование познавательных интересов и познавательных действий ребёнка в различных видах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возрастная адекватность дошкольного образования (соответствие условий, требований, методов возрасту и особенностям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10) учёт этнокультурной ситуации развития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 Планируемые результаты реализации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Обозначенные в Федеральной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ребёнком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ребёнка в освоении образовательной программы ДОО и не подразумевают его включения в соответствующую целевую группу.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15.1. Планируемые результаты в младенческом возрасте (к одному году):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положительно реагирует на прием пищи и гигиенические процедуры;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эмоционально реагирует на внимание взрослого, проявляет радость в ответ на общение со взрослым;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понимает речь взрослого, откликается на свое имя, положительно реагирует на знакомых людей, имена близких родственников;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выполняет простые просьбы взрослого, понимает и адекватно реагирует на слова, регулирующие поведение (можно, нельзя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произносит несколько простых, облегченных слов (мама, папа, баба, деда, дай, бах, на), которые несут смысловую нагрузку;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животным, птицам, рыбам, растениям;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обнаруживает поисковую и познавательную активность по отношению к предметному окружению;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узнает и называет объекты живой природы ближайшего окружения, выделяет их характерные особенности, положительно реагирует на них;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эмоционально реагирует на музыку, пение, игры-забавы, прислушивается к звучанию разных музыкальных инструментов;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активно действует с игрушками, подражая действиям взрослых (катает машинку, кормит собачку, качает куклу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15.2. Планируемые результаты в раннем возрасте (к трем годам):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стремится к общению со взрослыми, реагирует на их настроение;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сверстникам; наблюдает за их действиями и подражает им; играет рядом;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понимает и выполняет простые поручения взрослого;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стремится проявлять самостоятельность в бытовом и игровом поведении;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стихам, сказкам, повторяет отдельные слова и фразы за взрослым;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рассматривает картинки, показывает и называет предметы, изображенные на них;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различает и называет основные цвета, формы предметов, ориентируется в основных пространственных и временных отношениях;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осуществляет поисковые и обследовательские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 удовольствием слушает музыку, подпевает, выполняет простые танцевальные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эмоционально откликается на красоту природы и произведения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15.3. Планируемые результаты в дошкольном возрасте.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15.3.1. К четырем годам: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доверие к миру, положительно оценивает себя, говорит о себе в первом лице;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совместно со взрослым пересказывает знакомые сказки, короткие стихи;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миру, к себе и окружающим людям;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знает об объектах ближайшего окружения: о родном населенном пункте, его названии, достопримечательностях и традициях;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15.3.2. К пяти годам: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стремится к самостоятельному осуществлению процессов личной гигиены, их правильной организации;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без напоминания взрослого здоровается и прощается, говорит "спасибо" и "пожалуйста";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познает правила безопасного поведения и стремится их выполнять в повседневной жизни;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самостоятелен в самообслуживании;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познавательный интерес к труду взрослых, профессиям, технике; отражает эти представления в играх;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стремится к выполнению трудовых обязанностей, охотно включается в совместный труд со взрослыми или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большинство звуков произносит правильно, пользуется средствами эмоциональной и речевой выразительности;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самостоятельно пересказывает знакомые сказки, с небольшой помощью взрослого составляет описательные рассказы и загадки;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словотворчество, интерес к языку, с интересом слушает литературные тексты, воспроизводит текст;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рассказать о предмете, его назначении и особенностях, о том, как он был создан;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15.3.3. К шести годам: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w:t>
      </w:r>
      <w:r w:rsidRPr="004804CB">
        <w:rPr>
          <w:rFonts w:ascii="Arial" w:eastAsia="Times New Roman" w:hAnsi="Arial" w:cs="Arial"/>
          <w:color w:val="333333"/>
          <w:sz w:val="23"/>
          <w:szCs w:val="23"/>
          <w:lang w:eastAsia="ru-RU"/>
        </w:rPr>
        <w:lastRenderedPageBreak/>
        <w:t>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доступный возрасту самоконтроль, способен привлечь внимание других детей и организовать знакомую подвижную игру;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15.4. Планируемые результаты на этапе завершения освоения Федеральной программы (к концу дошкольного возраста):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 ребёнка сформированы основные психофизические и нравственно-волевые качества;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основными движениями и элементами спортивных игр, может контролировать свои движение и управлять 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соблюдает элементарные правила здорового образа жизни и личной гигиены;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элементы творчества в двигательной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нравственно-волевые качества, самоконтроль и может осуществлять анализ своей двигательной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стремится сохранять позитивную самооценку;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положительное отношение к миру, разным видам труда, другим людям и самому себе;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 ребёнка выражено стремление заниматься социально значимой деятельностью;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откликаться на эмоции близких людей, проявлять эмпатию (сочувствие, сопереживание, содействие);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 Педагогическая диагностика достижения планируемых результатов.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16.1. 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16.2. Цели педагогической диагностики, а также особенности её проведения определяются требованиями ФГОС ДО. При реализации Программы может проводиться оценка индивидуального развития детей</w:t>
      </w:r>
      <w:r w:rsidRPr="004804CB">
        <w:rPr>
          <w:rFonts w:ascii="Arial" w:eastAsia="Times New Roman" w:hAnsi="Arial" w:cs="Arial"/>
          <w:color w:val="333333"/>
          <w:sz w:val="20"/>
          <w:szCs w:val="20"/>
          <w:vertAlign w:val="superscript"/>
          <w:lang w:eastAsia="ru-RU"/>
        </w:rPr>
        <w:t>4</w:t>
      </w:r>
      <w:r w:rsidRPr="004804CB">
        <w:rPr>
          <w:rFonts w:ascii="Arial" w:eastAsia="Times New Roman" w:hAnsi="Arial" w:cs="Arial"/>
          <w:color w:val="333333"/>
          <w:sz w:val="23"/>
          <w:szCs w:val="23"/>
          <w:lang w:eastAsia="ru-RU"/>
        </w:rPr>
        <w:t>, которая осуществляется педагогом в рамках педагогической диагностики. Вопрос о её проведении для получения информации о динамике возрастного развития ребёнка и успешности освоения им Программы, формах организации и методах решается непосредственно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16.3. Специфика педагогической диагностики достижения планируемых образовательных результатов обусловлена следующими требованиями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ребёнка на разных этапах дошкольного детства;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r w:rsidRPr="004804CB">
        <w:rPr>
          <w:rFonts w:ascii="Arial" w:eastAsia="Times New Roman" w:hAnsi="Arial" w:cs="Arial"/>
          <w:color w:val="333333"/>
          <w:sz w:val="20"/>
          <w:szCs w:val="20"/>
          <w:vertAlign w:val="superscript"/>
          <w:lang w:eastAsia="ru-RU"/>
        </w:rPr>
        <w:t>5</w:t>
      </w: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освоение Программы не сопровождается проведением промежуточных аттестаций и итоговой аттестации обучающихся</w:t>
      </w:r>
      <w:r w:rsidRPr="004804CB">
        <w:rPr>
          <w:rFonts w:ascii="Arial" w:eastAsia="Times New Roman" w:hAnsi="Arial" w:cs="Arial"/>
          <w:color w:val="333333"/>
          <w:sz w:val="20"/>
          <w:szCs w:val="20"/>
          <w:vertAlign w:val="superscript"/>
          <w:lang w:eastAsia="ru-RU"/>
        </w:rPr>
        <w:t>6</w:t>
      </w: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16.4. Результаты педагогической диагностики (мониторинга) могут использоваться исключительно для решения следующих образовательных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оптимизации работы с группой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16.5. Периодичность проведения педагогической диагностики определяется ДОО. Оптимальным является её проведение на начальном этапе освоения ребёнком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ребёнка в группе. Сравнение результатов стартовой и финальной диагностики позволяет выявить индивидуальную динамику развития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16.6. 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16.7. Основным методом педагогической диагностики является наблюдение. Ориентирами для наблюдения являются возрастные характеристики развития ребёнка.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ребёнка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ребёнком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Наблюдая за поведением ребёнка, педагог обращает внимание на частоту проявления каждого показателя, самостоятельность и инициативность ребёнка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ребёнка. Инициативность свидетельствует о проявлении субъектности ребёнка в деятельности и взаимодействии.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может являться карта развития ребёнка. Педагог может составить её самостоятельно, отразив показатели возрастного развития ребёнка и критерии их оценивания. Фиксация данных наблюдения позволит педагогу выявить и проанализировать динамику в развитии ребёнка на определенном возрастном этапе, а также скорректировать образовательную деятельность с учётом индивидуальных особенностей развития ребёнка и его потребностей.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16.8. Анализ продуктов детской деятельности может осуществляться на основе изучения материалов портфолио ребёнка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16.9. 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16.10. 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ребёнка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4804CB" w:rsidRPr="004804CB" w:rsidRDefault="004804CB" w:rsidP="004804CB">
      <w:pPr>
        <w:shd w:val="clear" w:color="auto" w:fill="FFFFFF"/>
        <w:spacing w:after="255" w:line="270" w:lineRule="atLeast"/>
        <w:outlineLvl w:val="2"/>
        <w:rPr>
          <w:rFonts w:ascii="Arial" w:eastAsia="Times New Roman" w:hAnsi="Arial" w:cs="Arial"/>
          <w:b/>
          <w:bCs/>
          <w:color w:val="333333"/>
          <w:sz w:val="26"/>
          <w:szCs w:val="26"/>
          <w:lang w:eastAsia="ru-RU"/>
        </w:rPr>
      </w:pPr>
      <w:r w:rsidRPr="004804CB">
        <w:rPr>
          <w:rFonts w:ascii="Arial" w:eastAsia="Times New Roman" w:hAnsi="Arial" w:cs="Arial"/>
          <w:b/>
          <w:bCs/>
          <w:color w:val="333333"/>
          <w:sz w:val="26"/>
          <w:szCs w:val="26"/>
          <w:lang w:eastAsia="ru-RU"/>
        </w:rPr>
        <w:t>III. Содержательный раздел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17. Задачи и содержание образования (обучения и воспитания) по образовательным областям.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17.1. Федеральная программа определяет содержательные линии образовательной деятельности, реализуемые ДОО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17.2. 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до семи-восьми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Более конкретное и дифференцированное по возрастам описание воспитательных задач приводится в Программе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 Социально-коммуникативное развитие.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18.1. От 2 месяцев до 1 года.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18.1.1. В области социально-коммуникативного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до 6 месяцев: осуществлять эмоционально-контактное взаимодействие и общение с ребёнком, эмоционально-позитивное реагирование на него;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 6 месяцев: организовать эмоционально-позитивную поддержку ребёнка в его действиях через вербальное обозначение совершаемых совместных действий с ребёнком; поддерживать потребность ребёнка в совместных действиях со взрослым;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18.1.2.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совместных действий педагог разговаривает с ребёнком,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ребёнку о действиях, которые можно совершать с предметами, активизируя понимание ребёнком речи и овладение словом. Устанавливает контакт "глаза в глаза", обращается к ребёнку по имени, с улыбкой, делает акцент на физическом контакте с ребёнком: держит за руку, через прикосновения, поглаживания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 6 месяцев - педагог при общении с ребёнком называет ему имена близких людей, показывает и обозначает словом части тела человека, названия некоторых животных, окружающие предметы и действия с ними, переживаемые ребёнком чувства и эмоции.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18.2. От 1 года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18.2.1. В области социально-коммуникативного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условия для благоприятной адаптации ребёнка к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пока еще непродолжительные контакты со сверстниками, интерес к сверстнику;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формировать элементарные представления: о себе, близких людях, ближайшем предметном окружении;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условия для получения опыта применения правил социального взаимодействия.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18.2.2.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поощряет проявление ребёнком инициативы в общении со взрослыми и сверстниками; хвалит ребёнка, вызывая радость, поддерживает активность ребёнка, улучшая его отношение к взрослому, усиливая доверие к нему.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включает детей в игровые ситуации, вспоминая любимые сказки, стихотворения и тому подобное, поощряет проявление у ребёнка интереса к себе, желание участвовать в совместной деятельности, игре, развлечении.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в беседе и различных формах совместной деятельности формирует элементарные представления ребёнка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условия для получения ребёнком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18.3. От 2 лет до 3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18.3.1. В области социально-коммуникативного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эмоционально-положительное состояние детей в период адаптации к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игровой опыт ребёнка, помогая детям отражать в игре представления об окружающей действительности;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первичные представления ребёнка о себе, о своем возрасте, поле, о родителях (законных представителях) и близких членах семьи.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18.3.2.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 использовании "вежливых слов".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18.4. От 3 лет до 4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18.4.1. В области социально-коммуникативного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сфере социальных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обогащать представления детей о действиях, в которых проявляются доброе отношение и забота о членах семьи, близком окружении;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оказывать помощь в освоении способов взаимодействия со сверстниками в игре, в повседневном общении и бытовой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приучать детей к выполнению элементарных правил культуры поведения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области формирования основ гражданственности и патриотизма: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представления детей о малой родине и поддерживать их отражения в различных видах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сфере трудового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бережное отношение к предметам и игрушкам как результатам труда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приобщать детей к самообслуживанию (одевание, раздевание, умывание), развивать самостоятельность, уверенность, положительную самооценку;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 области формирования основ безопасного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правилам безопасного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18.4.2.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сфере социальных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области формирования основ гражданственности и патриотизма.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сфере трудового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w:t>
      </w:r>
      <w:r w:rsidRPr="004804CB">
        <w:rPr>
          <w:rFonts w:ascii="Arial" w:eastAsia="Times New Roman" w:hAnsi="Arial" w:cs="Arial"/>
          <w:color w:val="333333"/>
          <w:sz w:val="23"/>
          <w:szCs w:val="23"/>
          <w:lang w:eastAsia="ru-RU"/>
        </w:rPr>
        <w:lastRenderedPageBreak/>
        <w:t>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 области формирования основ безопасного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18.5. От 4 лет до 5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18.5.1. В области социально-коммуникативного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сфере социальных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формировать положительную самооценку, уверенность в своих силах, стремление к самостоятельности;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доброжелательное отношение ко взрослым и детям;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стремление к совместным играм, взаимодействию в паре или небольшой подгруппе, к взаимодействию в практической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области формирования основ гражданственности и патриотизма: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уважительное отношение к Родине, символам страны, памятным датам;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гордость за достижения страны в области спорта, науки, искусства и других областях;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детей к основным достопримечательностями населенного пункта, в котором они живут.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сфере трудового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об отдельных профессиях взрослых на основе ознакомления с конкретными видами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уважение и благодарность взрослым за их труд, заботу о детях;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вовлекать в простейшие процессы хозяйственно-бытового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самостоятельность и уверенность в самообслуживании, желании включаться в повседневные трудовые дела в ДОО и семье;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 области формирования основ безопасного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представления детей об основных источниках и видах опасности в быту, на улице, в природе, в общении с незнакомыми людьми;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простейшими способами безопасного поведения в опасных ситуациях;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 правилах безопасного дорожного движения в качестве пешехода и пассажира транспортного средства.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18.5.2.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сфере социальных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области формирования основ гражданственности и патриотизма.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Поддерживает интерес к народной культуре страны (традициям, устному народному творчеству, народной музыке, танцам, играм, игрушкам).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сфере трудового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w:t>
      </w:r>
      <w:r w:rsidRPr="004804CB">
        <w:rPr>
          <w:rFonts w:ascii="Arial" w:eastAsia="Times New Roman" w:hAnsi="Arial" w:cs="Arial"/>
          <w:color w:val="333333"/>
          <w:sz w:val="23"/>
          <w:szCs w:val="23"/>
          <w:lang w:eastAsia="ru-RU"/>
        </w:rPr>
        <w:lastRenderedPageBreak/>
        <w:t>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 области формирования основ безопасности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18.6. От 5 лет до 6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18.6.1. В области социально-коммуникативного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сфере социальных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представления детей о формах поведения и действиях в различных ситуациях в семье и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расширять представления о правилах поведения в общественных местах; об обязанностях в группе;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области формирования основ гражданственности и патриотизма: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уважительное отношение к Родине, к людям разных национальностей, проживающим на территории России, их культурному наследию;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сфере трудового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 профессиях и трудовых процессах;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бережное отношение к труду взрослых, к результатам их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элементарными экономическими знаниями, формировать первоначальные представления о финансовой грамотности;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 области формирования безопасного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осмотрительное отношение к потенциально опасным для человека ситуациям;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18.6.2.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сфере социальных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области формирования основ гражданственности и патриотизма.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w:t>
      </w:r>
      <w:r w:rsidRPr="004804CB">
        <w:rPr>
          <w:rFonts w:ascii="Arial" w:eastAsia="Times New Roman" w:hAnsi="Arial" w:cs="Arial"/>
          <w:color w:val="333333"/>
          <w:sz w:val="23"/>
          <w:szCs w:val="23"/>
          <w:lang w:eastAsia="ru-RU"/>
        </w:rPr>
        <w:lastRenderedPageBreak/>
        <w:t>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сфере трудового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 области формирования безопасного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обсуждает с детьми правила пользования сетью Интернет, цифровыми ресурсами.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18.7. От 6 лет до 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18.7.1. В области социально-коммуникативного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сфере социальных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привычки культурного поведения и общения с людьми, основ этикета, правил поведения в общественных местах;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области формирования основ гражданственности и патриотизма: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сфере трудового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ценностное отношение к труду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 труде как ценности общества, о разнообразии и взаимосвязи видов труда и профессий;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освоение умений сотрудничества в совместном труде;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ответственность, добросовестность, стремление к участию в труде взрослых, оказанию посильной помощи;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4) в области формирования безопасного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18.7.2.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сфере социальных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Обогащает представления о нравственных качествах людей, их проявлении в поступках и взаимоотношениях.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области формирования основ гражданственности и патриотизма.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 В сфере трудового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 области формирования безопасного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рассказывает детям об элементарных правилах оказания первой медицинской помощи при первых признаках недомогания, травмах, ушибах. </w:t>
      </w:r>
      <w:r w:rsidRPr="004804CB">
        <w:rPr>
          <w:rFonts w:ascii="Arial" w:eastAsia="Times New Roman" w:hAnsi="Arial" w:cs="Arial"/>
          <w:color w:val="333333"/>
          <w:sz w:val="23"/>
          <w:szCs w:val="23"/>
          <w:lang w:eastAsia="ru-RU"/>
        </w:rPr>
        <w:lastRenderedPageBreak/>
        <w:t>Закрепляет через организацию дидактических игр, упражнений действия детей, связанные с оказанием первой медицинской помощи.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18.8. Решение совокупных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уважения к своей семье, своему населенному пункту, родному краю, своей стране;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ценностного отношения к культурному наследию своего народа, к нравственным и культурным традициям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содействие становлению целостной картины мира, основанной на представлениях о добре и зле, красоте и уродстве, правде и лжи;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способности бережно и уважительно относиться к результатам своего труда и труда других людей.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 Познавательное развитие.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19.1. От 2 месяцев до 1 года.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19.1.1. В области познавательного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развивать интерес детей к окружающим предметам и действиям с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вовлекать ребёнка в действия с предметами и игрушками, развивать способы действий с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развивать способности детей ориентироваться в знакомой обстановке, поддерживать эмоциональный контакт в общении со взрослым;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вызывать интерес к объектам живой и неживой природы в процессе взаимодействия с ними, узнавать 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19.1.2.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 2 месяцев в процессе общения с ребёнком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ребёнка.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ребёнка к удержанию предмета, развивает реакцию на звуковой сигнал; способствует появлению попыток наталкиваться руками на низко подвешенные игрушки и прикасаться к ним; устанавливает эмоциональный контакт с ребёнком в ходе действий с предметами, вызывая ответную реакцию.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ребёнка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её из одной руки в другую; дифференцировать звуковые сигналы; развивает зрительное внимание на окружающие предметы, объекты живой природы и человека, привлекает внимание к объектам живой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3) 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предметных действий, направленных на ознакомление со свойствами предметов (цвет, форма, величина); развивает зрительное внимание к предметам и объектам окружающего мира, лицам </w:t>
      </w:r>
      <w:r w:rsidRPr="004804CB">
        <w:rPr>
          <w:rFonts w:ascii="Arial" w:eastAsia="Times New Roman" w:hAnsi="Arial" w:cs="Arial"/>
          <w:color w:val="333333"/>
          <w:sz w:val="23"/>
          <w:szCs w:val="23"/>
          <w:lang w:eastAsia="ru-RU"/>
        </w:rPr>
        <w:lastRenderedPageBreak/>
        <w:t>людей. Использует словесное поощрение, показ действий, побуждение их повторения.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Педагог привлекает внимание детей и организует взаимодействие с объектами живой и неживой природы в естественной среде.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19.2. От 1 года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19.2.1. В области познавательного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формировать стремление детей к подражанию действиям взрослых, понимать обозначающие их слова;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формировать умения ориентироваться в ближайшем окружении;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развивать познавательный интерес к близким людям, к предметному окружению, природным объектам;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19.2.2.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Сенсорные эталоны и познавательные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концентрирует внимание детей на новых объектах, поддерживает интерес к знакомым предметам, поощряет самостоятельные действия ребёнка,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развивает способности детей обобщать, узнавать и стремиться называть предметы и объекты, изображенные на картинке (в том числе и объекты природы); </w:t>
      </w:r>
      <w:r w:rsidRPr="004804CB">
        <w:rPr>
          <w:rFonts w:ascii="Arial" w:eastAsia="Times New Roman" w:hAnsi="Arial" w:cs="Arial"/>
          <w:color w:val="333333"/>
          <w:sz w:val="23"/>
          <w:szCs w:val="23"/>
          <w:lang w:eastAsia="ru-RU"/>
        </w:rPr>
        <w:lastRenderedPageBreak/>
        <w:t>развивает их наблюдательность, способность замечать связи и различия между предметами и действиями с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Окружающий мир: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ребёнку, ситуациях общественной жизни.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Природа: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19.3. От 2 лет до 3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19.3.1. В области познавательного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развивать разные виды восприятия: зрительного, слухового, осязательного, вкусового, обонятельного;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развивать наглядно-действенное мышление в процессе решения познавательных практических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формировать у детей простейшие представления о геометрических фигурах, величине и количестве предметов на основе чувственного познания;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8) развивать способность наблюдать за явлениями природы, воспитывать бережное отношение к животным и растениям.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19.3.2.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Сенсорные эталоны и познавательные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Математические представления: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Окружающий мир: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w:t>
      </w:r>
      <w:r w:rsidRPr="004804CB">
        <w:rPr>
          <w:rFonts w:ascii="Arial" w:eastAsia="Times New Roman" w:hAnsi="Arial" w:cs="Arial"/>
          <w:color w:val="333333"/>
          <w:sz w:val="23"/>
          <w:szCs w:val="23"/>
          <w:lang w:eastAsia="ru-RU"/>
        </w:rPr>
        <w:lastRenderedPageBreak/>
        <w:t>предметы домашнего обихода (посуда, мебель, одежда), игрушки, орудия труда (веник, метла, лопата, ведро, лейка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Природа: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19.4. От 3 лет до 4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19.4.1. В области познавательного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формировать представления детей о сенсорных эталонах цвета и формы, их использовании в самостоятельной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обогащать представления ребёнка о себе, окружающих людях, эмоционально-положительного отношения к членам семьи, к другим взрослым и сверстникам;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19.4.2.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Сенсорные эталоны и познавательные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w:t>
      </w:r>
      <w:r w:rsidRPr="004804CB">
        <w:rPr>
          <w:rFonts w:ascii="Arial" w:eastAsia="Times New Roman" w:hAnsi="Arial" w:cs="Arial"/>
          <w:color w:val="333333"/>
          <w:sz w:val="23"/>
          <w:szCs w:val="23"/>
          <w:lang w:eastAsia="ru-RU"/>
        </w:rPr>
        <w:lastRenderedPageBreak/>
        <w:t>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Математические представления: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Окружающий мир: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Природа: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w:t>
      </w:r>
      <w:r w:rsidRPr="004804CB">
        <w:rPr>
          <w:rFonts w:ascii="Arial" w:eastAsia="Times New Roman" w:hAnsi="Arial" w:cs="Arial"/>
          <w:color w:val="333333"/>
          <w:sz w:val="23"/>
          <w:szCs w:val="23"/>
          <w:lang w:eastAsia="ru-RU"/>
        </w:rPr>
        <w:lastRenderedPageBreak/>
        <w:t>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19.5. От 4 лет до 5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19.5.1. В области познавательного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развивать способы решения поисковых задач в самостоятельной и совместной со сверстниками и взрослыми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обогащать элементарные математические представления о количестве, числе, форме, величине предметов, пространственных и временных отношениях;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расширять представления о многообразии объектов живой природы, их особенностях, питании, месте обитания, жизненных проявлениях и потребностях;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19.5.2.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Сенсорные эталоны и познавательные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 Математические представления: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Окружающий мир: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Природа: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19.6. От 5 лет до 6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19.6.1. В области познавательного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развивать интерес детей к самостоятельному познанию объектов окружающего мира в его разнообразных проявлениях и простейших зависимостях;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формировать представления детей о цифровых средствах познания окружающего мира, способах их безопасного использования;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продолжать учить детей использовать приемы экспериментирования для познания объектов живой и неживой природы и их свойств и качеств;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19.6.2.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Сенсорные эталоны и познавательные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w:t>
      </w:r>
      <w:r w:rsidRPr="004804CB">
        <w:rPr>
          <w:rFonts w:ascii="Arial" w:eastAsia="Times New Roman" w:hAnsi="Arial" w:cs="Arial"/>
          <w:color w:val="333333"/>
          <w:sz w:val="23"/>
          <w:szCs w:val="23"/>
          <w:lang w:eastAsia="ru-RU"/>
        </w:rPr>
        <w:lastRenderedPageBreak/>
        <w:t>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Математические представления: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Окружающий мир: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Природа: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w:t>
      </w:r>
      <w:r w:rsidRPr="004804CB">
        <w:rPr>
          <w:rFonts w:ascii="Arial" w:eastAsia="Times New Roman" w:hAnsi="Arial" w:cs="Arial"/>
          <w:color w:val="333333"/>
          <w:sz w:val="23"/>
          <w:szCs w:val="23"/>
          <w:lang w:eastAsia="ru-RU"/>
        </w:rPr>
        <w:lastRenderedPageBreak/>
        <w:t>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19.7. От 6 лет до 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19.7.1. В области познавательного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развивать умения детей применять некоторые цифровые средства для познания окружающего мира, соблюдая правила их безопасного использования;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формировать представления детей о многообразии стран и народов мира;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19.7.2.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Сенсорные эталоны и познавательные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обогащает представления о цифровых средствах познания окружающего мира, закрепляет правила безопасного обращения с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Математические представления: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Окружающий мир: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в совместной с детьми деятельности педагог обогащает представления о родном населенном пункте (название улиц, некоторых архитектурных особенностях, </w:t>
      </w:r>
      <w:r w:rsidRPr="004804CB">
        <w:rPr>
          <w:rFonts w:ascii="Arial" w:eastAsia="Times New Roman" w:hAnsi="Arial" w:cs="Arial"/>
          <w:color w:val="333333"/>
          <w:sz w:val="23"/>
          <w:szCs w:val="23"/>
          <w:lang w:eastAsia="ru-RU"/>
        </w:rPr>
        <w:lastRenderedPageBreak/>
        <w:t>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формирует представление о планете Земля как общем доме людей, о многообразии стран и народов мира на ней.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Природа: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закрепляет правила поведения в природе, воспитывает осознанное, бережное и заботливое отношение к природе и её ресурсам.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19.8. 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отношения к знанию как ценности, понимание значения образования для человека, общества, страны;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приобщение к отечественным традициям и праздникам, к истории и достижениям родной страны, к культурному наследию народов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воспитание уважения к людям - представителям разных народов России независимо от их этнической принадлежности;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уважительного отношения к государственным символам страны (флагу, гербу, гимну);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 Речевое развитие.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20.1. От 2 месяцев до 1 года.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20.1.1. В области речевого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ребёнка повторять фонемы, повторять за ребёнком фонемы, произносимые им; вводить в речь слова, связывая их со смысловым содержанием;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20.1.2.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 2 месяцев - подготовительный этап речевого развития. Педагог дает образцы правильного произношения звуков родного языка, интонационно-выразительной речи. При этом старается побудить ребёнка к гулению.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 4 месяцев - педагог побуждает ребёнка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 6 месяцев - педагог побуждает ребёнка к общению со взрослым и сверстниками, к поисковым действиям относительно названного предмета, использует вопрос "Где?", ребёнок находит названный предмет (делает указательный жест), выбирая из 2-3-х рядом стоящих предметов. Педагог формирует у ребёнка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ребёнка появляется лепет, который формируется через подражание на основе уже имеющихся слогов.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4) С 9 месяцев - педагог формирует у ребёнка умение понимать обращенную к нему речь в виде четких коротких фраз и отдельных слов. Новые (незнакомые ребёнку)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ребёнка умение откликаться на свое имя, показывать окружающие предметы.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20.2. От 1 года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20.2.1. В области речевого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от 1 года до 1 года 6 месяцев: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ребёнку людей, знакомые предметы и игрушки, некоторые действия; добиваться от детей коротких фраз; воспитывать у детей потребность в общении;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реагировать улыбкой и движениями на эмоциональные реакции малыша при чтении и пропевании фольклорных текстов;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побуждать к повторению за педагогом при чтении слов стихотворного текста, песенок, выполнению действий, о которых идет речь в произведении;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рассматривать вместе с педагогом и узнавать изображенные в книжках-картинках предметы и действия, о которых говорилось в произведении;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от 1 года 6 месяцев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умение эмоционально откликаться на ритм и мелодичность пестушек, песенок, потешек, сказок;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воспринимать вопросительные и восклицательные интонации поэтических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побуждать договаривать (заканчивать) слова и строчки знакомых ребёнку песенок и стихов.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20.2.2.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От 1 года до 1 года 6 месяцев: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понимания речи: педагог расширяет запас понимаемых слов ребёнка за счет имени ребёнка,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2-3 слов.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От 1 года 6 месяцев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понимания речи: педагог закрепляет умение детей понимать слова, обозначающие предметы в поле зрения ребёнка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развитие активной речи: педагог закрепляет умение детей называть окружающих его людей, употреблять местоимения, называть предметы в комнате и вне её, отдельные действия взрослых, свойства предметов (маленький, большой); выражать словами свои просьбы, желания; педагог активизирует речь детей, побуждает её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w:t>
      </w:r>
      <w:r w:rsidRPr="004804CB">
        <w:rPr>
          <w:rFonts w:ascii="Arial" w:eastAsia="Times New Roman" w:hAnsi="Arial" w:cs="Arial"/>
          <w:color w:val="333333"/>
          <w:sz w:val="23"/>
          <w:szCs w:val="23"/>
          <w:lang w:eastAsia="ru-RU"/>
        </w:rPr>
        <w:lastRenderedPageBreak/>
        <w:t>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ребёнка в процессе отобразительной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наблюдений детей за живыми объектами и движущимся транспортом педагог в любом контакте с ребёнком поддерживает речевую активность, дает развернутое речевое описание происходящего, того, что ребёнок пока может выразить лишь в однословном высказывании.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20.3. От 2 лет до 3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20.3.1. В области речевого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согласовывать существительные и местоимения с глаголами, составлять фразы из 3-4 слов.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умения понимать речь педагога, отвечать на вопросы; рассказывать об окружающем в 2-4 предложениях.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Интерес к художественной литературе: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воспринимать небольшие по объему потешки, сказки и рассказы с наглядным сопровождением (и без него);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побуждать договаривать и произносить четверостишия уже известных ребёнку стихов и песенок, воспроизводить игровые действия, движения персонажей;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побуждать рассматривать книги и иллюстрации вместе с педагогом и самостоятельно;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восприятие вопросительных и восклицательных интонаций художественного произведения.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20.3.2.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ребёнок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w:t>
      </w:r>
      <w:r w:rsidRPr="004804CB">
        <w:rPr>
          <w:rFonts w:ascii="Arial" w:eastAsia="Times New Roman" w:hAnsi="Arial" w:cs="Arial"/>
          <w:color w:val="333333"/>
          <w:sz w:val="23"/>
          <w:szCs w:val="23"/>
          <w:lang w:eastAsia="ru-RU"/>
        </w:rPr>
        <w:lastRenderedPageBreak/>
        <w:t>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20.4. От 3 лет до 4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20.4.1. В области речевого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активизация словаря: активизировать в речи слова, обозначающие названия предметов ближайшего окружения.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Подготовка детей к обучению грамоте: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формировать умение вслушиваться в звучание слова, знакомить детей с терминами "слово", "звук" в практическом плане.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Интерес к художественной литературе: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навык совместного слушания выразительного чтения и рассказывания (с наглядным сопровождением и без него);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общение детей друг с другом и с педагогом в процессе совместного рассматривания книжек-картинок, иллюстраций;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20.4.2.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Подготовка детей к обучению грамоте: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умение вслушиваться в звучание слова, закрепляет в речи детей термины "слово", "звук" в практическом плане.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20.5. От 4 лет до 5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20.5.1. В области речевого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Развитие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Подготовка детей к обучению грамоте: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6) Интерес к художественной литературе: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ценностное отношение к книге, уважение к творчеству писателей и иллюстраторов.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20.5.2.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Развитие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Подготовка детей к обучению грамоте: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20.6. От 5 лет до 6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20.6.1. В области речевого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Подготовка детей к обучению грамоте;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w:t>
      </w:r>
      <w:r w:rsidRPr="004804CB">
        <w:rPr>
          <w:rFonts w:ascii="Arial" w:eastAsia="Times New Roman" w:hAnsi="Arial" w:cs="Arial"/>
          <w:color w:val="333333"/>
          <w:sz w:val="23"/>
          <w:szCs w:val="23"/>
          <w:lang w:eastAsia="ru-RU"/>
        </w:rPr>
        <w:lastRenderedPageBreak/>
        <w:t>употреблять соответствующие термины. Познакомить детей со словесным составом предложения и звуковым составом слова.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Интерес к художественной литературе: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произведениям познавательного характера;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положительное эмоциональное отношение к "чтению с продолжением" (сказка-повесть, цикл рассказов со сквозным персонажем);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20.6.2.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w:t>
      </w:r>
      <w:r w:rsidRPr="004804CB">
        <w:rPr>
          <w:rFonts w:ascii="Arial" w:eastAsia="Times New Roman" w:hAnsi="Arial" w:cs="Arial"/>
          <w:color w:val="333333"/>
          <w:sz w:val="23"/>
          <w:szCs w:val="23"/>
          <w:lang w:eastAsia="ru-RU"/>
        </w:rPr>
        <w:lastRenderedPageBreak/>
        <w:t>[р′]);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Подготовка детей к обучению грамоте: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w:t>
      </w:r>
      <w:r w:rsidRPr="004804CB">
        <w:rPr>
          <w:rFonts w:ascii="Arial" w:eastAsia="Times New Roman" w:hAnsi="Arial" w:cs="Arial"/>
          <w:color w:val="333333"/>
          <w:sz w:val="23"/>
          <w:szCs w:val="23"/>
          <w:lang w:eastAsia="ru-RU"/>
        </w:rPr>
        <w:lastRenderedPageBreak/>
        <w:t>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20.7. От 6 лет до 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20.7.1. В области речевого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активизация словаря: совершенствовать умение использовать разные части речи точно по смыслу.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5) Подготовка детей к обучению грамоте: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Интерес к художественной литературе: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положительное эмоциональное отношение к "чтению с продолжением" (сказка-повесть, цикл рассказов со сквозным персонажем);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избирательные интересы детей к произведениям определенного жанра и тематики;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20.7.2.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словаря: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Звуковая культура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Грамматический строй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Связная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Подготовка детей к обучению грамоте: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w:t>
      </w:r>
      <w:r w:rsidRPr="004804CB">
        <w:rPr>
          <w:rFonts w:ascii="Arial" w:eastAsia="Times New Roman" w:hAnsi="Arial" w:cs="Arial"/>
          <w:color w:val="333333"/>
          <w:sz w:val="23"/>
          <w:szCs w:val="23"/>
          <w:lang w:eastAsia="ru-RU"/>
        </w:rPr>
        <w:lastRenderedPageBreak/>
        <w:t>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20.8. Решение совокупных задач воспитания в рамках образовательной области "Речевое развитие" направлено на приобщение детей к ценностям "Культура" и "Красота",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владение формами речевого этикета, отражающими принятые в обществе правила и нормы культурного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 Художественно-эстетическое развитие.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21.1. От 2 месяцев до 1 года.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21.1.1. В области художественно-эстетического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от 2-3 до 5-6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от 5-6 до 9-10 месяцев: приобщать детей к слушанию вокальной и инструментальной музыки; формировать слуховое внимание, способность прислушиваться к музыке, слушать её;</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от 9-10 месяцев до 1 года: способствовать возникновению у детей чувства удовольствия при восприятии вокальной и инструментальной музыки; поддерживать запоминания элементарных движений, связанных с музыкой.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21.1.2.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От 2-3 до 5-6 месяцев - педагог старается побудить у ребёнка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От 5-6 до 9-10 месяцев - педагог способствует эмоциональному отклику детей на веселую, быструю, грустную, спокойную, медленную мелодии, сыгранные на разных музыкальных 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3) От 9-10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w:t>
      </w:r>
      <w:r w:rsidRPr="004804CB">
        <w:rPr>
          <w:rFonts w:ascii="Arial" w:eastAsia="Times New Roman" w:hAnsi="Arial" w:cs="Arial"/>
          <w:color w:val="333333"/>
          <w:sz w:val="23"/>
          <w:szCs w:val="23"/>
          <w:lang w:eastAsia="ru-RU"/>
        </w:rPr>
        <w:lastRenderedPageBreak/>
        <w:t>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21.2. От 1 года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21.2.1. В области художественно-эстетического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от 1 года до 1 года 6 месяцев: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эмоциональный отклик на музыку (жестом, мимикой, подпеванием, движениями), желание слушать музыкальные произведения;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 детей радостное настроение при пении, движениях и игровых действиях под музыку;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от 1 года 6 месяцев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способность слушать художественный текст и активно (эмоционально) реагировать на его содержание;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обеспечивать возможности наблюдать за процессом рисования, лепки взрослого, вызывать к ним интерес;</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умение прислушиваться к словам песен и воспроизводить звукоподражания и простейшие интонации;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умение выполнять под музыку игровые и плясовые движения, соответствующие словам песни и характеру музыки.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21.2.2.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От 1 года до 1 года 6 месяцев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педагог развивает у детей интерес и желание передавать движения, связанные с образом (птичка, мишка, зайка).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 От 1 года 6 месяцев до 2 лет - педагог формирует у детей эмоциональное восприятие знакомого музыкального произведения, желание дослушать его до конца. </w:t>
      </w:r>
      <w:r w:rsidRPr="004804CB">
        <w:rPr>
          <w:rFonts w:ascii="Arial" w:eastAsia="Times New Roman" w:hAnsi="Arial" w:cs="Arial"/>
          <w:color w:val="333333"/>
          <w:sz w:val="23"/>
          <w:szCs w:val="23"/>
          <w:lang w:eastAsia="ru-RU"/>
        </w:rPr>
        <w:lastRenderedPageBreak/>
        <w:t>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поощряет самостоятельную активность у детей (звукоподражание, подпевание слов, фраз, несложных попевок и песенок). Продолжает развивать умение у детей двигаться под музыку в соответствии с её характером, выполнять движения самостоятельно. Педагог развивает умение у детей вслушиваться в музыку и с изменением характера её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 От 2 лет до 3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21.3.1. В области художественно-эстетического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познакомить детей с народными игрушками (дымковской, богородской, матрешкой и другими);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интерес к малым формам фольклора (пестушки, заклички, прибаутки);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интерес к изобразительной деятельности (рисованию, лепке) совместно со взрослым и самостоятельно;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положительные эмоции на предложение нарисовать, слепить;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научить правильно держать карандаш, кисть;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развивать сенсорные основы изобразительной деятельности: восприятие предмета разной формы, цвета (начиная с контрастных цветов);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включать движение рук по предмету при знакомстве с его формой;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познакомить со свойствами глины, пластилина, пластической массы;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конструктивной деятельности, поддерживать желание детей строить самостоятельно;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интерес к музыке, желание слушать музыку, подпевать, выполнять простейшие танцевальные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способствовать проявлению самостоятельности, активности в игре с персонажами-игрушками;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умение следить за действиями заводных игрушек, сказочных героев, адекватно реагировать на них;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способствовать формированию навыка перевоплощения в образы сказочных героев;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условия для систематического восприятия театрализованных выступлений педагогического театра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привлекать детей к посильному участию в играх, театрализованных представлениях, забавах, развлечениях и праздниках;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умение следить за действиями игрушек, сказочных героев, адекватно реагировать на них;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навык перевоплощения детей в образы сказочных героев.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21.3.2.1.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21.3.2.2.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Рисование: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краску, прикасаясь ворсом к краю баночки.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 Лепка: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21.3.2.3.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21.3.2.4.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21.3.2.5.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пробуждает интерес детей к театрализованной игре, создает условия для её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21.3.2.6.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 От 3 лет до 4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21.4.1. В области художественно-эстетического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художественное восприятие, подводить детей к восприятию произведений искусства (разглядывать и чувствовать);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интерес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понимание красоты произведений искусства, потребность общения с искусством;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готовить детей к посещению кукольного театра, выставки детских работ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приобщать детей к участию в концертах, праздниках в семье и ДОО: исполнение танца, песни, чтение стихов;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формировать у детей интерес к занятиям изобразительной деятельностью;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знания в области изобразительной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эстетическое восприятие;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в рисовании, лепке, аппликации изображать простые предметы и явления, передавая их образную выразительность;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находить связь между предметами и явлениями окружающего мира и их изображениями (в рисунке, лепке, аппликации);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создавать как индивидуальные, так и коллективные композиции в рисунках, лепке, аппликации;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переводить детей от рисования-подражания к самостоятельному творчеству;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совершенствовать у детей конструктивные умения;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использовать в постройках детали разного цвета;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эмоциональную отзывчивость на музыку;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знакомить детей с тремя жанрами музыкальных произведений: песней, танцем, маршем;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учить детей петь простые народные песни, попевки, прибаутки, передавая их настроение и характер;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у детей устойчивый интерес детей к театрализованной игре, создавать условия для её проведения;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положительные, доброжелательные, коллективные взаимоотношения;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познакомить детей с различными видами театра (кукольным, настольным, пальчиковым, театром теней, театром на фланелеграфе);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приемами вождения настольных кукол;</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сопровождать движения простой песенкой;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вызывать желание действовать с элементами костюмов (шапочки, воротнички и так далее) и атрибутами как внешними символами роли;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интонационную выразительность речи в процессе театрально-игровой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диалогическую речь в процессе театрально-игровой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следить за развитием действия в драматизациях и кукольных спектаклях;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использовать импровизационные формы диалогов действующих лиц в хорошо знакомых сказках;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способствовать организации культурно-досуговой деятельности детей по интересам, обеспечивая эмоциональное благополучие и отдых;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помогать детям организовывать свободное время с интересом;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создавать условия для активного и пассивного отдыха;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атмосферу эмоционального благополучия в культурно-досуговой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просмотру кукольных спектаклей, прослушиванию музыкальных и литературных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желание участвовать в праздниках и развлечениях;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основы праздничной культуры и навыки общения в ходе праздника и развлечения.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21.4.2.1.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Педагог начинает приобщать детей к посещению кукольного театра, различных детских художественных выставок.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21.4.2.2.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w:t>
      </w:r>
      <w:r w:rsidRPr="004804CB">
        <w:rPr>
          <w:rFonts w:ascii="Arial" w:eastAsia="Times New Roman" w:hAnsi="Arial" w:cs="Arial"/>
          <w:color w:val="333333"/>
          <w:sz w:val="23"/>
          <w:szCs w:val="23"/>
          <w:lang w:eastAsia="ru-RU"/>
        </w:rPr>
        <w:lastRenderedPageBreak/>
        <w:t>предметов (формой, цветом) на картинах и при рассматривании народных игрушек, декоративно-прикладных изделий.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Рисование: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Лепка: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Аппликация: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приобщает детей к искусству аппликации, формирует интерес к этому виду деятельности; учит детей предварительно выкладывать (в определенной </w:t>
      </w:r>
      <w:r w:rsidRPr="004804CB">
        <w:rPr>
          <w:rFonts w:ascii="Arial" w:eastAsia="Times New Roman" w:hAnsi="Arial" w:cs="Arial"/>
          <w:color w:val="333333"/>
          <w:sz w:val="23"/>
          <w:szCs w:val="23"/>
          <w:lang w:eastAsia="ru-RU"/>
        </w:rPr>
        <w:lastRenderedPageBreak/>
        <w:t>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Народное декоративно-прикладное искусство: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21.4.2.3.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21.4.2.4.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Пение: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Музыкально-ритмические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Игра на детских музыкальных инструментах: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21.4.2.5.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21.4.2.6.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Педагог организует культурно-досуговую деятельность детей по интересам, обеспечивая эмоциональное благополучие и отдых.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 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(играх-забавах, музыкальных </w:t>
      </w:r>
      <w:r w:rsidRPr="004804CB">
        <w:rPr>
          <w:rFonts w:ascii="Arial" w:eastAsia="Times New Roman" w:hAnsi="Arial" w:cs="Arial"/>
          <w:color w:val="333333"/>
          <w:sz w:val="23"/>
          <w:szCs w:val="23"/>
          <w:lang w:eastAsia="ru-RU"/>
        </w:rPr>
        <w:lastRenderedPageBreak/>
        <w:t>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 От 4 лет до 5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21.5.1. В области художественно-эстетического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сравнивать произведения различных видов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отзывчивость и эстетическое сопереживание на красоту окружающей действительности;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интерес к искусству как виду творческой деятельности человека;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познакомить детей с видами и жанрами искусства, историей его возникновения, средствами выразительности разных видов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понимание красоты произведений искусства, потребность общения с искусством;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интерес к детским выставкам, спектаклям; желание посещать театр, музей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приобщать детей к лучшим образцам отечественного и мирового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патриотизм и чувства гордости за свою страну, край в процессе ознакомления с различными видами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интерес детей и положительный отклик к различным видам изобразительной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у детей умение рассматривать и обследовать предметы, в том числе с помощью рук;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w:t>
      </w:r>
      <w:r w:rsidRPr="004804CB">
        <w:rPr>
          <w:rFonts w:ascii="Arial" w:eastAsia="Times New Roman" w:hAnsi="Arial" w:cs="Arial"/>
          <w:color w:val="333333"/>
          <w:sz w:val="23"/>
          <w:szCs w:val="23"/>
          <w:lang w:eastAsia="ru-RU"/>
        </w:rPr>
        <w:lastRenderedPageBreak/>
        <w:t>декоративное искусство, скульптура малых форм и другое) как основе развития творчества;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выделять и использовать средства выразительности в рисовании, лепке, аппликации;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у детей умение создавать коллективные произведения в рисовании, лепке, аппликации;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приучать детей быть аккуратными: сохранять свое рабочее место в порядке, по окончании работы убирать все со стола;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художественно-творческие способности у детей в различных видах изобразительной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условия для самостоятельного художественного творчества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у детей желание проявлять дружелюбие при оценке работ других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сооружать постройки из крупного и мелкого строительного материала;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обучать конструированию из бумаги;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приобщать детей к изготовлению поделок из природного материала.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музыкальные впечатления детей, способствовать дальнейшему развитию основ музыкальной культуры;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слушательскую культуру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музыкальность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интерес и любовь к высокохудожественной музыке;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умение у детей различать средства выразительности в музыке, различать звуки по высоте;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поддерживать у детей интерес к пению;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способствовать освоению детьми приемов игры на детских музыкальных инструментах;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желание детей самостоятельно заниматься музыкальной деятельностью;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интерес детей к театрализованной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опыт социальных навыков поведения, создавать условия для развития творческой активности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учить элементам художественно-образных выразительных средств (интонация, мимика, пантомимика);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активизировать словарь детей, совершенствовать звуковую культуру речи, интонационный строй, диалогическую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познакомить детей с различными видами театра (кукольный, музыкальный, детский, театр зверей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простейшие образно-выразительные умения, имитировать характерные движения сказочных животных;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эстетический вкус, воспитывать чувство прекрасного, побуждать нравственно-эстетические и эмоциональные переживания;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побуждать интерес творческим проявлениям в игре и игровому общению со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умение организовывать свободное время с пользой;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развлечениям, знакомящим с культурой и традициями народов страны;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осуществлять патриотическое и нравственное воспитание, приобщать к художественной культуре, эстетико-эмоциональному творчеству;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приобщать к праздничной культуре, развивать желание принимать участие в праздниках (календарных, государственных, народных);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чувства причастности к событиям, происходящим в стране;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развивать индивидуальные творческие способности и художественные наклонности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21.5.2.1.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7) 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21.5.2.2.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Рисование: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Народное декоративно-прикладное искусство: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 Лепка: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Аппликация: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21.5.2.3.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перекрытие, крыша; в автомобиле - кабина, кузов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4) 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21.5.2.4.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6) Игра на детских музыкальных инструментах: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 детей умение подыгрывать простейшие мелодии на деревянных ложках, погремушках, барабане, металлофоне;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21.5.2.5.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21.5.2.6.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21.6. От 5 лет до 6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21.6.1. В области художественно-эстетического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духовно-нравственные качества, в процессе ознакомления с различными видами искусства духовно-нравственного содержания;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бережное отношение к произведениям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активизировать проявление эстетического отношения к окружающему миру (искусству, природе, предметам быта, игрушкам, социальным явлениям);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стремление к познанию культурных традиций своего народа через творческую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знакомить детей с жанрами изобразительного и музыкального искусства; продолжать знакомить детей с архитектурой;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уметь называть вид художественной деятельности, профессию и людей, которые работают в том или ином виде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организовать посещение выставки, театра, музея, цирка;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продолжать развивать интерес детей к изобразительной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художественно-творческих способностей в продуктивных видах детской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у детей сенсорный опыт, развивая органы восприятия: зрение, слух, обоняние, осязание, вкус;</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у детей знания об основных формах предметов и объектов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эстетическое восприятие, желание созерцать красоту окружающего мира;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совершенствовать у детей изобразительные навыки и умения, формировать художественно-творческие способности;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чувство формы, цвета, пропорций;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содержание изобразительной деятельности в соответствии с задачами познавательного и социального развития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декоративное творчество детей (в том числе коллективное);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детей воплощать в художественной форме свои представления, переживания, чувства, мысли; поддерживать личностное творческое начало;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у детей самостоятельность, творчество, инициативу, дружелюбие;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у детей эстетическое восприятие музыки, умение различать жанры музыкальных произведений (песня, танец, марш);</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музыкальную память, умение различать на слух звуки по высоте, музыкальные инструменты;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интерес и любовь к музыке, музыкальную отзывчивость на нее;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музыкальные способности детей: звуковысотный, ритмический, тембровый, динамический слух;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умение творческой интерпретации музыки разными средствами художественной выразительности;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умение сотрудничества в коллективной музыкальной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различными видами театрального искусства (кукольный театр, балет, опера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театральной терминологией (акт, актер, антракт, кулисы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сценическому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атмосферу творческого выбора и инициативы для каждого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личностные качеств (коммуникативные навыки, партнерские взаимоотношения;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доброжелательность и контактность в отношениях со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навыки действий с воображаемыми предметами;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способствовать развитию навыков передачи образа различными способами (речь, мимика, жест, пантомима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условия для проявления культурных потребностей и интересов, а также их использования в организации своего досуга;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понятия праздничный и будний день, понимать их различия;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с историей возникновения праздников, воспитывать бережное отношение к народным праздничным традициям и обычаям;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интерес к участию в творческих объединениях дополнительного образования в ДОО и вне её.</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21.6.2.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21.6.2.1.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Педагог формирует духовно-нравственные качества в процессе ознакомления с различными видами искусства духовно-нравственного содержания;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4) 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Педагог поощряет активное участие детей в художественной деятельности как по собственному желанию, так и под руководством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21.6.2.2.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1) 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w:t>
      </w:r>
      <w:r w:rsidRPr="004804CB">
        <w:rPr>
          <w:rFonts w:ascii="Arial" w:eastAsia="Times New Roman" w:hAnsi="Arial" w:cs="Arial"/>
          <w:color w:val="333333"/>
          <w:sz w:val="23"/>
          <w:szCs w:val="23"/>
          <w:lang w:eastAsia="ru-RU"/>
        </w:rPr>
        <w:lastRenderedPageBreak/>
        <w:t>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w:t>
      </w:r>
      <w:r w:rsidRPr="004804CB">
        <w:rPr>
          <w:rFonts w:ascii="Arial" w:eastAsia="Times New Roman" w:hAnsi="Arial" w:cs="Arial"/>
          <w:color w:val="333333"/>
          <w:sz w:val="23"/>
          <w:szCs w:val="23"/>
          <w:lang w:eastAsia="ru-RU"/>
        </w:rPr>
        <w:lastRenderedPageBreak/>
        <w:t>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Лепка: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Аппликация: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закрепляет умение детей создавать изображения (разрезать бумагу на короткие и длинные полоски; вырезать круги из квадратов, овалы из </w:t>
      </w:r>
      <w:r w:rsidRPr="004804CB">
        <w:rPr>
          <w:rFonts w:ascii="Arial" w:eastAsia="Times New Roman" w:hAnsi="Arial" w:cs="Arial"/>
          <w:color w:val="333333"/>
          <w:sz w:val="23"/>
          <w:szCs w:val="23"/>
          <w:lang w:eastAsia="ru-RU"/>
        </w:rPr>
        <w:lastRenderedPageBreak/>
        <w:t>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Прикладное творчество: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21.6.2.3.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21.6.2.4.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 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w:t>
      </w:r>
      <w:r w:rsidRPr="004804CB">
        <w:rPr>
          <w:rFonts w:ascii="Arial" w:eastAsia="Times New Roman" w:hAnsi="Arial" w:cs="Arial"/>
          <w:color w:val="333333"/>
          <w:sz w:val="23"/>
          <w:szCs w:val="23"/>
          <w:lang w:eastAsia="ru-RU"/>
        </w:rPr>
        <w:lastRenderedPageBreak/>
        <w:t>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Музыкально-ритмические движения: педагог развивает у детей чувство ритма, умение передавать через движения характер музыки, её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21.6.2.5.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21.6.2.6.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развивает желание детей проводить свободное время с интересом и пользой, реализуя собственные творческие потребности (чтение книг, рисование, </w:t>
      </w:r>
      <w:r w:rsidRPr="004804CB">
        <w:rPr>
          <w:rFonts w:ascii="Arial" w:eastAsia="Times New Roman" w:hAnsi="Arial" w:cs="Arial"/>
          <w:color w:val="333333"/>
          <w:sz w:val="23"/>
          <w:szCs w:val="23"/>
          <w:lang w:eastAsia="ru-RU"/>
        </w:rPr>
        <w:lastRenderedPageBreak/>
        <w:t>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21.7. От 6 лет до 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21.7.1. В области художественно-эстетического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уважительное отношение и чувство гордости за свою страну, в процессе ознакомления с разными видами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знания детей о видах искусства (изобразительное, декоративно-прикладное искусство, музыка, архитектура, театр, танец, кино, цирк);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гуманное отношение к людям и окружающей природе;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духовно-нравственное отношение и чувство сопричастности к культурному наследию своего народа;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у детей знания об искусстве как виде творческой деятельности людей;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помогать детям различать народное и профессиональное искусство;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основы художественной культуры;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расширять знания детей об изобразительном искусстве, музыке, театре;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расширять знания детей о творчестве известных художников и композиторов;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расширять знания детей о творческой деятельности, её особенностях; называть виды художественной деятельности, профессию деятеля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организовать посещение выставки, театра, музея, цирка (совместно с родителями (законными представителями));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устойчивый интерес к изобразительной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художественный вкус, творческое воображение, наблюдательность и любознательность;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у детей сенсорный опыт, включать в процесс ознакомления с предметами движения рук по предмету;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условия для свободного, самостоятельного, разнопланового экспериментирования с художественными материалами;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стремление детей сделать свое произведение красивым, содержательным, выразительным;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художественно-творческие способности детей в изобразительной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коллективное творчество;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у детей видеть конструкцию объекта и анализировать её основные части, их функциональное назначение;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у детей навыки коллективной работы: умение распределять обязанности, работать в соответствии с общим замыслом, не мешая друг другу;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интерес к конструктивной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различными видами конструкторов;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знакомить детей с профессиями дизайнера, конструктора, архитектора, строителя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художественно-творческие способности и самостоятельную творческую конструктивную деятельность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гражданско-патриотические чувства через изучение Государственного гимна Российской Федерации;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приобщать детей к музыкальной культуре, воспитывать музыкально-эстетический вкус;</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музыкальные способности: поэтический и музыкальный слух, чувство ритма, музыкальную память;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обогащать музыкальные впечатления детей, вызывать яркий эмоциональный отклик при восприятии музыки разного характера;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навык движения под музыку;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обучать детей игре на детских музыкальных инструментах;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знакомить детей с элементарными музыкальными понятиями;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 детей умение использовать полученные знания и навыки в быту и на досуге;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приобщение детей к театральному искусству через знакомство с историей театра, его жанрами, устройством и профессиями;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знакомить детей с разными видами театрализованной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навыки кукловождения в различных театральных системах (перчаточными, тростевыми, марионеткам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умение согласовывать свои действия с партнерами, приучать правильно оценивать действия персонажей в спектакле;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способность творчески передавать образ в играх драматизациях, спектаклях;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формировать интерес к полезной деятельности в свободное время (отдых, творчество, самообразование);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желание участвовать в подготовке и участию в развлечениях, соблюдай культуру общения (доброжелательность, отзывчивость, такт, уважение);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уважительное отношение к своей стране в ходе предпраздничной подготовки;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чувство удовлетворения от участия в коллективной досуговой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21.7.2.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21.7.2.1. Приобщение к искусству.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Педагог воспитывает гражданско-патриотические чувства средствами различных видов и жанров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Гладков, М.И. Дунаевский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10) Педагог обогащает представления детей о скульптуре малых форм, выделяя образные средства выразительности (форму, пропорции, цвет, характерные детали, </w:t>
      </w:r>
      <w:r w:rsidRPr="004804CB">
        <w:rPr>
          <w:rFonts w:ascii="Arial" w:eastAsia="Times New Roman" w:hAnsi="Arial" w:cs="Arial"/>
          <w:color w:val="333333"/>
          <w:sz w:val="23"/>
          <w:szCs w:val="23"/>
          <w:lang w:eastAsia="ru-RU"/>
        </w:rPr>
        <w:lastRenderedPageBreak/>
        <w:t>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21.7.2.2. Изобразительная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1) 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w:t>
      </w:r>
      <w:r w:rsidRPr="004804CB">
        <w:rPr>
          <w:rFonts w:ascii="Arial" w:eastAsia="Times New Roman" w:hAnsi="Arial" w:cs="Arial"/>
          <w:color w:val="333333"/>
          <w:sz w:val="23"/>
          <w:szCs w:val="23"/>
          <w:lang w:eastAsia="ru-RU"/>
        </w:rPr>
        <w:lastRenderedPageBreak/>
        <w:t>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Лепка: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w:t>
      </w:r>
      <w:r w:rsidRPr="004804CB">
        <w:rPr>
          <w:rFonts w:ascii="Arial" w:eastAsia="Times New Roman" w:hAnsi="Arial" w:cs="Arial"/>
          <w:color w:val="333333"/>
          <w:sz w:val="23"/>
          <w:szCs w:val="23"/>
          <w:lang w:eastAsia="ru-RU"/>
        </w:rPr>
        <w:lastRenderedPageBreak/>
        <w:t>стекой; создавать из глины, разноцветного пластилина предметные и сюжетные, индивидуальные и коллективные композиции.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Аппликация: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Прикладное творчество: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Народное декоративно-прикладное искусство: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w:t>
      </w:r>
      <w:r w:rsidRPr="004804CB">
        <w:rPr>
          <w:rFonts w:ascii="Arial" w:eastAsia="Times New Roman" w:hAnsi="Arial" w:cs="Arial"/>
          <w:color w:val="333333"/>
          <w:sz w:val="23"/>
          <w:szCs w:val="23"/>
          <w:lang w:eastAsia="ru-RU"/>
        </w:rPr>
        <w:lastRenderedPageBreak/>
        <w:t>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21.7.2.3. Конструктивная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21.7.2.4. Музыкальная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 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21.7.2.5. Театрализованная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w:t>
      </w:r>
      <w:r w:rsidRPr="004804CB">
        <w:rPr>
          <w:rFonts w:ascii="Arial" w:eastAsia="Times New Roman" w:hAnsi="Arial" w:cs="Arial"/>
          <w:color w:val="333333"/>
          <w:sz w:val="23"/>
          <w:szCs w:val="23"/>
          <w:lang w:eastAsia="ru-RU"/>
        </w:rPr>
        <w:lastRenderedPageBreak/>
        <w:t>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21.7.2.6. Культурно-досуговая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21.8. 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приобщение к традициям и великому культурному наследию российского народа, шедеврам мировой художественной культуры;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становление эстетического, эмоционально-ценностного отношения к окружающему миру для гармонизации внешнего и внутреннего мира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условий для раскрытия детьми базовых ценностей и их проживания в разных видах художественно-творческой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целостной картины мира на основе интеграции интеллектуального и эмоционально-образного способов его освоения детьми;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 Физическое развитие.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22.1. От 2 месяцев до 1 года.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22.1.1. В области физического развития основными задачами образовательной деятельности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обеспечивать охрану жизни и укрепление здоровья ребёнка, гигиенический уход, питание;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ребёнком;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положительную эмоциональную реакцию при выполнении движений, чувство удовлетворения и радости от совместных действий ребёнка с педагогом в играх-забавах.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22.1.2.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приучает ребёнка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 2 месяцев педагог оказывает помощь в удержании головы в вертикальном положении, повороте её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 6 месяцев педагог помогает осваивать движения, подготавливающие к ползанию, поощряет стремление ребёнка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бросает и другое); проводит с ребёнком комплекс гимнастики, включая упражнения с использованием предметов (колечки, погремушки).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ребёнка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22.2. От 1 года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22.2.1. Основные задачи образовательной деятельности в области физического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ребёнком;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создавать условия для развития равновесия и ориентировки в пространстве;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желание выполнять физические упражнения в паре с педагогом;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привлекать к участию в играх-забавах, игровых упражнениях, подвижных играх, побуждать к самостоятельным действиям;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укреплять здоровье ребёнка средствами физического воспитания, способствовать усвоению культурно-гигиенических навыков для приобщения к здоровому образу жизни.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22.2.2.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физического воспитания педагог обеспечивает условия для развития основных движений и выполнения общеразвивающих упражнений.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Основная гимнастика (основные движения, общеразвивающие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Основные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бросание и катание: бросание мяча (диаметр 6-8 см) вниз, вдаль; катание мяча (диаметр 20-25 см) вперед из исходного положения сидя и стоя;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(диаметр 15-20 см); лазанье по лесенке-стремянке вверх и вниз (высота 1-1,5 метра);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ходьба: ходьба за педагогом стайкой в прямом направлении;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в равновесии: ходьба по дорожке (шириной 25-20-15 см), по ребристой доске; вверх и вниз по наклонной доске, приподнятой на 10-15-20 см (ширина доски 25-30 см, длина 1,5-2 м) с поддержкой; подъем на ступеньки и спуск с них, держась за опору; перешагивание через веревку, положенную на пол, палку или кубик высотой 5-15-18 см со страховкой.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Общеразвивающие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из исходного положения стоя, сидя, лежа с использованием предметов (погремушки, кубики, платочки и другое) и без них;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в комплекс включаются упражнения: поднимание рук вперед и опускание, повороты корпуса вправо и влево из положения сидя, наклоны вперед (положить кубик и </w:t>
      </w:r>
      <w:r w:rsidRPr="004804CB">
        <w:rPr>
          <w:rFonts w:ascii="Arial" w:eastAsia="Times New Roman" w:hAnsi="Arial" w:cs="Arial"/>
          <w:color w:val="333333"/>
          <w:sz w:val="23"/>
          <w:szCs w:val="23"/>
          <w:lang w:eastAsia="ru-RU"/>
        </w:rPr>
        <w:lastRenderedPageBreak/>
        <w:t>поднять его, перегибаясь через веревку, натянутую на высоте 40-45 см), сгибание и разгибание ног, приседание с поддержкой педагога или у опоры.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Детям предлагаются разнообразные игровые упражнения для закрепления двигательных навыков.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22.3. От 2 лет до 3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22.3.1. Основные задачи образовательной деятельности в области физического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психофизические качества, равновесие и ориентировку в пространстве;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поддерживать у детей желание играть в подвижные игры вместе с педагогом в небольших подгруппах;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интерес и положительное отношение к выполнению физических упражнений, совместным двигательным действиям;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22.3.2.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умение выполнять основные движения,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культурно-гигиенические навыки.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Основная гимнастика (основные движения, общеразвивающие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Основные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бросание, катание, ловля: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 мяча, брошенного педагогом с расстояния до 1 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40-80 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прыжки: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в равновесии: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скамейку, удерживая равновесие с положением рук в стороны; кружение на месте.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Общеразвивающие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развития и укрепления мышц спины и гибкости позвоночника: повороты вправо-влево, с передачей предмета сидящему рядом ребёнку,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22.4. От 3 лет до 4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22.4.1. Основные задачи образовательной деятельности в области физического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психофизические качества, ориентировку в пространстве, координацию, равновесие, способность быстро реагировать на сигнал;</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интерес и положительное отношение к занятиям физической культурой и активному отдыху, воспитывать самостоятельность;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закреплять культурно-гигиенические навыки и навыки самообслуживания, формируя полезные привычки, приобщая к здоровому образу жизни.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22.4.2.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Основная гимнастика (основные движения, общеразвивающие и строевые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Основные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120-150 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Общеразвивающие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Строевые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санках: по прямой, перевозя игрушки или друг друга, и самостоятельно с невысокой горки.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Ходьба на лыжах: по прямой, ровной лыжне ступающим и скользящим шагом, с поворотами переступанием.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трехколесном велосипеде: по прямой, по кругу, с поворотами направо, налево.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Плавание: погружение в воду, ходьба и бег в воде прямо и по кругу, игры с плавающими игрушками в воде.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Формирование основ здорового образа жизни: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Активный отдых.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22.5. От 4 лет до 5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22.5.1. Основные задачи образовательной деятельности в области физического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укреплять здоровье ребёнка, опорно-двигательный аппарат, формировать правильную осанку, повышать иммунитет средствами физического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22.5.2.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Основная гимнастика (основные движения, общеразвивающие упражнения, ритмическая гимнастика и строевые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Основные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ходьба: ходьба обычная, в колонне по одному, придерживаясь указанного направления, с изменением темпа; на носках, на пятках, на внешней стороне стопы, </w:t>
      </w:r>
      <w:r w:rsidRPr="004804CB">
        <w:rPr>
          <w:rFonts w:ascii="Arial" w:eastAsia="Times New Roman" w:hAnsi="Arial" w:cs="Arial"/>
          <w:color w:val="333333"/>
          <w:sz w:val="23"/>
          <w:szCs w:val="23"/>
          <w:lang w:eastAsia="ru-RU"/>
        </w:rPr>
        <w:lastRenderedPageBreak/>
        <w:t>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 на другую; бег врассыпную с ловлей и увертыванием;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обучает разнообразным упражнениям, которые дети могут переносить в самостоятельную двигательную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Общеразвивающие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Ритмическая гимнастика: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Строевые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санках: подъем с санками на гору, скатывание с горки, торможение при спуске, катание на санках друг друга.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трехколесном и двухколесном велосипеде, самокате: по прямой, по кругу с поворотами, с разной скоростью.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Ходьба на лыжах: скользящим шагом, повороты на месте, подъем на гору "ступающим шагом" и "полуёлочкой".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Формирование основ здорового образа жизни: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Активный отдых.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музыкально-ритмические и танцевальные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Дни здоровья проводятся 1 раз в три месяца. В этот день проводятся физкультурно-оздоровительные мероприятия, прогулки, игры на свежем воздухе.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22.6. От 5 лет до 6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22.6.1. Основные задачи образовательной деятельности в области физического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патриотические чувства и нравственно-волевые качества в подвижных и спортивных играх, формах активного отдыха;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продолжать развивать интерес к физической культуре, формировать представления о разных видах спорта и достижениях российских спортсменов;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22.6.2.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Основная гимнастика (основные движения, общеразвивающие упражнения, ритмическая гимнастика и строевые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Основные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3x10 м; пробегание на скорость 20 м; бег под вращающейся скакалкой;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Общеразвивающие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Разученные упражнения включаются в комплексы утренней гимнастики и другие формы физкультурно-оздоровительной работы.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Ритмическая гимнастика: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Строевые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Подвижные игры: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 Спортивные игры: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Городки: бросание биты сбоку, выбивание городка с кона (5-6 м) и полукона (2-3 м); знание 3-4 фигур.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Бадминтон: отбивание волана ракеткой в заданном направлении; игра с педагогом.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Спортивные упражнения: 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санках: по прямой, со скоростью, с горки, подъем с санками в гору, с торможением при спуске с горки.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5) Формирование основ здорового образа жизни: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w:t>
      </w:r>
      <w:r w:rsidRPr="004804CB">
        <w:rPr>
          <w:rFonts w:ascii="Arial" w:eastAsia="Times New Roman" w:hAnsi="Arial" w:cs="Arial"/>
          <w:color w:val="333333"/>
          <w:sz w:val="23"/>
          <w:szCs w:val="23"/>
          <w:lang w:eastAsia="ru-RU"/>
        </w:rPr>
        <w:lastRenderedPageBreak/>
        <w:t>правильно питаться, выполнять профилактические упражнения для сохранения и укрепления здоровья).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Активный отдых.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Дни здоровья: педагог проводит 1 раз в квартал. В этот день проводятся оздоровительные мероприятия и туристские прогулки.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22.7. От 6 лет до 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22.7.1. Основные задачи образовательной деятельности в области физического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22.7.2. Содержание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Основная гимнастика (основные движения, общеразвивающие упражнения, ритмическая гимнастика и строевые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Основные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w:t>
      </w:r>
      <w:r w:rsidRPr="004804CB">
        <w:rPr>
          <w:rFonts w:ascii="Arial" w:eastAsia="Times New Roman" w:hAnsi="Arial" w:cs="Arial"/>
          <w:color w:val="333333"/>
          <w:sz w:val="23"/>
          <w:szCs w:val="23"/>
          <w:lang w:eastAsia="ru-RU"/>
        </w:rPr>
        <w:lastRenderedPageBreak/>
        <w:t>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способствует совершенствованию двигательных навыков детей, создает условия для поддержания инициативы и развития творчества, выполнения </w:t>
      </w:r>
      <w:r w:rsidRPr="004804CB">
        <w:rPr>
          <w:rFonts w:ascii="Arial" w:eastAsia="Times New Roman" w:hAnsi="Arial" w:cs="Arial"/>
          <w:color w:val="333333"/>
          <w:sz w:val="23"/>
          <w:szCs w:val="23"/>
          <w:lang w:eastAsia="ru-RU"/>
        </w:rPr>
        <w:lastRenderedPageBreak/>
        <w:t>упражнений в различных условиях и комбинациях, использования двигательного опыта в игровой деятельности и повседневной жизни.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Общеразвивающие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Ритмическая гимнастика: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Строевые упражнения: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w:t>
      </w:r>
      <w:r w:rsidRPr="004804CB">
        <w:rPr>
          <w:rFonts w:ascii="Arial" w:eastAsia="Times New Roman" w:hAnsi="Arial" w:cs="Arial"/>
          <w:color w:val="333333"/>
          <w:sz w:val="23"/>
          <w:szCs w:val="23"/>
          <w:lang w:eastAsia="ru-RU"/>
        </w:rPr>
        <w:lastRenderedPageBreak/>
        <w:t>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Бадминтон: перебрасывание волана ракеткой на сторону партнера без сетки, через сетку, правильно удерживая ракетку.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4) 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санках: игровые задания и соревнования в катании на санях на скорость.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Ходьба на лыжах: скользящим шагом по лыжне, заложив руки за спину 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Катание на двухколесном велосипеде, самокате: по прямой, по кругу, змейкой, объезжая препятствие, на скорость.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10-15 м); упражнения комплексов гидроаэробики в воде у бортика и без опоры.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Активный отдых.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Досуг организуется 1-2 раза в месяц во второй половине дня преимущественно на свежем воздухе, продолжительностью 40-45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Туристские прогулки и экскурсии организуются при наличии возможностей дополнительного сопровождения и организации санитарных стоянок.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организует пешеходные прогулки. Время перехода в одну сторону составляет 35-40 минут, общая продолжительность не более 2-2,5 часов. Время непрерывного движения 20-30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22.8. 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у ребёнка возрастосообразных представлений и знаний в области физической культуры, здоровья и безопасного образа жизни;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активности, самостоятельности, самоуважения, коммуникабельности, уверенности и других личностных качеств;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приобщение детей к ценностям, нормам и знаниям физической культуры в целях их физического развития и саморазвития;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у ребёнка основных гигиенических навыков, представлений о здоровом образе жизни.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23. Вариативные формы, способы, методы и средства реализации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23.1. ДО может быть получено в ДОО, а также вне её - в форме семейного образования. Форма получения ДО определяется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дошкольного образования учитывается мнение ребёнка</w:t>
      </w:r>
      <w:r w:rsidRPr="004804CB">
        <w:rPr>
          <w:rFonts w:ascii="Arial" w:eastAsia="Times New Roman" w:hAnsi="Arial" w:cs="Arial"/>
          <w:color w:val="333333"/>
          <w:sz w:val="20"/>
          <w:szCs w:val="20"/>
          <w:vertAlign w:val="superscript"/>
          <w:lang w:eastAsia="ru-RU"/>
        </w:rPr>
        <w:t>7</w:t>
      </w: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23.2. Образовательная организация может использовать сетевую форму реализации образовательных программ ДО и (или) отдельных компонентов, предусмотренных образовательными программами. Сетевая форма обеспечивает возможность освоения обучающимися образовательных программ ДО с использованием ресурсов нескольких организаций, осуществляющих образовательную деятельность, а также с использованием ресурсов иных организаций (организации культуры, физкультуры и спорта и другие организации, обладающие ресурсами, необходимыми для осуществления образовательной деятельности по соответствующим образовательным программам), с которыми устанавливаются договорные отношения.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23.3. При реализации образовательных программ дошкольного образования могут использоваться различные образовательные технологии, в том числе дистанционные образовательные технологии, электронное обучение</w:t>
      </w:r>
      <w:r w:rsidRPr="004804CB">
        <w:rPr>
          <w:rFonts w:ascii="Arial" w:eastAsia="Times New Roman" w:hAnsi="Arial" w:cs="Arial"/>
          <w:color w:val="333333"/>
          <w:sz w:val="20"/>
          <w:szCs w:val="20"/>
          <w:vertAlign w:val="superscript"/>
          <w:lang w:eastAsia="ru-RU"/>
        </w:rPr>
        <w:t>8</w:t>
      </w:r>
      <w:r w:rsidRPr="004804CB">
        <w:rPr>
          <w:rFonts w:ascii="Arial" w:eastAsia="Times New Roman" w:hAnsi="Arial" w:cs="Arial"/>
          <w:color w:val="333333"/>
          <w:sz w:val="23"/>
          <w:szCs w:val="23"/>
          <w:lang w:eastAsia="ru-RU"/>
        </w:rPr>
        <w:t>,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Федеральной программы должны осуществляться в соответствии с требованиями СП 2.4.3648-20 и СанПиН 1.2.3685-21.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23.4. Формы, способы, методы и средства реализации Федеральной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23.5. Согласно ФГОС ДО педагог может использовать различные формы реализации Федеральной программы в соответствии с видом детской деятельности и возрастными особенностями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младенческом возрасте (2 месяца - 1 год):</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непосредственное эмоциональное общение со взрослым;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двигательная деятельность (пространственно-предметные перемещения, хватание, ползание, ходьба, тактильно-двигательные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предметно-манипулятивная деятельность (орудийные и соотносящие действия с предметами);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речевая (слушание и понимание речи взрослого, гуление, лепет и первые слова);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элементарная музыкальная деятельность (слушание музыки, танцевальные движения на основе подражания, музыкальные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 в раннем возрасте (1 год - 3 года):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предметная деятельность (орудийно-предметные действия - ест ложкой, пьет из кружки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экспериментирование с материалами и веществами (песок, вода, тесто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ситуативно-деловое общение со взрослым и эмоционально-практическое со сверстниками под руководством взрослого;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двигательная деятельность (основные движения, общеразвивающие упражнения, простые подвижные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игровая деятельность (отобразительная и сюжетно-отобразительная игра, игры с дидактическими игрушками);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речевая (понимание речи взрослого, слушание и понимание стихов, активная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изобразительная деятельность (рисование, лепка) и конструирование из мелкого и крупного строительного материала;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самообслуживание и элементарные трудовые действия (убирает игрушки, подметает веником, поливает цветы из лейки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музыкальная деятельность (слушание музыки и исполнительство, музыкально-ритмические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дошкольном возрасте (3 года - 8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игровая деятельность (сюжетно-ролевая, театрализованная, режиссерская, строительно-конструктивная, дидактическая, подвижная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общение со взрослым (ситуативно-деловое, внеситуативно-познавательное, внеситуативно-личностное) и сверстниками (ситуативно-деловое, внеситуативно-деловое);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речевая деятельность (слушание речи взрослого и сверстников, активная диалогическая и монологическая речь);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познавательно-исследовательская деятельность и экспериментирование;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изобразительная деятельность (рисование, лепка, аппликация) и конструирование из разных материалов по образцу, условию и замыслу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двигательная деятельность (основные виды движений, общеразвивающие и спортивные упражнения, подвижные и элементы спортивных игр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элементарная трудовая деятельность (самообслуживание, хозяйственно-бытовой труд, труд в природе, ручной труд);</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23.6. Для достижения задач воспитания в ходе реализации Федеральной программы педагог может использовать следующие методы: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мотивации опыта поведения и деятельности (поощрение, методы развития эмоций, игры, соревнования, проектные методы).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23.6.1. 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при использовании информационно-рецептивного метода предъявляется информация, организуются действия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метод проблемного изложения представляет собой постановку проблемы и раскрытие пути её решения в процессе организации опытов, наблюдений;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23.6.2. 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23.7. При реализации Федеральной программы педагог может использовать различные средства, представленные совокупностью материальных и идеальных объектов: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демонстрационные и раздаточные;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визуальные, аудийные, аудиовизуальные;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естественные и искусственные;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реальные и виртуальные.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23.8. Средства, указанные в пункте 20.7 Федеральной программы, используются для развития следующих видов деятельности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двигательной (оборудование для ходьбы, бега, ползания, лазанья, прыгания, занятий с мячом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предметной (образные и дидактические игрушки, реальные предметы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игровой (игры, игрушки, игровое оборудование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коммуникативной (дидактический материал, предметы, игрушки, видеофильмы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чтения художественной литературы (книги для детского чтения, в том числе аудиокниги, иллюстративный материал);</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трудовой (оборудование и инвентарь для всех видов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продуктивной (оборудование и материалы для лепки, аппликации, рисования и конструирования);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музыкальной (детские музыкальные инструменты, дидактический материал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23.9. ДОО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23.10. Вариативность форм, методов и средств реализации Федеральной программы зависит не только от учёта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ребёнка в образовательном процессе.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23.11. При выборе форм, методов, средств реализации Федеральной программы педагог учитывает субъектные проявления ребёнка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23.12. Выбор педагогом педагогически обоснованных форм, методов, средств реализации Федеральной программы, адекватных образовательным потребностям и </w:t>
      </w:r>
      <w:r w:rsidRPr="004804CB">
        <w:rPr>
          <w:rFonts w:ascii="Arial" w:eastAsia="Times New Roman" w:hAnsi="Arial" w:cs="Arial"/>
          <w:color w:val="333333"/>
          <w:sz w:val="23"/>
          <w:szCs w:val="23"/>
          <w:lang w:eastAsia="ru-RU"/>
        </w:rPr>
        <w:lastRenderedPageBreak/>
        <w:t>предпочтениям детей, их соотношение и интеграция при решении задач воспитания и обучения обеспечивает их вариативность.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 Особенности образовательной деятельности разных видов и культурных практик.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 Образовательная деятельность в ДОО включает: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образовательную деятельность, осуществляемую в процессе организации различных видов детской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образовательную деятельность, осуществляемую в ходе режимных процессов;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самостоятельную деятельность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взаимодействие с семьями детей по реализации образовательной программы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24.2. 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совместная деятельность педагога с ребёнком, где, взаимодействуя с ребёнком, он выполняет функции педагога: обучает ребёнка чему-то новому;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совместная деятельность ребёнка с педагогом, при которой ребёнок и педагог - равноправные партнеры;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24.3. 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w:t>
      </w:r>
      <w:r w:rsidRPr="004804CB">
        <w:rPr>
          <w:rFonts w:ascii="Arial" w:eastAsia="Times New Roman" w:hAnsi="Arial" w:cs="Arial"/>
          <w:color w:val="333333"/>
          <w:sz w:val="23"/>
          <w:szCs w:val="23"/>
          <w:lang w:eastAsia="ru-RU"/>
        </w:rPr>
        <w:lastRenderedPageBreak/>
        <w:t>Педагог использует образовательный потенциал каждого вида деятельности для решения задач воспитания, обучения и развития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24.4. 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24.5. 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24.6. 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24.7. 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24.8. 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24.9. 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24.10. Образовательная деятельность, осуществляемая в утренний отрезок времени, может включать: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наблюдения за объектами и явлениями природы, трудом взрослых;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трудовые поручения и дежурства (сервировка стола к приему пищи, уход за комнатными растениями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индивидуальную работу с детьми в соответствии с задачами разных образовательных областей;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продуктивную деятельность детей по интересам детей (рисование, конструирование, лепка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оздоровительные и закаливающие процедуры, здоровьесберегающие мероприятия, двигательную деятельность (подвижные игры, гимнастика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24.11. Согласно требованиям СанПиН 1.2.3685-21 в режиме дня предусмотрено время для проведения занятий.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24.12. 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24.13. 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24.14. 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24.15. Образовательная деятельность, осуществляемая во время прогулки, включает: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подвижные игры и спортивные упражнения, направленные на оптимизацию режима двигательной активности и укрепление здоровья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экспериментирование с объектами неживой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сюжетно-ролевые и конструктивные игры (с песком, со снегом, с природным материалом);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элементарную трудовую деятельность детей на участке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свободное общение педагога с детьми, индивидуальную работу;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проведение спортивных праздников (при необходимости).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24.16. Образовательная деятельность, осуществляемая во вторую половину дня, может включать: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опыты и эксперименты, практико-ориентированные проекты, коллекционирование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и исполнение музыкальных произведений, музыкально-ритмические движения, музыкальные игры и импровизации;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индивидуальную работу по всем видам деятельности и образовательным областям;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работу с родителями (законными представителями).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24.17. Для организации самостоятельной деятельности детей в группе создаются различные центры активности (игровой, литературный, спортивный, творчества, познания и другое). Самостоятельная деятельность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24.18. 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24.19. 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24.20. 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в игровой практике ребёнок проявляет себя как творческий субъект (творческая инициатива);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продуктивной - созидающий и волевой субъект (инициатива целеполагания);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познавательно-исследовательской практике - как субъект исследования (познавательная инициатива);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коммуникативной практике - как партнер по взаимодействию и собеседник (коммуникативная инициатива);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24.21. 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24.22. 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25. Способы и направления поддержки детской инициативы.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25.1. 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25.2. 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25.3. Любая деятельность ребёнка в ДОО может протекать в форме самостоятельной инициативной деятельности, например: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самостоятельная исследовательская деятельность и экспериментирование;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свободные сюжетно-ролевые, театрализованные, режиссерские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 импровизации и музыкальные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речевые и словесные игры, игры с буквами, слогами, звуками;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логические игры, развивающие игры математического содержания;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самостоятельная деятельность в книжном уголке;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самостоятельная изобразительная деятельность, конструирование;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самостоятельная двигательная деятельность, подвижные игры, выполнение ритмических и танцевальных движений.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25.4. Для поддержки детской инициативы педагог должен учитывать следующие условия: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поощрять проявление детской инициативы в течение всего дня пребывания ребёнка в ДОО, используя приемы поддержки, одобрения, похвалы;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25.5. 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w:t>
      </w:r>
      <w:r w:rsidRPr="004804CB">
        <w:rPr>
          <w:rFonts w:ascii="Arial" w:eastAsia="Times New Roman" w:hAnsi="Arial" w:cs="Arial"/>
          <w:color w:val="333333"/>
          <w:sz w:val="23"/>
          <w:szCs w:val="23"/>
          <w:lang w:eastAsia="ru-RU"/>
        </w:rPr>
        <w:lastRenderedPageBreak/>
        <w:t>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25.6. 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25.7. 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25.8. Для поддержки детской инициативы педагогу рекомендуется использовать ряд способов и приемов.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 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 Особенности взаимодействия педагогического коллектива с семьями обучающихся.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26.1. Главными целями взаимодействия педагогического коллектива ДОО с семьями обучающихся дошкольного возраста являются: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обеспечение единства подходов к воспитанию и обучению детей в условиях ДОО и семьи; повышение воспитательного потенциала семьи.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26.2. 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26.3. Достижение этих целей должно осуществляться через решение основных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способствование развитию ответственного и осознанного родительства как базовой основы благополучия семьи;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вовлечение родителей (законных представителей) в образовательный процесс.</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26.4. Построение взаимодействия с родителями (законными представителями) должно придерживаться следующих принципов: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5) 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26.5. 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26.6. 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26.7. 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26.7.1. Реализация данной темы может быть осуществлена в процессе следующих направлений просветительской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1) 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w:t>
      </w:r>
      <w:r w:rsidRPr="004804CB">
        <w:rPr>
          <w:rFonts w:ascii="Arial" w:eastAsia="Times New Roman" w:hAnsi="Arial" w:cs="Arial"/>
          <w:color w:val="333333"/>
          <w:sz w:val="23"/>
          <w:szCs w:val="23"/>
          <w:lang w:eastAsia="ru-RU"/>
        </w:rPr>
        <w:lastRenderedPageBreak/>
        <w:t>перегревание, перекармливание и другое), наносящих непоправимый вред здоровью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знакомство родителей (законных представителей) с оздоровительными мероприятиями, проводимыми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26.7.2. 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IT-специалистов и других).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26.8. 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просветительское и консультационное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26.9. 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w:t>
      </w:r>
      <w:r w:rsidRPr="004804CB">
        <w:rPr>
          <w:rFonts w:ascii="Arial" w:eastAsia="Times New Roman" w:hAnsi="Arial" w:cs="Arial"/>
          <w:color w:val="333333"/>
          <w:sz w:val="23"/>
          <w:szCs w:val="23"/>
          <w:lang w:eastAsia="ru-RU"/>
        </w:rPr>
        <w:lastRenderedPageBreak/>
        <w:t>участию в образовательных мероприятиях, направленных на решение познавательных и воспитательных задач.</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26.10. 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26.11. 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 Направления и задачи коррекционно-развивающей работы.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27.1. КРР и (или) инклюзивное образование в ДОО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учётом возрастных и индивидуальных особенностей, социальной адаптации.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27.2. 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ДОО осуществляют педагоги, педагоги-психологи, учителя-дефектологи, учителя-логопеды и другие квалифицированные специалисты.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27.3. ДОО имеет право и возможность разработать программу КРР в соответствии с ФГОС ДО, которая может включать: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план диагностических и коррекционно-развивающих мероприятий;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рабочие программы КРР с обучающимися различных целевых групп, имеющих различные ООП и стартовые условия освоения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методический инструментарий для реализации диагностических, коррекционно-развивающих и просветительских задач программы КРР.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27.4. Задачи КРР на уровне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определение ООП обучающихся, в том числе с трудностями освоения Федеральной программы и социализации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своевременное выявление обучающихся с трудностями социальной адаптации, обусловленными различными причинами;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осуществление индивидуально ориентированной психолого-педагогической помощи обучающимся с учётом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содействие поиску и отбору одаренных обучающихся, их творческому развитию;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выявление детей с проблемами развития эмоциональной и интеллектуальной сферы;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27.5. 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27.6. КРР в ДОО реализуется в форме групповых и (или) индивидуальных коррекционно-развивающих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ДОО самостоятельно, исходя из возрастных особенностей и ООП обучающихся.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27.7. Содержание КРР для каждого обучающегося определяется с учётом его ООП на основе рекомендаций ППК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27.8. 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нормотипичные дети с нормативным кризисом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обучающиеся с ООП:</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 ОВЗ и (или) инвалидностью, получившие статус в порядке, установленном законодательством Российской Федерации;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обучающиеся, испытывающие трудности в освоении образовательных программ, развитии, социальной адаптации;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одаренные обучающиеся;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дети и (или) семьи, находящиеся в трудной жизненной ситуации, признанные таковыми в нормативно установленном порядке;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27.9. КРР с обучающимися целевых групп в ДОО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27.10. 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 Содержание КРР на уровне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28.1. Диагностическая работа включает: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своевременное выявление детей, нуждающихся в психолого-педагогическом сопровождении;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раннюю (с первых дней пребывания обучающегося в ДОО) диагностику отклонений в развитии и анализ причин трудностей социальной адаптации;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комплексный сбор сведений об обучающемся на основании диагностической информации от специалистов разного профиля;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изучение развития эмоционально-волевой сферы и личностных особенностей обучающихся;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изучение индивидуальных образовательных и социально-коммуникативных потребностей обучающихся;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изучение социальной ситуации развития и условий семейного воспитания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изучение уровня адаптации и адаптивных возможностей обучающегося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изучение направленности детской одаренности;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изучение, констатацию в развитии ребёнка его интересов и склонностей, одаренности;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мониторинг развития детей и предупреждение возникновения психолого-педагогических проблем в их развитии;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всестороннее психолого-педагогическое изучение личности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выявление и изучение неблагоприятных факторов социальной среды и рисков образовательной среды;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28.2. КРР включает: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коррекцию и развитие высших психических функций;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эмоционально-волевой и личностной сферы обучающегося и психологическую коррекцию его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коррекцию и развитие психомоторной сферы, координации и регуляции движений;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насыщенной РППС для разных видов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оказание поддержки ребёнку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помощь в устранении психотравмирующих ситуаций в жизни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28.3. Консультативная работа включает: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консультирование специалистами педагогов по выбору индивидуально ориентированных методов и приемов работы с обучающимся;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консультативную помощь семье в вопросах выбора оптимальной стратегии воспитания и приемов КРР с ребёнком.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28.4. Информационно-просветительская работа предусматривает: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28.5.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28.6. КРР с детьми, находящимися под диспансерным наблюдением,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w:t>
      </w:r>
      <w:r w:rsidRPr="004804CB">
        <w:rPr>
          <w:rFonts w:ascii="Arial" w:eastAsia="Times New Roman" w:hAnsi="Arial" w:cs="Arial"/>
          <w:color w:val="333333"/>
          <w:sz w:val="23"/>
          <w:szCs w:val="23"/>
          <w:lang w:eastAsia="ru-RU"/>
        </w:rPr>
        <w:lastRenderedPageBreak/>
        <w:t>вида деятельности - сюжетно-ролевой игры, что оказывает негативное влияние на развитие его личности и эмоциональное благополучие. В итоге у ребёнка появляются сложности в освоении программы и социальной адаптации.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28.6.1. Направленность КРР с детьми, находящимися под диспансерным наблюдением, в том числе часто болеющими детьми на дошкольном уровне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коррекция (развитие) коммуникативной, личностной, эмоционально-волевой сфер, познавательных процессов;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снижение тревожности;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помощь в разрешении поведенческих проблем;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условий для успешной социализации, оптимизация межличностного взаимодействия со взрослыми и сверстниками.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28.6.2. 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28.7. Направленность КРР с одаренными обучающимися на дошкольном уровне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определение вида одаренности, интеллектуальных и личностных особенностей детей, прогноз возможных проблем и потенциала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коммуникативных навыков и развитие эмоциональной устойчивости;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организация предметно-развивающей, обогащенной образовательной среды в условиях ДОО, благоприятную для развития различных видов способностей и одаренности.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28.7.1. Включение ребёнка в программу КРР, определение индивидуального маршрута психолого-педагогического сопровождения осуществляется на основе заключения ПИК по результатам психологической и педагогической диагностики.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28.8. 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коммуникативных навыков, формирование чувствительности к сверстнику, его эмоциональному состоянию, намерениям и желаниям;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уверенного поведения и социальной успешности;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атмосферы доброжелательности, заботы и уважения по отношению к ребёнку.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28.8.1. 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учётом особенностей социальной ситуации каждого ребёнка персонально.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28.8.2. Психолого-педагогическое сопровождение детей данной целевой группы может осуществляться в контексте общей программы адаптации ребёнка к ДОО. В случаях выраженных проблем социализации, личностного развития и общей дезадаптации ребёнка,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28.9. К целевой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28.9.1. Направленность КРР с обучающимися, имеющими девиации развития и поведения на дошкольном уровне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коррекция (развитие) социально-коммуникативной, личностной, эмоционально-волевой сферы;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помощь в решении поведенческих проблем;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адекватных, социально-приемлемых способов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рефлексивных способностей;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совершенствование способов саморегуляции.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28.9.2. Включение ребёнка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w:t>
      </w:r>
      <w:r w:rsidRPr="004804CB">
        <w:rPr>
          <w:rFonts w:ascii="Arial" w:eastAsia="Times New Roman" w:hAnsi="Arial" w:cs="Arial"/>
          <w:color w:val="333333"/>
          <w:sz w:val="23"/>
          <w:szCs w:val="23"/>
          <w:lang w:eastAsia="ru-RU"/>
        </w:rPr>
        <w:lastRenderedPageBreak/>
        <w:t>диагностики или по обоснованному запросу педагога и (или) родителей (законных представителей).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 Федеральная рабочая программа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29.1. Пояснительная записка.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804CB">
        <w:rPr>
          <w:rFonts w:ascii="Arial" w:eastAsia="Times New Roman" w:hAnsi="Arial" w:cs="Arial"/>
          <w:color w:val="333333"/>
          <w:sz w:val="20"/>
          <w:szCs w:val="20"/>
          <w:vertAlign w:val="superscript"/>
          <w:lang w:eastAsia="ru-RU"/>
        </w:rPr>
        <w:t>9</w:t>
      </w: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sidRPr="004804CB">
        <w:rPr>
          <w:rFonts w:ascii="Arial" w:eastAsia="Times New Roman" w:hAnsi="Arial" w:cs="Arial"/>
          <w:color w:val="333333"/>
          <w:sz w:val="20"/>
          <w:szCs w:val="20"/>
          <w:vertAlign w:val="superscript"/>
          <w:lang w:eastAsia="ru-RU"/>
        </w:rPr>
        <w:t>10</w:t>
      </w: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4804CB">
        <w:rPr>
          <w:rFonts w:ascii="Arial" w:eastAsia="Times New Roman" w:hAnsi="Arial" w:cs="Arial"/>
          <w:color w:val="333333"/>
          <w:sz w:val="20"/>
          <w:szCs w:val="20"/>
          <w:vertAlign w:val="superscript"/>
          <w:lang w:eastAsia="ru-RU"/>
        </w:rPr>
        <w:t>11</w:t>
      </w: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Ценности Родина и природа лежат в основе патриотического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Ценности милосердие, жизнь, добро лежат в основе духовно-нравственного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Ценности человек, семья, дружба, сотрудничество лежат в основе социального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Ценность познание лежит в основе познавательного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10) Ценности жизнь и здоровье лежат в основе физического и оздоровительного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11) Ценность труд лежит в основе трудового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12) Ценности культура и красота лежат в основе эстетического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13) 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14) 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 Структура Программы воспитания включает три раздела: целевой, содержательный и организационный.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 Пояснительная записка не является частью рабочей программы воспитания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 Целевой раздел Программы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29.2.1. Цели и задачи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29.2.1.1. 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формирование ценностного отношения к окружающему миру (природному и социокультурному), другим людям, самому себе;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29.2.1.2. Общие задачи воспитания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содействовать развитию личности, основанному на принятых в обществе представлениях о добре и зле, должном и недопустимом;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29.2.2.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29.2.2.1. Патриотическое направление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29.2.2.2. Духовно-нравственное направление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Ценности - жизнь, милосердие, добро лежат в основе духовно-нравственного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29.2.2.3. Социальное направление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Ценности - семья, дружба, человек и сотрудничество лежат в основе социального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3) В дошкольном детстве ребёнок начинает осваивать все многообразие социальных отношений и социальных ролей. Он учится действовать сообща, подчиняться </w:t>
      </w:r>
      <w:r w:rsidRPr="004804CB">
        <w:rPr>
          <w:rFonts w:ascii="Arial" w:eastAsia="Times New Roman" w:hAnsi="Arial" w:cs="Arial"/>
          <w:color w:val="333333"/>
          <w:sz w:val="23"/>
          <w:szCs w:val="23"/>
          <w:lang w:eastAsia="ru-RU"/>
        </w:rPr>
        <w:lastRenderedPageBreak/>
        <w:t>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29.2.2.4. Познавательное направление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Цель познавательного направления воспитания - формирование ценности познания.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Ценность - познание лежит в основе познавательного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29.2.2.5. Физическое и оздоровительное направление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Ценности - жизнь и здоровье лежит в основе физического и оздоровительного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29.2.2.6. Трудовое направление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Цель трудового воспитания - формирование ценностного отношения детей к труду, трудолюбию и приобщение ребёнка к труду.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Ценность - труд лежит в основе трудового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29.2.2.7. Эстетическое направление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Цель эстетического направления воспитания - способствовать становлению у ребёнка ценностного отношения к красоте.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Ценности - культура, красота, лежат в основе эстетического направления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29.2.3. Целевые ориентиры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29.2.3.1. Целевые ориентиры воспитания детей раннего возраста (к трем годам).</w:t>
      </w:r>
    </w:p>
    <w:tbl>
      <w:tblPr>
        <w:tblW w:w="0" w:type="auto"/>
        <w:tblCellMar>
          <w:top w:w="15" w:type="dxa"/>
          <w:left w:w="15" w:type="dxa"/>
          <w:bottom w:w="15" w:type="dxa"/>
          <w:right w:w="15" w:type="dxa"/>
        </w:tblCellMar>
        <w:tblLook w:val="04A0" w:firstRow="1" w:lastRow="0" w:firstColumn="1" w:lastColumn="0" w:noHBand="0" w:noVBand="1"/>
      </w:tblPr>
      <w:tblGrid>
        <w:gridCol w:w="1935"/>
        <w:gridCol w:w="1948"/>
        <w:gridCol w:w="5502"/>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Направление воспитания</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Ценности</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Целевые ориентиры</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Патриотическое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Родина, природа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Проявляющий привязанность к близким людям, бережное отношение к живому</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Духовно-нравственное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Жизнь, милосердие, добро</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Способный понять и принять, что такое "хорошо" и "плохо". Проявляющий сочувствие, доброту.</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Социальное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Человек, семья, дружба, сотрудничество</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 Проявляющий позицию "Я сам!". Способный к самостоятельным (свободным) активным действиям в общении.</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lastRenderedPageBreak/>
              <w:t>Познавательное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Познание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Проявляющий интерес к окружающему миру. Любознательный, активный в поведении и деятельности.</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Физическое и оздоровительное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Здоровье, жизнь</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Трудовое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Труд</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Поддерживающий элементарный порядок в окружающей обстановке. 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Эстетическое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Культура и красота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29.2.3.2. Целевые ориентиры воспитания детей на этапе завершения освоения программы.</w:t>
      </w:r>
    </w:p>
    <w:tbl>
      <w:tblPr>
        <w:tblW w:w="0" w:type="auto"/>
        <w:tblCellMar>
          <w:top w:w="15" w:type="dxa"/>
          <w:left w:w="15" w:type="dxa"/>
          <w:bottom w:w="15" w:type="dxa"/>
          <w:right w:w="15" w:type="dxa"/>
        </w:tblCellMar>
        <w:tblLook w:val="04A0" w:firstRow="1" w:lastRow="0" w:firstColumn="1" w:lastColumn="0" w:noHBand="0" w:noVBand="1"/>
      </w:tblPr>
      <w:tblGrid>
        <w:gridCol w:w="1935"/>
        <w:gridCol w:w="1948"/>
        <w:gridCol w:w="5502"/>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Направления воспитания</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Ценности</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Целевые ориентиры</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Патриотическое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Родина, природа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Духовно-нравственное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Жизнь, милосердие, добро</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 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Социальное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Человек, семья, дружба, сотрудничество</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 xml:space="preserve">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w:t>
            </w:r>
            <w:r w:rsidRPr="004804CB">
              <w:rPr>
                <w:rFonts w:ascii="Times New Roman" w:eastAsia="Times New Roman" w:hAnsi="Times New Roman" w:cs="Times New Roman"/>
                <w:sz w:val="24"/>
                <w:szCs w:val="24"/>
                <w:lang w:eastAsia="ru-RU"/>
              </w:rPr>
              <w:lastRenderedPageBreak/>
              <w:t>сверстниками на основе общих интересов и дел.</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lastRenderedPageBreak/>
              <w:t>Познавательное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Познание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Физическое и оздоровительное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Здоровье, жизнь</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 Демонстрирующий потребность в двигательной деятельности. Имеющий представление о некоторых видах спорта и активного отдыха.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Трудовое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Труд</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Эстетическое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Культура и красота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 Содержательный раздел Программы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29.3.1. Уклад образовательной организации.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 данном разделе раскрываются особенности уклада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Уклад ДОО - это её необходимый фундамент, основа и инструмент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Уклад задает и удерживает ценности воспитания для всех участников образовательных отношений: руководителей ОО,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Основные характеристики (целесообразно учитывать в описании):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цель и смысл деятельности ДОО, её миссия;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принципы жизни и воспитания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 ДОО, её особенности, символика, внешний имидж;</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отношения к воспитанникам, их родителям (законным представителям), сотрудникам и партнерам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ключевые правила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традиции и ритуалы, особые нормы этикета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особенности РППС, отражающие образ и ценности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социокультурный контекст, внешняя социальная и культурная среда ДОО (учитывает этнокультурные, конфессиональные и региональные особенности).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29.3.2. Воспитывающая среда образовательной организации.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При описании воспитывающей среды целесообразно учитывать: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условия для формирования эмоционально-ценностного отношения ребёнка к окружающему миру, другим людям, себе;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условия для обретения ребёнком первичного опыта деятельности и поступка в соответствии с традиционными ценностями российского общества;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29.3.3. Общности образовательной организации.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Общность характеризуется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 ДОО, прежде всего, следует выделить следующие общности: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 - дети, родители (законные представители) - ребёнок (дети), педагог - родители (законные представители).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Разработчикам необходимо описать: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ценности и цели: профессионального сообщества, профессионально-родительского сообщества и детско-взрослой общности;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особенности организации всех общностей и их роль в процессе воспитания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особенности обеспечения возможности разновозрастного взаимодействия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29.3.4. Задачи воспитания в образовательных областях.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Для проектирования содержания воспитательной работы необходимо соотнести направления воспитания и образовательные области.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Содержание Программы воспитания реализуется в ходе освоения детьми дошкольного возраста всех образовательных областей, обозначенных в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Образовательная область "Познавательное развитие" соотносится с познавательным и патриотическим направлениями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Образовательная область "Речевое развитие" соотносится с социальным и эстетическим направлениями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Образовательная область "Художественно-эстетическое развитие" соотносится с эстетическим направлением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Образовательная область "Физическое развитие" соотносится с физическим и оздоровительным направлениями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Решение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любви к своей семье, своему населенному пункту, родному краю, своей стране;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ценностного отношения к культурному наследию своего народа, к нравственным и культурным традициям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содействие становлению целостной картины мира, основанной на представлениях о добре и зле, прекрасном и безобразном, правдивом и ложном;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формирование способности бережно и уважительно относиться к результатам своего труда и труда других людей.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отношения к знанию как ценности, понимание значения образования для человека, общества, страны;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приобщение к отечественным традициям и праздникам, к истории и достижениям родной страны, к культурному наследию народов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уважения к людям - представителям разных народов России независимо от их этнической принадлежности;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уважительного отношения к государственным символам страны (флагу, гербу, гимну);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владение формами речевого этикета, отражающими принятые в обществе правила и нормы культурного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Решение задач воспитания в рамках образовательной области "Художественно-эстетическое развитие" направлено на приобщение детей к ценностям "Красота", "Культура", "Человек", "Природа",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становление эстетического, эмоционально-ценностного отношения к окружающему миру для гармонизации внешнего мира и внутреннего мира ребёнка;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целостной картины мира на основе интеграции интеллектуального и эмоционально-образного способов его освоения детьми;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7) 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формирование у ребёнка возрастосообразных представлений о жизни, здоровье и физической культуре;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активности, самостоятельности, уверенности, нравственных и волевых качеств.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29.3.5.Формы совместной деятельности в образовательной организации.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29.3.5.1. Работа с родителями (законными представителями).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Разработчиками рабочей программы воспитания должны быть 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родительское собрание;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педагогические лектории;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родительские конференции;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круглые столы;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родительские клубы, клубы выходного дня;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мастер-классы;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иные формы взаимодействия, существующие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Указанные формы взаимодействия с родителями (законными представителями) являются примерными. Разработчики могут указать любые иные актуальные для ДОО формы.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29.3.5.2. События образовательной организации.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Разработчикам рабочей программы воспитания необходимо описать: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проекты воспитательной направленности;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праздники;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общие дела;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ритмы жизни (утренний и вечерний круг, прогулка);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режимные моменты (прием пищи, подготовка ко сну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свободная игра;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свободная деятельность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Указанные события являются примерными. Разработчики могут указать любые иные воспитательные события.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29.3.5.3. Совместная деятельность в образовательных ситуациях.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Воспитание в образовательной деятельности осуществляется в течение всего времени пребывания ребёнка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Разработчикам рабочей программы воспитания необходимо описать основные виды организации совместной деятельности и отметить как воспитательный потенциал.</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ситуативная беседа, рассказ, советы, вопросы;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социальное моделирование, воспитывающая (проблемная) ситуация, составление рассказов из личного опыта;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разучивание и исполнение песен, театрализация, драматизация, этюды-инсценировки;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рассматривание и обсуждение картин и книжных иллюстраций, просмотр видеороликов, презентаций, мультфильмов;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организация выставок (книг, репродукций картин, тематических или авторских, детских поделок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экскурсии (в музей, в общеобразовательную организацию и тому подобное), посещение спектаклей, выставок;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игровые методы (игровая роль, игровая ситуация, игровое действие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Указанные формы совместной деятельности являются примерными. Разработчики могут указать любые иные актуальные формы организации совместной деятельности в образовательных ситуациях.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29.3.6. Организация предметно-пространственной среды.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ДОО или запланированные):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знаки и символы государства, региона, населенного пункта и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компоненты среды, отражающие региональные, этнографические и другие особенности социокультурных условий, в которых находится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компоненты среды, отражающие экологичность, природосообразность и безопасность;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компоненты среды, обеспечивающие детям возможность общения, игры и совместной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компоненты среды, отражающие ценность семьи, людей разных поколений, радость общения с семьей;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компоненты среды, обеспечивающие ребёнку возможность посильного труда, а также отражающие ценности труда в жизни человека и государства;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Вся среда ДОО должна быть гармоничной и эстетически привлекательной.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При выборе материалов и игрушек для ППС необходимо ориентироваться на продукцию отечественных и территориальных производителей. Игрушки, материалы и оборудование должны соответствовать возрастным задачам воспитания детей дошкольного возраста и иметь документы, подтверждающие соответствие требованиям безопасности.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29.3.7. Социальное партнерство.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Реализация воспитательного потенциала социального партнерства предусматривает (указываются конкретные позиции, имеющиеся в ДОО или запланированные):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участие представителей организаций-партнеров в проведении занятий в рамках дополнительного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проведение на базе организаций-партнеров различных мероприятий, событий и акций воспитательной направленности;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29.4. Организационный раздел Программы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29.4.1. Кадровое обеспечение.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данном разделе могут быть представлены решения в образовательной организации в соответствии с ФГОС ДО по разделению функционала, связанного с планированием, организацией, реализацией, обеспечением воспитательной деятельности; по вопросам повышения квалификации педагогов в сфере воспитания; психолого-педагогического сопровождения обучающихся, в том числе с ОВЗ и других категорий; привлечению специалистов других организаций (образовательных, социальных, правоохранительных и других).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29.4.2. Нормативно-методическое обеспечение.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Для реализации программы воспитания ДОО рекомендуется использовать практическое руководство "Воспитателю о воспитании", представленное в открытом доступе в электронной форме на платформе институтвоспитания.рф.</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этом разделе могут быть представлены решения на уровне ДОО организации по принятию, внесению изменений в должностные инструкции педагогов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 Представляются ссылки на локальные нормативные акты, в которые вносятся изменения в связи с утверждением рабочей программы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29.4.3. Требования к условиям работы с особыми категориями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29.4.3.1. По своим основным задачам воспитательная работа в ДОО не зависит от наличия (отсутствия) у ребёнка особых образовательных потребностей.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основе процесса воспитания детей в ДОО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29.4.3.2. Программа предполагает создание следующих условий, обеспечивающих достижение целевых ориентиров в работе с особыми категориями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участие семьи как необходимое условие для полноценного воспитания ребёнка дошкольного возраста с особыми образовательными потребностями.</w:t>
      </w:r>
    </w:p>
    <w:p w:rsidR="004804CB" w:rsidRPr="004804CB" w:rsidRDefault="004804CB" w:rsidP="004804CB">
      <w:pPr>
        <w:shd w:val="clear" w:color="auto" w:fill="FFFFFF"/>
        <w:spacing w:after="255" w:line="270" w:lineRule="atLeast"/>
        <w:outlineLvl w:val="2"/>
        <w:rPr>
          <w:rFonts w:ascii="Arial" w:eastAsia="Times New Roman" w:hAnsi="Arial" w:cs="Arial"/>
          <w:b/>
          <w:bCs/>
          <w:color w:val="333333"/>
          <w:sz w:val="26"/>
          <w:szCs w:val="26"/>
          <w:lang w:eastAsia="ru-RU"/>
        </w:rPr>
      </w:pPr>
      <w:r w:rsidRPr="004804CB">
        <w:rPr>
          <w:rFonts w:ascii="Arial" w:eastAsia="Times New Roman" w:hAnsi="Arial" w:cs="Arial"/>
          <w:b/>
          <w:bCs/>
          <w:color w:val="333333"/>
          <w:sz w:val="26"/>
          <w:szCs w:val="26"/>
          <w:lang w:eastAsia="ru-RU"/>
        </w:rPr>
        <w:t>IV. Организационный раздел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30. Психолого-педагогические условия реализации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Успешная реализация Федеральной программы обеспечивается следующими психолого-педагогическими условиями: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1) 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w:t>
      </w:r>
      <w:r w:rsidRPr="004804CB">
        <w:rPr>
          <w:rFonts w:ascii="Arial" w:eastAsia="Times New Roman" w:hAnsi="Arial" w:cs="Arial"/>
          <w:color w:val="333333"/>
          <w:sz w:val="23"/>
          <w:szCs w:val="23"/>
          <w:lang w:eastAsia="ru-RU"/>
        </w:rPr>
        <w:lastRenderedPageBreak/>
        <w:t>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создание развивающей и эмоционально комфортной для ребёнка образовательной среды, способствующей эмоционально-ценностному, социально-личностному,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совершенствование образовательной работы на основе результатов выявления запросов родительского и профессионального сообщества;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10)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11)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12)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13) 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14)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 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16) 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17) обеспечение возможностей для обсуждения Федеральной программы, поиска, использования материалов, обеспечивающих её реализацию, в том числе в информационной среде.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 Особенности организации развивающей предметно-пространственной среды.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31.1. РППС рассматривается как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ребёнка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31.2. РППС включает организованное пространство (территория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учёта особенностей, возможностей и интересов детей, коррекции недостатков их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31.3. Федеральная программа не выдвигает жестких требований к организации РППС и оставляет за ДОО право самостоятельного проектирования РППС.</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соответствии со ФГОС ДО возможны разные варианты создания РППС при условии учёта целей и принципов Программы, возрастной и тендерной специфики для реализации образовательной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31.4. РППС ДОО создается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31.5. При проектировании РППС ДОО нужно учитывать: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местные этнопсихологические, социокультурные, культурно-исторические и природно-климатические условия, в которых находится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возраст, уровень развития детей и особенности их деятельности, содержание образования;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задачи образовательной программы для разных возрастных групп;</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31.6. С учётом возможности реализации образовательной программы ДОО в различных организационных моделях и формах РППС должна соответствовать: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требованиям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образовательной программе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материально-техническим и медико-социальным условиям пребывания детей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возрастным особенностям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воспитывающему характеру обучения детей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требованиям безопасности и надежности.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31.7. Определяя наполняемость РППС, следует помнить о целостности образовательного процесса и включать необходимое для реализации содержания каждого из направлений развития и образования детей согласно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31.8. РППС ДОО должна обеспечивать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31.9. В соответствии с ФГОС ДО РППС должна быть содержательно-насыщенной; трансформируемой; полифункциональной; доступной; безопасной.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31.10. РППС в ДОО должна обеспечивать условия для эмоционального благополучия детей и комфортной работы педагогических и учебно-вспомогательных сотрудников.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31.11. В ДОО должны быть созданы условия для информатизации образовательного процесса. Для этого желательно, чтобы в групповых и прочих помещениях ДОО имелось оборудование для использования информационно-коммуникационных технологий в образовательном процессе. При наличии условий может быть </w:t>
      </w:r>
      <w:r w:rsidRPr="004804CB">
        <w:rPr>
          <w:rFonts w:ascii="Arial" w:eastAsia="Times New Roman" w:hAnsi="Arial" w:cs="Arial"/>
          <w:color w:val="333333"/>
          <w:sz w:val="23"/>
          <w:szCs w:val="23"/>
          <w:lang w:eastAsia="ru-RU"/>
        </w:rPr>
        <w:lastRenderedPageBreak/>
        <w:t>обеспечено подключение всех групповых, а также иных помещений ДОО к сети Интернет с учётом регламентов безопасного пользования сетью Интернет и психолого-педагогической экспертизы компьютерных игр.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31.12. 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ребёнка и взрослого (кванториумы, мультстудии, роботизированные и технические игрушки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31.13. Для детей с ОВЗ в ДОО должна иметься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ДОО должно быть достаточно места для специального оборудования.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 Материально-техническое обеспечение Федеральной программы, обеспеченность методическими материалами и средствами обучения и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32.1. В ДОО должны быть созданы материально-технические условия, обеспечивающие: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возможность достижения обучающимися планируемых результатов освоения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утверждённых постановлением Главного государственного санитарного врача Российской Федерации от 27 октября 2020 г. № 32 (зарегистрировано Министерством юстиции Российской Федерации 11 ноября 2020 г., регистрационный № 60833), действующим до 1 января 2027 года (далее - СанПиН 2.3/2.4.3590-20), СанПиН 1.2.3685-21: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к условиям размещения организаций, осуществляющих образовательную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оборудованию и содержанию территории;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помещениям, их оборудованию и содержанию;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естественному и искусственному освещению помещений;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отоплению и вентиляции;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водоснабжению и канализации;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организации 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медицинскому обеспечению;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приему детей в организации, осуществляющих образовательную деятельность;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организации режима дня;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организации физического воспитания;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личной гигиене персонала;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выполнение ДОО требований пожарной безопасности и электробезопасности;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выполнение ДОО требований по охране здоровья обучающихся и охране труда работников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возможность для беспрепятственного доступа обучающихся с ОВЗ, в том числе детей-инвалидов к объектам инфраструктуры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32.2. При создании материально-технических условий для детей с ОВЗ ДОО должна учитывать особенности их физического и психического развития.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32.3. ДОО должна быть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32.4. ДОО должна иметь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ребёнка с участием взрослых и других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административные помещения, методический кабинет;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помещения для занятий специалистов (учитель-логопед, учитель-дефектолог, педагог-психолог);</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помещения, обеспечивающие охрану и укрепление физического и психологического здоровья, в том числе медицинский кабинет;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7) оформленная территория и оборудованные участки для прогулки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32.5. Программа оставляет за ДОО право самостоятельного подбора разновидности необходимых средств обучения, оборудования, материалов, исходя из особенностей реализации образовательной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32.6. В зависимости от возможностей, ДОО может создать условия для материально-технического оснащения дополнительных помещений: детских библиотек и видеотек, компьютерно-игровых комплексов, дизайн-студий, и театральных студий, мастерских, мультстудий и кванториумов, игротек, зимних садов, аудиовизуальных и компьютерных комплексов, экологических троп на территории ДОО, музеев, </w:t>
      </w:r>
      <w:r w:rsidRPr="004804CB">
        <w:rPr>
          <w:rFonts w:ascii="Arial" w:eastAsia="Times New Roman" w:hAnsi="Arial" w:cs="Arial"/>
          <w:color w:val="333333"/>
          <w:sz w:val="23"/>
          <w:szCs w:val="23"/>
          <w:lang w:eastAsia="ru-RU"/>
        </w:rPr>
        <w:lastRenderedPageBreak/>
        <w:t>тренажерных залов, фито-баров, саун и соляных пещер и других, позволяющих расширить образовательное пространство.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32.7. Федеральная программа предусматривает необходимость в специальном оснащении и оборудовании для организации образовательного процесса с детьми с ОВЗ и детьми-инвалидами.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32.8. Федеральной программой предусмотрено также использование ДОО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32.9. При проведении закупок оборудования и средств обучения и воспитания необходимо руководствоваться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32.10. Инфраструктурный лист конкретной ДОО составляется по результатам мониторинга её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повышения качества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 Примерный перечень литературных, музыкальных, художественных, анимационных произведений для реализации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33.1. Примерный перечень художественной литературы.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33.1.1. От 1 года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Малые формы фольклора. "Как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Русские народные сказки. "Козлятки и волк" (обраб. К.Д. Ушинского), "Колобок" (обраб. К.Д. Ушинского), "Золотое яичко" (обраб. К.Д. Ушинского), "Маша и медведь" (обраб. М.А. Булатова), "Репка" (обраб. К.Д. Ушинского), "Теремок" (обраб. М.А. Булатова).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Поэзия. 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Проза.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33.1.2. От 2 до 3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Фольклор народов мира.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Поэзия. Аким Я.Л. "Мама"; Александрова З.Н. "Гули-гули", "Арбуз"; Барто А., Барто П. "Девочка-рёвушка";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Проза. Бианки В.В. "Лис и мышонок"; Калинина Н.Д. "В лесу" (из книги "Летом"), "Про жука", "Как Саша и Алеша пришли в детский сад" (1-2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(1-3 рассказа по выбору), "Волчишко"; Чуковский К.И. "Мойдодыр".</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33.1.3. От 3 до 4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w:t>
      </w:r>
      <w:r w:rsidRPr="004804CB">
        <w:rPr>
          <w:rFonts w:ascii="Arial" w:eastAsia="Times New Roman" w:hAnsi="Arial" w:cs="Arial"/>
          <w:color w:val="333333"/>
          <w:sz w:val="23"/>
          <w:szCs w:val="23"/>
          <w:lang w:eastAsia="ru-RU"/>
        </w:rPr>
        <w:lastRenderedPageBreak/>
        <w:t>дуга...", "Сидит белка на тележке...", "Сорока, сорока...", "Тень, тень, потетень...", "Тили-бом! Тили-бом!..", "Травка-муравка...", "Чики-чики-чикалочки...".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"Ёжики смеются", "Ёлка", Айболит", "Чудо-дерево", "Черепаха" (по выбору).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Проза. Бианки В.В. "Купание медвежат"; Воронкова Л.Ф. "Снег идет" (из книги "Снег идет"); Дмитриев Ю. "Синий шалашик"; Житков Б.С. "Что я видел" (1-2 рассказа по выбору); Зартайская И. "Душевные истории про Пряника и Вареника"; Зощенко М.М. "Умная птичка"; Прокофьева С.П.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(1-2 рассказа по выбору); Ушинский К.Д. "Петушок с семьей", "Уточки", "Васька", "Лиса-Патрикеевна" (1-2 рассказа по выбору); Хармс Д.И. "Храбрый ёж".</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разных стран.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Поэзия. Виеру Г. "Ёжик и барабан", пер. с молд. Я. Акима; Воронько П. "Хитрый ёжик",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Проза. Бехлерова X.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 Г. Лукина.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33.1.4. От 4 до 5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Малые формы фольклора.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Русские народные сказки.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Фольклор народов мира.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Песенки. "Утята", франц., обраб. Н. Гернет и С. Гиппиус; "Пальцы", пер. с нем. Л. Яхина; "Песня моряка" норвежек, нар. песенка (обраб. Ю. Вронского); "Барабек", англ. (обраб. К. Чуковского); "Шалтай-Болтай", англ. (обраб. С. Маршака).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Сказки. "Бременские музыканты" из сказок братьев Гримм, пер. с. нем. A.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Поэзия.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B.Я.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(1-2 по выбору); Матвеева Н. "Она умеет превращаться"; Маяковский В.В. "Что такое хорошо и что такое плохо?"; Михалков С.В. "А что у Вас?", "Рисунок", "Дядя Степа - милиционер" (1-2 по выбору); Мориц Ю.П. "Песенка про сказку", "Дом гнома, гном - дома!", "Огромный собачий секрет" (1-2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ёлочку";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Проза.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ребёнок",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(1-2 по выбору); Ушинский К.Д. "Ласточка"; Цыферов Г.М. "В медвежачий час"; Чарушин Е.И. "Тюпа, Томка и сорока" (1-2 рассказа по выбору).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Литературные сказки.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(1-2 рассказа по выбору).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разных стран.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Литературные сказки. Балинт А. "Гном Гномыч и Изюмка" (1-2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 Д. Шполянской); Пени О. "Поцелуй в ладошке" (пер. Е. Сорокиной); Родари Д. "Собака, которая не умела лаять" (из книги "Сказки, у которых три конца"), пер. с итал. И. Константиновой; Хогарт Э. "Мафии и его веселые друзья" (1-2 главы из книги по выбору), пер. с англ. О. Образцовой и Н. Шанько; Юхансон Г. "Мулле Мек и Буффа" (пер. Л. Затолокиной).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33.1.5. От 5 до 6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Малые формы фольклора. Загадки, небылицы, дразнилки, считалки, пословицы, поговорки, заклички, народные песенки, прибаутки, скороговорки.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Русские народные сказки. "Жил-был карась..." (докучная сказка); "Жили-были два братца..." (докучная сказка); "Заяц-хвастун" (обраб. О.И. Капицы/ 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Алёнушка и братец Иванушка" (пересказ А.Н. Толстого); "Сивка-бурка" (обраб. М.А. Булатова/ обраб. А.Н. Толстого/ пересказ К.Д. Ушинского); "Царевна-лягушка" (обраб. А.Н. Толстого/ обраб. М. Булатова).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Сказки народов мира. "Госпожа Метелица", пересказ с нем. А. Введенского, под редакцией С.Я. Маршака, из сказок братьев Гримм; "Жёлтый аист", пер. с кит. Ф. Ярлина; "Златовласка", пер. с чешск. К.Г. Паустовского; "Летучий корабль", пер. с укр. А. Нечаева; "Рапунцель" пер. с нем. Г. Петникова/ пер. и обраб. И. Архангельской.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Поэзия. Аким Я.Л. "Жадина"; Барто А.Л. "Верёвочка", "Гуси-лебеди", "Есть такие мальчики", "Мы не заметили жука" (1-2 стихотворения по выбору); Бородицкая М. "Тетушка Луна"; Бунин И.А. "Первый снег"; Волкова Н. "Воздушные замки"; Городецкий С.М. "Котёнок"; Дядина Г. "Пуговичный городок"; Есенин С.А. "Берёза";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зелёный...." (отрывок из поэмы "Руслан и Людмила"), "Ель растёт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Чёрный С. "Волк"; Чуковский К.И. "Ёлка"; Яснов М.Д. "Мирная считалка", "Жила-была семья", "Подарки для Елки. Зимняя книга" (по выбору).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Проза. Аксаков С.Т. "Сурка"; Алмазов Б.А. "Горбушка"; Баруздин С.А. "Берегите свои косы!", "Забракованный мишка" (по выбору); Бианки В.В. "Лесная газета" (2-3 рассказа по выбору); Гайдар А.П. "Чук и Гек", "Поход" (по выбору); Голявкин В.В. "И мы помогали", "Язык", "Как я помогал маме мыть пол", "Закутанный мальчик" (1-2 рассказа по выбору); Дмитриева В.И. "Малыш и Жучка"; Драгунский В.Ю. "Денискины рассказы" (1-2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(1-2 рассказа по выбору); Пришвин М.М. "Глоток молока", "Беличья память", "Курица на столбах" (по выбору); Симбирская Ю. "Лапин"; Сладков Н.И. "Серьёзная птица", "Карлуха" (по выбору); Снегирёв Г.Я. "Про пингвинов" (1-2 рассказа по выбору); Толстой Л.Н. "Косточка", "Котёнок" (по выбору); Ушинский К.Д. "Четыре желания"; Фадеева О. "Фрося - ель обыкновенная"; Шим Э.Ю. "Петух и наседка", "Солнечная капля" (по выбору).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Литературные сказки. Александрова Т.И. "Домовёнок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поёт?", "Лесные домишки", "Красная горка", "Кукушонок", "Где раки зимуют" (2-3 сказки по выбору); Даль В.И. "Старик-годовик"; Ершов П.П. "Конёк-горбунок"; Заходер Б.В. "Серая Звёздочка"; Катаев В.П. "Цветик-семицветик", "Дудочка и кувшинчик" (по выбору); Мамин-Сибиряк Д.Н. "Алёнушкины сказки" (1-2 сказки по выбору); Михайлов М.Л. "Два Мороза"; Носов Н.Н. "Бобик в гостях у Барбоса"; Петрушевская Л.С. "От тебя одни слёзы"; Пушкин А.С. "Сказка о царе Салтане, о сыне его славном и могучем богатыре князе Гвидоне Салтановиче и о прекрасной царевне лебеди", "Сказка о мёртвой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X. Лофтинга).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разных стран.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Поэзия.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Литературные сказки.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утёнок"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(1-2 сказки по выбору); Киплинг Дж. Р. "Сказка о слонёнке"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Лагерлёф С. "Чудесное путешествие Нильса с дикими гусями" (в пересказе З. Задунайской и А. Любарской); Линдгрен А. "Карлсон, который живёт на крыше, опять прилетел" (пер. со швед. Л.З. Лунгиной); Лофтинг X.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33.1.6. От 6 до 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Малые формы фольклора. Загадки, небылицы, дразнилки, считалки, пословицы, поговорки, заклички, народные песенки, прибаутки, скороговорки.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Русские народные сказки.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Былины. "Садко" (пересказ И.В. Карнауховой/ запись П.Н. Рыбникова); "Добрыня и Змей" (обраб. Н.П. Колпаковой/ пересказ И.В. Карнауховой); "Илья Муромец и Соловей-Разбойник" (обраб. А.Ф. Гильфердинга/ пересказ И.В. Карнауховой).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Сказки народов мира.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Дехтерёва), "Золушка" (пер. с франц. Т. Габбе) из сказок Перро Ш.</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Поэзия.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w:t>
      </w:r>
      <w:r w:rsidRPr="004804CB">
        <w:rPr>
          <w:rFonts w:ascii="Arial" w:eastAsia="Times New Roman" w:hAnsi="Arial" w:cs="Arial"/>
          <w:color w:val="333333"/>
          <w:sz w:val="23"/>
          <w:szCs w:val="23"/>
          <w:lang w:eastAsia="ru-RU"/>
        </w:rPr>
        <w:lastRenderedPageBreak/>
        <w:t>Я. Козловского), Городецкий С.М. "Весенняя песенка"; Есенин С.А. "Поёт зима, аукает....", "Пороша"; Жуковский В.А. "Жаворонок"; Левин В.А. "Зелёная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Всё наоборот" (по выбору); Серова Е.В. "Новогоднее"; Соловьёва П.С. "Подснежник", "Ночь и день"; Степанов В.А. "Что мы Родиной зовём?"; Токмакова И.П. "Мне грустно", "Куда в машинах снег везут" (по выбору); Тютчев Ф.И. "Чародейкою зимою...", "Весенняя гроза"; Успенский Э.Н. "Память"; Чёрный С. "На коньках", "Волшебник" (по выбору).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Проза. Алексеев С.П. "Первый ночной таран"; Бианки В.В. "Тайна ночного леса"; Воробьёв Е.З. "Обрывок провода"; Воскобойников В.М. "Когда Александр Пушкин был маленьким"; Житков Б.С. "Морские истории" (1-2 рассказа по выбору); Зощенко М.М. "Рассказы о Лёле и Миньке" (1-2 рассказа по выбору); Коваль Ю.И. "Русачок-травник", "Стожок", "Алый" (по выбору); Куприн А.И. "Слон"; Мартынова К., Василиади О. "Ёлка,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"Серёжик" (по выбору); Раскин А.Б. "Как папа был маленьким" (1-2 рассказа по выбору); Сладкое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(1-2 рассказа по выбору); Фадеева О. "Мне письмо!"; Чаплина В.В. "Кинули"; Шим Э.Ю. "Хлеб растет".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Литературные сказки. Гайдар А.П. "Сказка о Военной тайне, о Мальчише-Кибальчише и его твёрдом слове"; Гаршин В.М. "Лягушка-путешественница"; Козлов С.Г. "Как Ёжик с Медвежонком звёзды протирали"; Маршак С.Я. "Двенадцать месяцев"; Паустовский К.Г. "Тёплый хлеб", "Дремучий медведь" (по выбору); Ремизов A.M. "Гуси-лебеди", "Хлебный голос"; Скребицкий Г.А. "Всяк по-своему"; Соколов-Микитов И.С. "Соль Земли".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поэтов и писателей разных стран.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Поэзия.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Литературные сказки.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Дарузерс);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w:t>
      </w:r>
      <w:r w:rsidRPr="004804CB">
        <w:rPr>
          <w:rFonts w:ascii="Arial" w:eastAsia="Times New Roman" w:hAnsi="Arial" w:cs="Arial"/>
          <w:color w:val="333333"/>
          <w:sz w:val="23"/>
          <w:szCs w:val="23"/>
          <w:lang w:eastAsia="ru-RU"/>
        </w:rPr>
        <w:lastRenderedPageBreak/>
        <w:t>"Сказка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 Примерный перечень музыкальных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33.2.1. От 2 месяцев до 1 года.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"Весело - грустно", муз. Л. Бетховена; "Ласковая просьба", муз. Г. Свиридова; "Смелый наездник", муз. Р. Шумана; "Верхом на лошадке", муз. А. Гречанинова; "Колыбельная", "Петушок", муз. А. Лядова; "Колыбельная", муз. Н. Римского-Корсакова; "Полька", "Игра в лошадки", "Мама", муз. П. Чайковского; "Зайчик", муз. М. Старокадомского.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Подпевание. "Петушок", "Ладушки", "Идет коза рогатая", "Баюшки-баю", "Ой, люлюшки, люлюшки"; "Кап-кап"; прибаутки, скороговорки, пестушки и игры с пением.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движение.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Пляски. "Зайчики и лисичка", муз. Б. Финоровского, сл. В. Антоновой; "Пляска с куклами", нем. нар. мелодия, сл. А. Ануфриевой; "Тихо-тихо мы сидим", рус. нар. мелодия, сл. А. Ануфриевой.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33.2.2. От 1 года до 1 года 6 месяцев.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"Полянка", рус. нар. мелодия, обраб. Г. Фрида; "Колыбельная", муз. В. Агафонникова; "Искупался Иванушка", рус. нар. мелодия; "Как у наших у ворот", рус. нар. мелодия, обраб. А. Быканова; "Мотылек", "Сказочка", муз. С. Майкапара.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Пение и подпевание. "Кошка", муз. А. Александрова, сл. Н. Френкель; "Наша елочка", муз. М. Красева, сл. М. Клоковой; "Бобик", муз. Т. Попатенко, сл. Н. Найденовой; "Лиса", "Лягушка", "Сорока", "Чижик", рус. нар. попевки.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Образные упражнения. "Зайка и мишка", муз. Е. Тиличеевой; "Идет коза рогатая", рус. нар. мелодия; "Собачка", муз. М. Раухвергера.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движения. "Шарик мой голубой", муз. Е. Тиличеевой; "Мы идем", муз. Р. Рустамова, сл. Ю. Островского; "Маленькая кадриль", муз. М. Раухвергера; "Вот так", белорус. нар. мелодия ("Микита"), обр. С. Полонского, сл. М. Александровской; "Юрочка", белорус. пляска, обр. А. Александрова; "Да, да, да!", муз. Е. Тиличеевой, сл. Ю. Островского.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33.2.3. От 1 года 6 месяцев до 2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 "Материнские ласки", "Жалоба", "Грустная песенка", "Вальс", муз. A. Гречанинова.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Пение и подпевание. "Водичка", муз. Е. Тиличеевой, сл. А. Шибицкой; "Колыбельная", муз. М. Красева, сл. М. Чарной; "Машенька-Маша", рус. нар. мелодия, обраб. В. Герчик, сл. М. Невельштейн; "Воробей", рус. нар. мелодия; "Гули", "Баю-бай", "Едет паровоз", "Лиса", "Петушок", "Сорока", муз. С. Железнова.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движения. "Марш и бег", муз. Р. Рустамова; "Постучим палочками", рус. нар.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Пляска. "Вот как хорошо", муз. Т. Попатенко, сл. О. Высотской; "Вот как пляшем", белорус. нар. мелодия, обр. Р. Рустамова; "Солнышко сияет", сл. и муз. М. Чарной.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Образные упражнения. "Идет мишка", муз. В. Ребикова; "Скачет зайка", рус. нар. мелодия, обр. А. Александрова; "Лошадка", муз. Е. Тиличеевой; "Зайчики и лисичка", муз. Б. Финоровского, сл. В. Антоновой; "Птичка летает", "Птичка клюет", муз. Г. Фрида; "Цыплята и курочка", муз. А. Филиппенко.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с пением. "Зайка", "Солнышко", "Идет коза рогатая", "Петушок", рус. нар. игры, муз. А. Гречанинова; "Зайчик", муз. А. Лядова; "Воробушки и кошка", нем. плясовая мелодия, сл. А. Ануфриевой; "Прокати, лошадка, нас!", муз. B. Агафонникова и К. Козыревой, сл. И. Михайловой; "Мы умеем", "Прятки", муз. Т. Ломовой; "Разноцветные флажки", рус. нар. мелодия.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Инсценирование, рус. 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её помощники", А. Колобова; "Игрушки", А. Барто). "Бабочки", обыгрывание рус. нар. потешек, сюрпризные моменты: "Чудесный мешочек", "Волшебный сундучок", "Кто к нам пришел?", "В лесу", муз. Е. Тиличеевой; "Праздник", "Музыкальные инструменты", муз. Г. Фрида.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33.2.4. От 2 до 3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Пение.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движения. "Дождик", муз. 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Рассказы с музыкальными иллюстрациями. "Птички", муз. Г. Фрида; "Праздничная прогулка", муз. А. Александрова.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с пением. "Игра с мишкой", муз. Г. Финаровского; "Кто у нас хороший?", рус. нар. песня.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Музыкальные забавы. "Из-за леса, из-за гор", Т. Казакова; "Котик и козлик", муз. Ц. Кюи.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Инсценирование песен. "Кошка и котенок", муз. М. Красева, сл. О. Высотской; "Неваляшки", муз. З. Левиной; Компанейца.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33.2.5. От 3 до 4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на развитие слуха и голоса. "Лю-лю, бай", рус. нар. колыбельная;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Песенное творчество.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Игровые упражнения, ходьба и бег под музыку "Марш и бег" A.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Характерные танцы. "Танец снежинок", муз. Бекмана; "Фонарики", муз. Р. Рустамова; "Танец зайчиков", рус. нар. мелодия; "Вышли куклы танцевать", муз. В. Витлина.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танцевально-игрового творчества. "Пляска", муз. Р. Рустамова; "Зайцы", муз. Е. Тиличеевой; "Веселые ножки", рус. нар. мелодия, обраб. B. Агафонникова; "Волшебные платочки", рус. нар. мелодия, обраб. Р. Рустамова.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Музыкально-дидактические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звуковысотного слуха. "Птицы и птенчики", "Веселые матрешки", "Три медведя".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Определение жанра и развитие памяти. "Что делает кукла?", "Узнай и спой песню по картинке".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Подыгрывание на детских ударных музыкальных инструментах. Народные мелодии.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33.2.6. От 4 лет до 5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на развитие слуха и голоса.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w:t>
      </w:r>
      <w:r w:rsidRPr="004804CB">
        <w:rPr>
          <w:rFonts w:ascii="Arial" w:eastAsia="Times New Roman" w:hAnsi="Arial" w:cs="Arial"/>
          <w:color w:val="333333"/>
          <w:sz w:val="23"/>
          <w:szCs w:val="23"/>
          <w:lang w:eastAsia="ru-RU"/>
        </w:rPr>
        <w:lastRenderedPageBreak/>
        <w:t>мелодии; "Петух", муз. Т. Ломовой; "Кукла", муз. М. Старокадомского; "Упражнения с цветами" под муз. "Вальса" А. Жилина.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Этюды-драматизации.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Хороводы и пляски. "Топ и хлоп", муз. Т. Назарова-Метнер, сл. Е. Каргановой; "Танец с ложками" под рус. нар. мелодию; новогодние хороводы по выбору музыкального руководителя.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с пением.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Песенное творчество. "Как тебя зовут?"; "Что ты хочешь, кошечка?"; "Наша песенка простая", муз. А. Александрова, сл. М. Ивенсен; "Курочка-рябушечка", муз. Г. Лобачева, сл. Народные.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танцевально-игрового творчества.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Музыкально-дидактические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звуковысотного слуха. "Птицы и птенчики", "Качели".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ритмического слуха. "Петушок, курочка и цыпленок", "Кто как идет?", "Веселые дудочки"; "Сыграй, как 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Игра на детских музыкальных инструментах. "Гармошка", "Небо синее", "Андрей-воробей", муз. Е. Тиличеевой, сл. М. Долинова; "Сорока-сорока", рус. нар. прибаутка, обр. Т. Попатенко.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33.2.7. От 5 лет до 6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"Зима", муз. П. Чайковского, сл. А. Плещеева; "Осенняя песня", из цикла "Времена года" П. Чайковского; "Полька"; муз. Д. Львова-Компанейца, сл. З.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на развитие слуха и голоса. "Ворон", рус. нар. песня, обраб. Е. Тиличеевой; "Андрей-воробей", рус. нар. песня, обр. Ю. Слонова; "Бубенчики", "Гармошка", муз. Е. Тиличеевой; "Паровоз", "Барабан", муз. Е. Тиличеевой, сл. Н. Найденовой.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Песни. "К нам гости пришли", муз. А. Александрова, сл. М. Ивенсен; "Огородная-хороводная",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Песенное творчество.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"Шаг и бег", муз. Н. Надененко; "Плавные руки", муз. Р. Глиэра ("Вальс", фрагмент); "Кто лучше скачет", муз. Т. Ломовой; "Росинки", муз. С. Майкапара.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с предметами. "Упражнения с мячами", муз. Т. Ломовой; "Вальс", муз. Ф. Бургмюллера.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Этюды. "Тихий танец" (тема из вариаций), муз. В. Моцарта.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Танцы и пляски. "Дружные пары", муз. И. Штрауса ("Полька"); "Приглашение", рус. нар. мелодия "Лен", обраб. М. Раухвергера; "Круговая пляска", рус. нар. мелодия, обр. С. Разоренова.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Характерные танцы. "Матрешки", муз. Б. Мокроусова; "Пляска Петрушек", "Танец Снегурочки и снежинок", муз. Р. Глиэра.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Хороводы. "Урожайная", муз. А. Филиппенко, сл. О. Волгиной; "Новогодняя хороводная", муз. С. Шайдар; "Пошла млада за водой", рус. нар. песня, обраб. В. Агафонникова.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Музыкальные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"Не выпустим", муз. Т. Ломовой; "Будь ловким!", муз. Н. Ладухина; "Ищи игрушку", "Найди себе пару", латв. нар. мелодия, обраб. Т. Попатенко.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с пением. "Колпачок", "Ворон", рус. нар. песни; "Заинька", рус. нар. песня, обраб. Н. Римского-Корсакова; "Как на тоненький ледок", рус. нар. песня, обраб. А. Рубца.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Музыкально-дидактические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Развитие тембрового слуха. "На чем играю?", "Музыкальные загадки", "Музыкальный домик".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диатонического слуха. "Громко, тихо запоем", "Звенящие колокольчики".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восприятия музыки и музыкальной памяти. "Будь внимательным", "Буратино", "Музыкальный магазин", "Времена года", "Наши песни".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Инсценировки и музыкальные спектакли. "Где был, Иванушка?", рус. нар. мелодия, обраб. М. Иорданского; "Моя любимая кукла", автор Т. Коренева; "Полянка" (музыкальная играсказка), муз. Т. Вилькорейской.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танцевально-игрового творчества "Я полю, полю лук", муз. Е. Тиличеевой; "Вальс кошки", муз. В. Золотарева; "Гори, гори ясно!", рус. нар. мелодия, обраб. Р. Рустамова; "А я по лугу", рус. нар. мелодия, обраб. Т. Смирновой.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Игра на детских музыкальных инструментах. "Дон-дон", рус. нар. песня, обраб. Р. Рустамова; "Гори, гори ясно!", рус. нар. мелодия; ""Часики", муз. С. Вольфензона.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33.2.8. От 6 лет до 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Слушание.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Песни. "Листопад", муз. Т. Попатенко, сл. Е. Авдиенко; "Здравствуй, Родина моя!", муз. Ю. Чичкова, сл. К. Ибряева; "Зимняя песенка", муз. М. Красева, сл. С. Вышеславцевой; "Ёлка", муз. Е. Тиличеевой, сл. Е. Шмановой; сл. З.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Песенное творчество. "Веселая песенка", муз. Г. Струве, сл. В. Викторова; "Плясовая", муз. Т. Ломовой; "Весной", муз. Г. Зингера.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Музыкально-ритмические движения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w:t>
      </w:r>
      <w:r w:rsidRPr="004804CB">
        <w:rPr>
          <w:rFonts w:ascii="Arial" w:eastAsia="Times New Roman" w:hAnsi="Arial" w:cs="Arial"/>
          <w:color w:val="333333"/>
          <w:sz w:val="23"/>
          <w:szCs w:val="23"/>
          <w:lang w:eastAsia="ru-RU"/>
        </w:rPr>
        <w:lastRenderedPageBreak/>
        <w:t>луговая", рус. нар. мелодия, обраб. Т. Ломовой; "Упражнение с кубиками", муз. С. Соснина.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Этюды.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Танцы и пляски.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Характерные танцы. "Танец снежинок", муз. А. Жилина; "Выход к пляске медвежат", муз. М. Красева; "Матрешки", муз. Ю. Слонова, сл. Л. Некрасовой.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Хороводы. "Выйду ль я на реченьку", рус. нар. песня, обраб. В. Иванникова; "На горе-то калина", рус. нар. мелодия, обраб. А. Новикова.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Музыкальные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Кот и мыши", муз. Т. Ломовой; "Кто скорей?", муз. М. Шварца; "Игра с погремушками", муз. Ф. Шуберта "Экоссез"; "Поездка", "Пастух и козлята", рус. нар. песня, обраб. В. Трутовского.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Игры с пением.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 Гришка", белорус. нар. песня.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Музыкально-дидактические игры.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звуковысотного слуха. "Три поросенка", "Подумай, отгадай", "Звуки разные бывают", "Веселые Петрушки".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диатонического слуха. "Громко-тихо запоем", "Звенящие колокольчики, ищи".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восприятия музыки. "На лугу", "Песня - танец - марш", "Времена года", "Наши любимые произведения".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Развитие музыкальной памяти. "Назови композитора", "Угадай песню", "Повтори мелодию", "Узнай произведение".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Развитие танцевально-игрового творчества. "Полька", муз. Ю. Чичкова; "Хожу я по улице", рус. 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Игра на детских музыкальных инструментах. "Бубенчики",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 "Вальс", муз. Е. Тиличеевой.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33.3. Примерный перечень произведений изобразительного искусства.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33.3.1. От 2 до 3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Иллюстрации к книгам: В.Г. Сутеев "Кораблик", "Кто сказал мяу?", "Цыпленок и Утенок"; Ю.А. Васнецов к книге "Колобок", "Теремок".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33.3.2. От 3 до 4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Иллюстрации к книгам: Е.И. Чарушин "Рассказы о животных"; Ю.А. Васнецов к книге Л.Н. Толстого "Три медведя".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Иллюстрации, репродукции картин: П.П. Кончаловский "Клубника", "Сирень в корзине"; К.С. Петров-Водкин "Яблоки на красном фоне"; Н.Н. Жуков "Ёлка в нашей гостиной"; М.И. Климентов "Курица с цыплятами".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33.3.3. От 4 до 5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Иллюстрации, репродукции картин: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Иллюстрации к книгам: В.В. Лебедев к книге С.Я. Маршака "Усатый-полосатый".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33.3.4. От 5 до 6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Иллюстрации к книгам: И.Я. Билибин "Сестрица Алёнушка и братец Иванушка", "Царевна-лягушка", "Василиса Прекрасная".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33.3.5. От 6 до 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Иллюстрации, репродукции картин: И.И. Левитан "Золотая осень", "Осенний день. Сокольники", "Стога", "Март", "Весна. Большая вода"; В.М. Васнецов "Аленушка", </w:t>
      </w:r>
      <w:r w:rsidRPr="004804CB">
        <w:rPr>
          <w:rFonts w:ascii="Arial" w:eastAsia="Times New Roman" w:hAnsi="Arial" w:cs="Arial"/>
          <w:color w:val="333333"/>
          <w:sz w:val="23"/>
          <w:szCs w:val="23"/>
          <w:lang w:eastAsia="ru-RU"/>
        </w:rPr>
        <w:lastRenderedPageBreak/>
        <w:t>"Богатыри",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Е.М.Рачев "Терем-теремок".</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33.4. Примерный перечень анимационных произведений.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ребёнка, формирования у него эмпатии и ценностного отношения к окружающему миру.</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Полнометражные анимационные фильмы рекомендуются только для семейного просмотра и не могут быть включены в образовательный процесс ДОО. Время просмотра ребёнком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Выбор цифрового контента, медиа 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w:t>
      </w:r>
      <w:r w:rsidRPr="004804CB">
        <w:rPr>
          <w:rFonts w:ascii="Arial" w:eastAsia="Times New Roman" w:hAnsi="Arial" w:cs="Arial"/>
          <w:color w:val="333333"/>
          <w:sz w:val="20"/>
          <w:szCs w:val="20"/>
          <w:vertAlign w:val="superscript"/>
          <w:lang w:eastAsia="ru-RU"/>
        </w:rPr>
        <w:t>12</w:t>
      </w: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33.4.1. Для детей дошкольного возраста (с пяти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Анимационный сериал "Тима и Тома", студия "Рики", реж. А.Борисова, A. Жидков, О. Мусин, А. Бахурин и другие, 2015.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"Паровозик из Ромашкова", студия Союзмультфильм, реж. B. Дегтярев, 1967.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"Как львенок и черепаха пели песню", студия Союзмультфильм, режиссер И. Ковалевская, 1974.</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"Мама для мамонтенка", студия "Союзмультфильм", режиссер О. Чуркин, 1981.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"Катерок", студия "Союзмультфильм", режиссёр И. Ковалевская, 1970.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Фильм "Мешок яблок", студия "Союзмультфильм", режиссер В. Бордзиловский, 1974.</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"Крошка енот", ТО "Экран", режиссер О. Чуркин, 1974.</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"Гадкий утенок", студия "Союзмультфильм", режиссер В. Дегтярев.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"Котенок по имени Гав", студия Союзмультфильм, режиссер Л. Атаманов.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"Маугли", студия "Союзмультфильм", режиссер Р. Давыдов, 1971.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"Кот Леопольд", студия "Экран", режиссер А. Резников, 1975 - 1987.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"Рикки-Тикки-Тави", студия "Союзмультфильм", режиссер A. Снежко-Блоцкой, 1965.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"Дюймовочка", студия "Союзмульфильм", режиссер Л. Амальрик, 1964.</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"Пластилиновая ворона", ТО "Экран", режиссер А. Татарский, 1981.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"Каникулы Бонифация", студия "Союзмультфильм", режиссер Ф. Хитрук, 1965.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"Последний лепесток", студия "Союзмультфильм", режиссер Р. Качанов, 1977.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"Умка" и "Умка ищет друга", студия "Союзмультфильм", режиссер B. Попов, В. Пекарь, 1969, 1970.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"Умка на ёлке", студия "Союзмультфильм", режиссер А. Воробьев, 2019.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"Сладкая сказка", студия Союзмультфильм, режиссер В. Дегтярев, 1970.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Цикл фильмов "Чебурашка и крокодил Гена", студия "Союзмультфильм", режиссер Р. Качанов, 1969-1983.</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Цикл фильмов "38 попугаев", студия "Союзмультфильм", режиссер И. Уфимцев, 1976-91.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Цикл фильмов "Винни-Пух", студия "Союзмультфильм", режиссер Ф.Хитрук, 1969-1972.</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"Серая шейка", студия "Союзмультфильм", режиссер Л. Амальрик, В. Полковников, 1948.</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"Золушка", студия "Союзмультфильм", режиссер И. Аксенчук, 1979.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"Новогодняя сказка", студия "Союзмультфильм", режиссер В. Дегтярев, 1972.</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"Серебряное копытце", студия Союзмультфильм, режиссер Г. Сокольский, 1977.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"Щелкунчик", студия "Союзмультфильм", режиссер Б. Степанцев, 1973.</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"Гуси-лебеди", студия Союзмультфильм, режиссеры И. Иванов-Вано, А. Снежко-Блоцкая, 1949.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Цикл фильмов "Приключение Незнайки и его друзей", студия "ТО Экран", режиссер коллектив авторов, 1971-1973.</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33.4.2. Для детей старшего дошкольного возраста (6-7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"Малыш и Карлсон", студия "Союзмультфильм", режиссер Б. Степанцев, 1969.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"Лягушка-путешественница", студия "Союзмультфильм", режиссеры В. Котеночкин, А. Трусов, 1965.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"Варежка", студия "Союзмультфильм", режиссер Р. Качанов, 1967.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"Честное слово", студия "Экран", режиссер М. Новогрудская, 1978.</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"Вовка в тридевятом царстве", студия "Союзмультфильм", режиссер Б. Степанцев, 1965.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"Заколдованный мальчик", студия "Союзмультфильм", режиссер A. Снежко-Блоцкая, В.Полковников, 1955.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"Золотая антилопа", студия "Союзмультфильм", режиссер Л. Атаманов, 1954.</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"Бременские музыканты", студия "Союзмультфильм", режиссер И. Ковалевская, 1969.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"Двенадцать месяцев", студия "Союзмультфильм", режиссер И. Иванов-Вано, М. Ботов, 1956.</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"Ёжик в тумане", студия "Союзмультфильм", режиссер Ю. Норштейн, 1975.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"Девочка и дельфин", студия "Союзмультфильм", режиссер Р. Зельма, 1979.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"Верните Рекса", студия "Союзмультфильм", режиссер В. Пекарь, B. Попов. 1975.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"Сказка сказок", студия "Союзмультфильм", режиссер Ю. Норштейн, 1979.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Фильм Сериал "Простоквашино" и "Возвращение в Простоквашино" (2 сезона), студия "Союзмультфильм", режиссеры: коллектив авторов, 2018.</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Сериал "Смешарики", студии "Петербург", "Мастерфильм", коллектив авторов, 2004.</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Сериал "Малышарики", студии "Петербург", "Мастерфильм", коллектив авторов, 2015.</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Сериал "Домовенок Кузя", студия ТО "Экран", режиссер А. Зябликова, 2000-2002.</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Сериал "Ну, погоди!", студия "Союзмультфильм", режиссер В. Котеночкин, 1969.</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Сериал "Фиксики" (4 сезона), компания "Аэроплан", режиссер В. Бедошвили, 2010.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Сериал "Оранжевая корова" (1 сезон), студия Союзмультфильм, режиссер Е. Ернова.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Сериал "Монсики" (2 сезона), студия "Рики", режиссер А. Бахурин.</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Сериал "Смешарики. ПИН-КОД", студия "Рики", режиссёры: Р. Соколов, А. Горбунов, Д. Сулейманов и другие.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Сериал "Зебра в клеточку" (1 сезон), студия "Союзмультфильм", режиссер А. Алексеев, А. Борисова, М. Куликов, А. Золотарева, 2020.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33.4.3. Для детей старшего дошкольного возраста (7- 8 лет).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"Снежная королева", студия "Союзмультфильм", режиссёр Л. Атаманов, 1957.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"Аленький цветочек", студия "Союзмультфильм", режиссер Л. Атаманов, 1952.</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"Сказка о царе Салтане", студия "Союзмультфильм", режиссер И. Иванов-Вано, Л. Мильчин, 1984.</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"Белка и Стрелка. Звёздные собаки", киностудия "Центр национального фильма" и ООО "ЦНФ-Анима, режиссер С. Ушаков, И. Евланникова, 2010.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"Суворов: великое путешествие" (6+), студия "Союзмультфильм", режиссер Б. Чертков, 2022.</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"Бемби", студия Walt Disney, режиссер Д. Хэнд, 1942.</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"Король Лев", студия Walt Disney, режиссер Р. Аллерс, 1994, США.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"Мой сосед Тоторо", студия "Ghibli", режиссер X. Миядзаки,1988.</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Полнометражный анимационный фильм "Рыбка Поньо на утесе", студия "Ghibli", режиссер X. Миядзаки, 2008.</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34. Кадровые условия реализации Федеральной программы.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34.1. Реализация Федеральной программы обеспечивается квалифицированными педагогами, 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34.2. Необходимым условием является непрерывное сопровождение Федеральной программы педагогическими и учебно-вспомогательными работниками в течение всего времени её реализации в ДОО или в дошкольной группе.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34.3. Образовательная организация вправе применять сетевые формы реализации Федеральной программы или отдельных её компонентов, в связи с чем может быть задействован кадровый состав других организаций, участвующих в сетевом </w:t>
      </w:r>
      <w:r w:rsidRPr="004804CB">
        <w:rPr>
          <w:rFonts w:ascii="Arial" w:eastAsia="Times New Roman" w:hAnsi="Arial" w:cs="Arial"/>
          <w:color w:val="333333"/>
          <w:sz w:val="23"/>
          <w:szCs w:val="23"/>
          <w:lang w:eastAsia="ru-RU"/>
        </w:rPr>
        <w:lastRenderedPageBreak/>
        <w:t>взаимодействии с организацией, квалификация которого отвечает указанным выше требованиям.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34.4. Реализация образовательной программы ДО обеспечивается руководящими,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выполняющими вспомогательные функции. 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34.5. В целях эффективной реализации Федеральной программы ДОО должна создать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 Примерный режим и распорядок дня в дошкольных группах.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 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35.2. 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35.3. 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35.4. 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35.5. 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35.6. 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35.7. 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ребёнка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35.8. 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35.9. 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35.10. Режим питания зависит от длительности пребывания детей в ДОО и регулируется СанПиН 2.3/2.4.3590-20.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35.11. Согласно СанПиН 1.2.3685-21 ДОО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35.12. Требования и показатели организации образовательного процесса и режима дня.</w:t>
      </w:r>
    </w:p>
    <w:tbl>
      <w:tblPr>
        <w:tblW w:w="0" w:type="auto"/>
        <w:tblCellMar>
          <w:top w:w="15" w:type="dxa"/>
          <w:left w:w="15" w:type="dxa"/>
          <w:bottom w:w="15" w:type="dxa"/>
          <w:right w:w="15" w:type="dxa"/>
        </w:tblCellMar>
        <w:tblLook w:val="04A0" w:firstRow="1" w:lastRow="0" w:firstColumn="1" w:lastColumn="0" w:noHBand="0" w:noVBand="1"/>
      </w:tblPr>
      <w:tblGrid>
        <w:gridCol w:w="4984"/>
        <w:gridCol w:w="1245"/>
        <w:gridCol w:w="3156"/>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Показатель</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Возраст</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Норматив</w:t>
            </w:r>
          </w:p>
        </w:tc>
      </w:tr>
      <w:tr w:rsidR="004804CB" w:rsidRPr="004804CB" w:rsidTr="004804CB">
        <w:tc>
          <w:tcPr>
            <w:tcW w:w="0" w:type="auto"/>
            <w:gridSpan w:val="3"/>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Требования к организации образовательного процесса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Начало занятий не ранее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все возрасты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Окончание занятий, не позднее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все возрасты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w:t>
            </w:r>
          </w:p>
        </w:tc>
      </w:tr>
      <w:tr w:rsidR="004804CB" w:rsidRPr="004804CB" w:rsidTr="004804CB">
        <w:tc>
          <w:tcPr>
            <w:tcW w:w="0" w:type="auto"/>
            <w:vMerge w:val="restart"/>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Продолжительность занятия для детей дошкольного возраста, не более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1,5 до 3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 минут</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3 до 4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 минут</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4 до 5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20 минут</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5 до 6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25 минут</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6 до 7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30 минут</w:t>
            </w:r>
          </w:p>
        </w:tc>
      </w:tr>
      <w:tr w:rsidR="004804CB" w:rsidRPr="004804CB" w:rsidTr="004804CB">
        <w:tc>
          <w:tcPr>
            <w:tcW w:w="0" w:type="auto"/>
            <w:vMerge w:val="restart"/>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Продолжительность дневной суммарной образовательной нагрузки для детей дошкольного возраста, не более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1,5 до 3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20 минут</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3 до 4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30 минут</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4 до 5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40 минут</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5 до 6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50 минут или 75 минут при организации 1 занятия после дневного сна</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от 6 до 7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 минут</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Продолжительность перерывов между занятиями, не менее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все возрасты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 минут</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Перерыв во время занятий для гимнастики, не менее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все возрасты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2-х минут</w:t>
            </w:r>
          </w:p>
        </w:tc>
      </w:tr>
      <w:tr w:rsidR="004804CB" w:rsidRPr="004804CB" w:rsidTr="004804CB">
        <w:tc>
          <w:tcPr>
            <w:tcW w:w="0" w:type="auto"/>
            <w:gridSpan w:val="3"/>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Показатели организации режима дня</w:t>
            </w:r>
          </w:p>
        </w:tc>
      </w:tr>
      <w:tr w:rsidR="004804CB" w:rsidRPr="004804CB" w:rsidTr="004804CB">
        <w:tc>
          <w:tcPr>
            <w:tcW w:w="0" w:type="auto"/>
            <w:vMerge w:val="restart"/>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Продолжительность ночного сна не менее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 года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 часов</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4-7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 часов</w:t>
            </w:r>
          </w:p>
        </w:tc>
      </w:tr>
      <w:tr w:rsidR="004804CB" w:rsidRPr="004804CB" w:rsidTr="004804CB">
        <w:tc>
          <w:tcPr>
            <w:tcW w:w="0" w:type="auto"/>
            <w:vMerge w:val="restart"/>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Продолжительность дневного сна, не менее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 года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 часа</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4-7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2,5 часа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Продолжительность прогулок, не менее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для детей до 7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 часа в день</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Суммарный объем двигательной активности, не менее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все возрасты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 час в день</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Утренний подъем, не ранее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все возрасты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 ч 00 минут</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Утренняя зарядка, продолжительность, не менее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7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 минут</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35.13. Количество приемов пищи в зависимости от режима функционирования организации и режима обучения.</w:t>
      </w:r>
    </w:p>
    <w:tbl>
      <w:tblPr>
        <w:tblW w:w="0" w:type="auto"/>
        <w:tblCellMar>
          <w:top w:w="15" w:type="dxa"/>
          <w:left w:w="15" w:type="dxa"/>
          <w:bottom w:w="15" w:type="dxa"/>
          <w:right w:w="15" w:type="dxa"/>
        </w:tblCellMar>
        <w:tblLook w:val="04A0" w:firstRow="1" w:lastRow="0" w:firstColumn="1" w:lastColumn="0" w:noHBand="0" w:noVBand="1"/>
      </w:tblPr>
      <w:tblGrid>
        <w:gridCol w:w="2522"/>
        <w:gridCol w:w="3462"/>
        <w:gridCol w:w="3401"/>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Вид организации</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Продолжительность, либо время нахождения ребёнка в организации</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Количество обязательных приемов пищи</w:t>
            </w:r>
          </w:p>
        </w:tc>
      </w:tr>
      <w:tr w:rsidR="004804CB" w:rsidRPr="004804CB" w:rsidTr="004804CB">
        <w:tc>
          <w:tcPr>
            <w:tcW w:w="0" w:type="auto"/>
            <w:vMerge w:val="restart"/>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Дошкольные организации, организации по уходу и присмотру</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5 часов</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 приема пищи (приемы пищи определяются фактическим временем нахождения в организации)</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8-10 часов</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завтрак, второй завтрак, обед и полдник</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11-12 часов</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завтрак, второй завтрак, обед, полдник и ужин</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круглосуточно</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завтрак, второй завтрак, обед, полдник, ужин, второй ужин</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35.13.1. ДОО может самостоятельно принимать решение о наличии второго завтрака и ужина, руководствуясь пунктами 8.1.2.1 и 8.1.2.2 СанПиН 2.3/2.4.3590-20: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при отсутствии второго завтрака калорийность основного завтрака должна быть увеличена на 5% соответственно.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35.13.2. В Федеральной программе приводятся примерные режимы дня для групп, функционирующих полный день (12-часов) и кратковременного пребывания детей в образовательной организации (до 5 часов), составленные с учётом 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35.14. Режим сна, бодрствования и кормления детей от 0 до 1 года.</w:t>
      </w:r>
    </w:p>
    <w:tbl>
      <w:tblPr>
        <w:tblW w:w="0" w:type="auto"/>
        <w:tblCellMar>
          <w:top w:w="15" w:type="dxa"/>
          <w:left w:w="15" w:type="dxa"/>
          <w:bottom w:w="15" w:type="dxa"/>
          <w:right w:w="15" w:type="dxa"/>
        </w:tblCellMar>
        <w:tblLook w:val="04A0" w:firstRow="1" w:lastRow="0" w:firstColumn="1" w:lastColumn="0" w:noHBand="0" w:noVBand="1"/>
      </w:tblPr>
      <w:tblGrid>
        <w:gridCol w:w="1125"/>
        <w:gridCol w:w="1187"/>
        <w:gridCol w:w="1353"/>
        <w:gridCol w:w="1839"/>
        <w:gridCol w:w="2075"/>
        <w:gridCol w:w="1806"/>
      </w:tblGrid>
      <w:tr w:rsidR="004804CB" w:rsidRPr="004804CB" w:rsidTr="004804CB">
        <w:tc>
          <w:tcPr>
            <w:tcW w:w="0" w:type="auto"/>
            <w:vMerge w:val="restart"/>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Возраст    </w:t>
            </w:r>
          </w:p>
        </w:tc>
        <w:tc>
          <w:tcPr>
            <w:tcW w:w="0" w:type="auto"/>
            <w:gridSpan w:val="2"/>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Кормление</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Бодрствование</w:t>
            </w:r>
          </w:p>
        </w:tc>
        <w:tc>
          <w:tcPr>
            <w:tcW w:w="0" w:type="auto"/>
            <w:gridSpan w:val="2"/>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Дневной сон</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количество</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интервал час.</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длительность час.</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количество периодов</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длительность час.</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 мес.</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4</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1,5-2</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3-6 мес.</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6</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1,5-2</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3-4</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1,5-2</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6-9 мес.</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4</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2-2,5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3</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1,5-2</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9-12 мес.</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4-5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4-4,5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2,5-3</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2-2,5</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35.15. Примерный режим дня в группе детей от 1 года до 2 лет.</w:t>
      </w:r>
    </w:p>
    <w:tbl>
      <w:tblPr>
        <w:tblW w:w="0" w:type="auto"/>
        <w:tblCellMar>
          <w:top w:w="15" w:type="dxa"/>
          <w:left w:w="15" w:type="dxa"/>
          <w:bottom w:w="15" w:type="dxa"/>
          <w:right w:w="15" w:type="dxa"/>
        </w:tblCellMar>
        <w:tblLook w:val="04A0" w:firstRow="1" w:lastRow="0" w:firstColumn="1" w:lastColumn="0" w:noHBand="0" w:noVBand="1"/>
      </w:tblPr>
      <w:tblGrid>
        <w:gridCol w:w="5367"/>
        <w:gridCol w:w="2750"/>
        <w:gridCol w:w="1268"/>
      </w:tblGrid>
      <w:tr w:rsidR="004804CB" w:rsidRPr="004804CB" w:rsidTr="004804CB">
        <w:tc>
          <w:tcPr>
            <w:tcW w:w="0" w:type="auto"/>
            <w:vMerge w:val="restart"/>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Содержание    </w:t>
            </w:r>
          </w:p>
        </w:tc>
        <w:tc>
          <w:tcPr>
            <w:tcW w:w="0" w:type="auto"/>
            <w:gridSpan w:val="2"/>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Время</w:t>
            </w:r>
          </w:p>
        </w:tc>
      </w:tr>
      <w:tr w:rsidR="004804CB" w:rsidRPr="004804CB" w:rsidTr="004804CB">
        <w:tc>
          <w:tcPr>
            <w:tcW w:w="0" w:type="auto"/>
            <w:vMerge/>
            <w:vAlign w:val="center"/>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 год-1,5 года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 лет-2 года</w:t>
            </w:r>
          </w:p>
        </w:tc>
      </w:tr>
      <w:tr w:rsidR="004804CB" w:rsidRPr="004804CB" w:rsidTr="004804CB">
        <w:tc>
          <w:tcPr>
            <w:tcW w:w="0" w:type="auto"/>
            <w:gridSpan w:val="3"/>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Холодный период года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Прием детей, осмотр, игры, утренняя гимнастика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завтраку,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ко сну, первый сон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9.30-12.00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Постепенный подъем, оздоровительные и гигиенические процедуры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12.00-12.30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в игровой форме по подгруппам, 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   </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9.30-9.40 9.50-10.00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r w:rsidRPr="004804CB">
              <w:rPr>
                <w:rFonts w:ascii="Times New Roman" w:eastAsia="Times New Roman" w:hAnsi="Times New Roman" w:cs="Times New Roman"/>
                <w:sz w:val="20"/>
                <w:szCs w:val="20"/>
                <w:vertAlign w:val="superscript"/>
                <w:lang w:eastAsia="ru-RU"/>
              </w:rPr>
              <w:t>13</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увеличивается калорийность основного завтрака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10.00-11.30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обеду, обед</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12.30-13.00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11.30-12.30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13.00-14.30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Занятие 1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13.00-13.10 13.20-13.30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Занятие 2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13.50-14.00 14.10-14.20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ко сну, второй сон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14.30-16.00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lastRenderedPageBreak/>
              <w:t>Подготовка ко сну, сон, постепенный подъем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12.30-15.30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Постепенный подъем, оздоровительные и гигиенические процедуры, полдник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16.00-16.30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Полдник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16.00-17.00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16.00-16.10 16.20-16.30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возвращение с прогулки</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16.30-18.30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ужину, ужин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Уход детей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Прогулка с родителями (законными представителями)</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19.00-20.00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   </w:t>
            </w:r>
          </w:p>
        </w:tc>
      </w:tr>
      <w:tr w:rsidR="004804CB" w:rsidRPr="004804CB" w:rsidTr="004804CB">
        <w:tc>
          <w:tcPr>
            <w:tcW w:w="0" w:type="auto"/>
            <w:gridSpan w:val="3"/>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Теплый период года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Прием детей, осмотр, игры, утренняя гимнастика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завтраку,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возвращение с прогулки</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9.00-10.00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9.00-11.30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в игровой форме по подгруппам, 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   </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9.10-9.20 9.30-9.40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r w:rsidRPr="004804CB">
              <w:rPr>
                <w:rFonts w:ascii="Times New Roman" w:eastAsia="Times New Roman" w:hAnsi="Times New Roman" w:cs="Times New Roman"/>
                <w:sz w:val="20"/>
                <w:szCs w:val="20"/>
                <w:vertAlign w:val="superscript"/>
                <w:lang w:eastAsia="ru-RU"/>
              </w:rPr>
              <w:t>14</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увеличивается калорийность основного завтрака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ко сну, первый сон, постепенный подъем, оздоровительные и гигиенические процедуры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10.00-12.30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обеду, обед</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12.30-13.00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12.00-12.30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13.00-14.30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Занятие 1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13.20-13.30 13.30-13.40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Занятие 2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13.50-14.00 14.00-14.10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Возвращение с прогулки, водные процедуры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14.30-15.00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ко сну, сон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15.00-16.30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12.30-15.30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Постепенный подъем, оздоровительные и гигиенические процедуры полдник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16.30-17.00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17.00-18.20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16.00-18.00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в игровой форме по подгруппам, 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   </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16.20-16.30 16.40-16.50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Возвращение с прогулки, подготовка к ужину</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18.20-18.30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Ужин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Уход детей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35.16. Примерный режим дня в группе детей от 2 до 3 лет.</w:t>
      </w:r>
    </w:p>
    <w:tbl>
      <w:tblPr>
        <w:tblW w:w="0" w:type="auto"/>
        <w:tblCellMar>
          <w:top w:w="15" w:type="dxa"/>
          <w:left w:w="15" w:type="dxa"/>
          <w:bottom w:w="15" w:type="dxa"/>
          <w:right w:w="15" w:type="dxa"/>
        </w:tblCellMar>
        <w:tblLook w:val="04A0" w:firstRow="1" w:lastRow="0" w:firstColumn="1" w:lastColumn="0" w:noHBand="0" w:noVBand="1"/>
      </w:tblPr>
      <w:tblGrid>
        <w:gridCol w:w="7090"/>
        <w:gridCol w:w="2295"/>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Содержание</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Время</w:t>
            </w:r>
          </w:p>
        </w:tc>
      </w:tr>
      <w:tr w:rsidR="004804CB" w:rsidRPr="004804CB" w:rsidTr="004804CB">
        <w:tc>
          <w:tcPr>
            <w:tcW w:w="0" w:type="auto"/>
            <w:gridSpan w:val="2"/>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Холодный период года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lastRenderedPageBreak/>
              <w:t>Прием детей, осмотр, самостоятельная деятельность, утренняя гимнастика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завтраку,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 подготовка к занятиям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9.30-9.40 9.50-10.00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10.00-11.30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r w:rsidRPr="004804CB">
              <w:rPr>
                <w:rFonts w:ascii="Times New Roman" w:eastAsia="Times New Roman" w:hAnsi="Times New Roman" w:cs="Times New Roman"/>
                <w:sz w:val="20"/>
                <w:szCs w:val="20"/>
                <w:vertAlign w:val="superscript"/>
                <w:lang w:eastAsia="ru-RU"/>
              </w:rPr>
              <w:t>15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Возвращение с прогулки, самостоятельная деятельность детей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11.30-12.00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обеду, обед</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12.00-12.30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ко сну, дневной сон, постепенный подъем, оздоровительные и гигиенические процедуры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12.30-15.30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полднику, полдник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 самостоятельная деятельность детей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16.00-16.30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16.00-16.10 16.20-16.30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самостоятельная деятельность детей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16.30-18.00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Возвращение с прогулки, подготовка к ужину</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18.00-18.30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Ужин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18.30-19.00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Уход детей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r>
      <w:tr w:rsidR="004804CB" w:rsidRPr="004804CB" w:rsidTr="004804CB">
        <w:tc>
          <w:tcPr>
            <w:tcW w:w="0" w:type="auto"/>
            <w:gridSpan w:val="2"/>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Теплый период года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Прием детей, осмотр, самостоятельная деятельность, утренняя гимнастика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завтраку,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 подготовка к прогулке, выход на прогулку</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Прогулка, игры, самостоятельная деятельность детей, занятия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9.30-11.30 9.40-9.50 10.00-10.10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r w:rsidRPr="004804CB">
              <w:rPr>
                <w:rFonts w:ascii="Times New Roman" w:eastAsia="Times New Roman" w:hAnsi="Times New Roman" w:cs="Times New Roman"/>
                <w:sz w:val="20"/>
                <w:szCs w:val="20"/>
                <w:vertAlign w:val="superscript"/>
                <w:lang w:eastAsia="ru-RU"/>
              </w:rPr>
              <w:t>16</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Возвращение с прогулки, самостоятельная деятельность</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11.30-12.00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обеду, обед</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12.00-12.30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ко сну, дневной сон, постепенный подъем, оздоровительные и гигиенические процедуры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12.30-15.30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Полдник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самостоятельная деятельность детей, занятия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16.00-18.00 16.20-16.30 16.40-16.50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Возвращение с прогулки, игры, подготовка к ужину</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18.00-18.30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Ужин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18.30-19.00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Уход детей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35.17. Примерный режим дня в дошкольных группах.</w:t>
      </w:r>
    </w:p>
    <w:tbl>
      <w:tblPr>
        <w:tblW w:w="0" w:type="auto"/>
        <w:tblCellMar>
          <w:top w:w="15" w:type="dxa"/>
          <w:left w:w="15" w:type="dxa"/>
          <w:bottom w:w="15" w:type="dxa"/>
          <w:right w:w="15" w:type="dxa"/>
        </w:tblCellMar>
        <w:tblLook w:val="04A0" w:firstRow="1" w:lastRow="0" w:firstColumn="1" w:lastColumn="0" w:noHBand="0" w:noVBand="1"/>
      </w:tblPr>
      <w:tblGrid>
        <w:gridCol w:w="5860"/>
        <w:gridCol w:w="882"/>
        <w:gridCol w:w="881"/>
        <w:gridCol w:w="881"/>
        <w:gridCol w:w="881"/>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Содержание</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3-4 года</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4-5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5-6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6-7 лет</w:t>
            </w:r>
          </w:p>
        </w:tc>
      </w:tr>
      <w:tr w:rsidR="004804CB" w:rsidRPr="004804CB" w:rsidTr="004804CB">
        <w:tc>
          <w:tcPr>
            <w:tcW w:w="0" w:type="auto"/>
            <w:gridSpan w:val="5"/>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Холодный период года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Утренний прием детей, игры, самостоятельная деятельность, утренняя гимнастика (не менее 10 минут)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 подготовка к занятиям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9.00-9.20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9.00-9.15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9.00-9.15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lastRenderedPageBreak/>
              <w:t>Занятия (включая гимнастику в процессе занятия - 2 минуты, перерывы между занятиями, не менее 10 минут)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9.20-10.00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9.15-10.05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9.15-10.15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9.00-10.50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возвращение с прогулки</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10.00-12.00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10.05-12.00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10.15-12.00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10.50-12.00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r w:rsidRPr="004804CB">
              <w:rPr>
                <w:rFonts w:ascii="Times New Roman" w:eastAsia="Times New Roman" w:hAnsi="Times New Roman" w:cs="Times New Roman"/>
                <w:sz w:val="20"/>
                <w:szCs w:val="20"/>
                <w:vertAlign w:val="superscript"/>
                <w:lang w:eastAsia="ru-RU"/>
              </w:rPr>
              <w:t>17</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Обед</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12.00-13.00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12.00-13.00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12.00-13.00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12.00-13.00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ко сну, сон, постепенный подъем детей, закаливающие процедуры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13.00-15.30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13.00-15.30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13.00-15.30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13.00-15.30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Полдник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(при необходимости)</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16.00-16.25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 самостоятельная деятельность детей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16.00-17.00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16.00-17.00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16.25-17.00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16.00-16.40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самостоятельная деятельность детей, возвращение с прогулки</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16.40-18.30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Ужин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Уход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r>
      <w:tr w:rsidR="004804CB" w:rsidRPr="004804CB" w:rsidTr="004804CB">
        <w:tc>
          <w:tcPr>
            <w:tcW w:w="0" w:type="auto"/>
            <w:gridSpan w:val="5"/>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Теплый период года</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Утренний прием детей, игры, самостоятельная деятельность, утренняя гимнастика (не менее 10 минут)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 самостоятельная деятельность</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9.00-9.20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9.00-9.15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9.00-9.15</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r w:rsidRPr="004804CB">
              <w:rPr>
                <w:rFonts w:ascii="Times New Roman" w:eastAsia="Times New Roman" w:hAnsi="Times New Roman" w:cs="Times New Roman"/>
                <w:sz w:val="20"/>
                <w:szCs w:val="20"/>
                <w:vertAlign w:val="superscript"/>
                <w:lang w:eastAsia="ru-RU"/>
              </w:rPr>
              <w:t>18</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занятия на прогулке, возвращение с прогулки</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9.20-12.00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9.15-12.00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9.15-12.00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9.00-12.00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Обед</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12.00-13.00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12.00-13.00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12.00-13.00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12.00-13.00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ко сну, сон, постепенный подъем детей, закаливающие процедуры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13.00-15.30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13.00-15.30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13.00-15.30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13.00-15.30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Полдник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15.30-16.00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 самостоятельная деятельность детей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16.00-17.00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16.00-17.00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16.00-17.00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16.00-17.00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самостоятельная деятельность детей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17.00-18.30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Ужин</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Уход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до 19.00</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35.18. Примерный режим дня в группе кратковременного пребывания детей от 1,5 до 2 лет.</w:t>
      </w:r>
    </w:p>
    <w:tbl>
      <w:tblPr>
        <w:tblW w:w="0" w:type="auto"/>
        <w:tblCellMar>
          <w:top w:w="15" w:type="dxa"/>
          <w:left w:w="15" w:type="dxa"/>
          <w:bottom w:w="15" w:type="dxa"/>
          <w:right w:w="15" w:type="dxa"/>
        </w:tblCellMar>
        <w:tblLook w:val="04A0" w:firstRow="1" w:lastRow="0" w:firstColumn="1" w:lastColumn="0" w:noHBand="0" w:noVBand="1"/>
      </w:tblPr>
      <w:tblGrid>
        <w:gridCol w:w="7855"/>
        <w:gridCol w:w="1530"/>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Содержание</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Время</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Прием детей, осмотр, игры, утренняя гимнастика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lastRenderedPageBreak/>
              <w:t>Подготовка к завтраку,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w:t>
            </w:r>
            <w:r w:rsidRPr="004804CB">
              <w:rPr>
                <w:rFonts w:ascii="Times New Roman" w:eastAsia="Times New Roman" w:hAnsi="Times New Roman" w:cs="Times New Roman"/>
                <w:sz w:val="20"/>
                <w:szCs w:val="20"/>
                <w:vertAlign w:val="superscript"/>
                <w:lang w:eastAsia="ru-RU"/>
              </w:rPr>
              <w:t>19 </w:t>
            </w:r>
            <w:r w:rsidRPr="004804CB">
              <w:rPr>
                <w:rFonts w:ascii="Times New Roman" w:eastAsia="Times New Roman" w:hAnsi="Times New Roman" w:cs="Times New Roman"/>
                <w:sz w:val="24"/>
                <w:szCs w:val="24"/>
                <w:lang w:eastAsia="ru-RU"/>
              </w:rPr>
              <w:t>в игровой форме по подгруппам, 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9.30-9.40 9.50-10.00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Активное бодрствование детей (игры, предметная деятельность и другое)</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10.00-10.30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уход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11.00-12.00</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35.19. Примерный режим дня в группе кратковременного пребывания детей от 2 до 3 лет.</w:t>
      </w:r>
    </w:p>
    <w:tbl>
      <w:tblPr>
        <w:tblW w:w="0" w:type="auto"/>
        <w:tblCellMar>
          <w:top w:w="15" w:type="dxa"/>
          <w:left w:w="15" w:type="dxa"/>
          <w:bottom w:w="15" w:type="dxa"/>
          <w:right w:w="15" w:type="dxa"/>
        </w:tblCellMar>
        <w:tblLook w:val="04A0" w:firstRow="1" w:lastRow="0" w:firstColumn="1" w:lastColumn="0" w:noHBand="0" w:noVBand="1"/>
      </w:tblPr>
      <w:tblGrid>
        <w:gridCol w:w="7403"/>
        <w:gridCol w:w="1982"/>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Содержание</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Время</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Прием детей, осмотр, самостоятельная деятельность, утренняя гимнастика</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завтраку,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 подготовка к занятиям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в игровой форме по подгруппам</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9.30-9.40 9.50-10.00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10.00-10.30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уход детей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11.00-12.00</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35.20. Примерный режим дня в дошкольных группах кратковременного пребывания.</w:t>
      </w:r>
    </w:p>
    <w:tbl>
      <w:tblPr>
        <w:tblW w:w="0" w:type="auto"/>
        <w:tblCellMar>
          <w:top w:w="15" w:type="dxa"/>
          <w:left w:w="15" w:type="dxa"/>
          <w:bottom w:w="15" w:type="dxa"/>
          <w:right w:w="15" w:type="dxa"/>
        </w:tblCellMar>
        <w:tblLook w:val="04A0" w:firstRow="1" w:lastRow="0" w:firstColumn="1" w:lastColumn="0" w:noHBand="0" w:noVBand="1"/>
      </w:tblPr>
      <w:tblGrid>
        <w:gridCol w:w="5860"/>
        <w:gridCol w:w="882"/>
        <w:gridCol w:w="881"/>
        <w:gridCol w:w="881"/>
        <w:gridCol w:w="881"/>
      </w:tblGrid>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Содержание</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3-4 года</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4-5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5-6 лет</w:t>
            </w:r>
          </w:p>
        </w:tc>
        <w:tc>
          <w:tcPr>
            <w:tcW w:w="0" w:type="auto"/>
            <w:hideMark/>
          </w:tcPr>
          <w:p w:rsidR="004804CB" w:rsidRPr="004804CB" w:rsidRDefault="004804CB" w:rsidP="004804CB">
            <w:pPr>
              <w:spacing w:after="0" w:line="240" w:lineRule="auto"/>
              <w:rPr>
                <w:rFonts w:ascii="Times New Roman" w:eastAsia="Times New Roman" w:hAnsi="Times New Roman" w:cs="Times New Roman"/>
                <w:b/>
                <w:bCs/>
                <w:sz w:val="24"/>
                <w:szCs w:val="24"/>
                <w:lang w:eastAsia="ru-RU"/>
              </w:rPr>
            </w:pPr>
            <w:r w:rsidRPr="004804CB">
              <w:rPr>
                <w:rFonts w:ascii="Times New Roman" w:eastAsia="Times New Roman" w:hAnsi="Times New Roman" w:cs="Times New Roman"/>
                <w:b/>
                <w:bCs/>
                <w:sz w:val="24"/>
                <w:szCs w:val="24"/>
                <w:lang w:eastAsia="ru-RU"/>
              </w:rPr>
              <w:t>6-7 лет</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Утренний прием детей, игры, самостоятельная деятельность, утренняя гимнастика (не менее 10 минут)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7.00-8.30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8.30-9.00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Занятия (включая гимнастику в процессе занятия - 2 минуты, перерывы между занятиями, не менее 10 минут)</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9.00-9.40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9.00-9.50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9.00-10.00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9.00-10.50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Игры</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9.40-10.30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9.50-10.30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10.00-10.30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Второй завтрак</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10.30-11.00</w:t>
            </w:r>
          </w:p>
        </w:tc>
      </w:tr>
      <w:tr w:rsidR="004804CB" w:rsidRPr="004804CB" w:rsidTr="004804CB">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Подготовка к прогулке, прогулка, уход домой</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11.00-12.00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11.00-12.00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11.00-12.00</w:t>
            </w:r>
          </w:p>
        </w:tc>
        <w:tc>
          <w:tcPr>
            <w:tcW w:w="0" w:type="auto"/>
            <w:hideMark/>
          </w:tcPr>
          <w:p w:rsidR="004804CB" w:rsidRPr="004804CB" w:rsidRDefault="004804CB" w:rsidP="004804CB">
            <w:pPr>
              <w:spacing w:after="0" w:line="240" w:lineRule="auto"/>
              <w:rPr>
                <w:rFonts w:ascii="Times New Roman" w:eastAsia="Times New Roman" w:hAnsi="Times New Roman" w:cs="Times New Roman"/>
                <w:sz w:val="24"/>
                <w:szCs w:val="24"/>
                <w:lang w:eastAsia="ru-RU"/>
              </w:rPr>
            </w:pPr>
            <w:r w:rsidRPr="004804CB">
              <w:rPr>
                <w:rFonts w:ascii="Times New Roman" w:eastAsia="Times New Roman" w:hAnsi="Times New Roman" w:cs="Times New Roman"/>
                <w:sz w:val="24"/>
                <w:szCs w:val="24"/>
                <w:lang w:eastAsia="ru-RU"/>
              </w:rPr>
              <w:t>11.00-12.00</w:t>
            </w:r>
          </w:p>
        </w:tc>
      </w:tr>
    </w:tbl>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35.21. Согласно пункту 2.10 СП 2.4.3648-20 к организации образовательного процесса и режима дня должны соблюдаться следующие требования: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режим двигательной активности детей в течение дня организуется с учётом возрастных особенностей и состояния здоровья;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 xml:space="preserve">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ДОО </w:t>
      </w:r>
      <w:r w:rsidRPr="004804CB">
        <w:rPr>
          <w:rFonts w:ascii="Arial" w:eastAsia="Times New Roman" w:hAnsi="Arial" w:cs="Arial"/>
          <w:color w:val="333333"/>
          <w:sz w:val="23"/>
          <w:szCs w:val="23"/>
          <w:lang w:eastAsia="ru-RU"/>
        </w:rPr>
        <w:lastRenderedPageBreak/>
        <w:t>обеспечивает присутствие медицинских работников на спортивных соревнованиях и на занятиях в плавательных бассейнах;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36. Федеральный календарный план воспитательной работы.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36.1. План является единым для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36.2. ДОО вправе наряду с Планом проводить иные мероприятия согласно Программе воспитания, по ключевым направлениям воспитания и дополнительного образования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36.3. Все мероприятия должны проводиться с учётом особенностей Программы, а также возрастных, физиологических и психоэмоциональных особенностей обучающихся.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36.4. Примерный перечень основных государственных и народных праздников, памятных дат в календарном плане воспитательной работы в ДОО.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Январь: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Февраль: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февраля: День российской науки;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15 февраля: День памяти о россиянах, исполнявших служебный долг за пределами Отечества;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21 февраля: Международный день родного языка;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23 февраля: День защитника Отечества.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Март: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марта: Международный женский день;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 марта: Всемирный день театра.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Апрель: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12 апреля: День космонавтики;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Май: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мая: Праздник Весны и Труда;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мая: День Победы;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19 мая: День детских общественных организаций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24 мая: День славянской письменности и культуры.</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Июнь: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июня: День защиты детей;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6 июня: День русского языка;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12 июня: День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 июня: День памяти и скорби.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Июль: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июля: День семьи, любви и верности.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Август:</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12 августа: День физкультурника;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22 августа: День Государственного флага Российской Федерации;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 августа: День российского кино.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Сентябрь: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сентября: День знаний;</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сентября: День окончания Второй мировой войны, День солидарности в борьбе с терроризмом;</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сентября: Международный день распространения грамотности;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27 сентября: День воспитателя и всех дошкольных работников.</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Октябрь: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 октября: Международный день пожилых людей; Международный день музыки;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октября: День защиты животных;</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октября: День учителя;</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lastRenderedPageBreak/>
        <w:t>Третье воскресенье октября: День отца в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Ноябрь: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4 ноября: День народного единства;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ноября: День памяти погибших при исполнении служебных обязанностей сотрудников органов внутренних дел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Последнее воскресенье ноября: День матери в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30 ноября: День Государственного герба Российской Федерации.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Декабрь:</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5 декабря: День добровольца (волонтера) в России;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8 декабря: Международный день художника;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9 декабря: День Героев Отечества;</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12 декабря: День Конституции Российской Федерации;</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31 декабря: Новый год.</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w:t>
      </w:r>
      <w:r w:rsidRPr="004804CB">
        <w:rPr>
          <w:rFonts w:ascii="Arial" w:eastAsia="Times New Roman" w:hAnsi="Arial" w:cs="Arial"/>
          <w:color w:val="333333"/>
          <w:sz w:val="23"/>
          <w:szCs w:val="23"/>
          <w:lang w:eastAsia="ru-RU"/>
        </w:rPr>
        <w:t> Федеральный государственный образовательный стандарт дошкольного образования, утверждённый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 регистрационный № 30384), с изменением, внесенным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2</w:t>
      </w:r>
      <w:r w:rsidRPr="004804CB">
        <w:rPr>
          <w:rFonts w:ascii="Arial" w:eastAsia="Times New Roman" w:hAnsi="Arial" w:cs="Arial"/>
          <w:color w:val="333333"/>
          <w:sz w:val="23"/>
          <w:szCs w:val="23"/>
          <w:lang w:eastAsia="ru-RU"/>
        </w:rPr>
        <w:t> Пункт 5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3</w:t>
      </w:r>
      <w:r w:rsidRPr="004804CB">
        <w:rPr>
          <w:rFonts w:ascii="Arial" w:eastAsia="Times New Roman" w:hAnsi="Arial" w:cs="Arial"/>
          <w:color w:val="333333"/>
          <w:sz w:val="23"/>
          <w:szCs w:val="23"/>
          <w:lang w:eastAsia="ru-RU"/>
        </w:rPr>
        <w:t> Пункт 21 статьи 2 Федерального закона от 29 декабря 2012 г. № 273-ФЗ "Об образовании в Российской Федерации" (Собрание законодательства Российской Федерации, 2012, № 53, ст. 7598).</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4</w:t>
      </w:r>
      <w:r w:rsidRPr="004804CB">
        <w:rPr>
          <w:rFonts w:ascii="Arial" w:eastAsia="Times New Roman" w:hAnsi="Arial" w:cs="Arial"/>
          <w:color w:val="333333"/>
          <w:sz w:val="23"/>
          <w:szCs w:val="23"/>
          <w:lang w:eastAsia="ru-RU"/>
        </w:rPr>
        <w:t> Пункт 3.2.3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5</w:t>
      </w:r>
      <w:r w:rsidRPr="004804CB">
        <w:rPr>
          <w:rFonts w:ascii="Arial" w:eastAsia="Times New Roman" w:hAnsi="Arial" w:cs="Arial"/>
          <w:color w:val="333333"/>
          <w:sz w:val="23"/>
          <w:szCs w:val="23"/>
          <w:lang w:eastAsia="ru-RU"/>
        </w:rPr>
        <w:t> Пункт 4.3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6</w:t>
      </w:r>
      <w:r w:rsidRPr="004804CB">
        <w:rPr>
          <w:rFonts w:ascii="Arial" w:eastAsia="Times New Roman" w:hAnsi="Arial" w:cs="Arial"/>
          <w:color w:val="333333"/>
          <w:sz w:val="23"/>
          <w:szCs w:val="23"/>
          <w:lang w:eastAsia="ru-RU"/>
        </w:rPr>
        <w:t> Пункт 4.3 ФГОС ДО.</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lastRenderedPageBreak/>
        <w:t>7</w:t>
      </w:r>
      <w:r w:rsidRPr="004804CB">
        <w:rPr>
          <w:rFonts w:ascii="Arial" w:eastAsia="Times New Roman" w:hAnsi="Arial" w:cs="Arial"/>
          <w:color w:val="333333"/>
          <w:sz w:val="23"/>
          <w:szCs w:val="23"/>
          <w:lang w:eastAsia="ru-RU"/>
        </w:rPr>
        <w:t> Часть 4 статьи 63 Федерального закона от 29 декабря 2012 г. № 273-ФЗ "Об образовании в Российской Федерации" (Собрание законодательства Российской Федерации, 2012, № 53, ст. 7598).</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8</w:t>
      </w:r>
      <w:r w:rsidRPr="004804CB">
        <w:rPr>
          <w:rFonts w:ascii="Arial" w:eastAsia="Times New Roman" w:hAnsi="Arial" w:cs="Arial"/>
          <w:color w:val="333333"/>
          <w:sz w:val="23"/>
          <w:szCs w:val="23"/>
          <w:lang w:eastAsia="ru-RU"/>
        </w:rPr>
        <w:t> Часть 2 статьи 13 Федерального закона от 29 декабря 2012 г. № 273-ФЗ "Об образовании в Российской Федерации" (Собрание законодательства Российской Федерации, 2012, № 53, ст. 7598).</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9</w:t>
      </w:r>
      <w:r w:rsidRPr="004804CB">
        <w:rPr>
          <w:rFonts w:ascii="Arial" w:eastAsia="Times New Roman" w:hAnsi="Arial" w:cs="Arial"/>
          <w:color w:val="333333"/>
          <w:sz w:val="23"/>
          <w:szCs w:val="23"/>
          <w:lang w:eastAsia="ru-RU"/>
        </w:rPr>
        <w:t> Пункт 2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10</w:t>
      </w:r>
      <w:r w:rsidRPr="004804CB">
        <w:rPr>
          <w:rFonts w:ascii="Arial" w:eastAsia="Times New Roman" w:hAnsi="Arial" w:cs="Arial"/>
          <w:color w:val="333333"/>
          <w:sz w:val="23"/>
          <w:szCs w:val="23"/>
          <w:lang w:eastAsia="ru-RU"/>
        </w:rPr>
        <w:t> Пункт 4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11</w:t>
      </w:r>
      <w:r w:rsidRPr="004804CB">
        <w:rPr>
          <w:rFonts w:ascii="Arial" w:eastAsia="Times New Roman" w:hAnsi="Arial" w:cs="Arial"/>
          <w:color w:val="333333"/>
          <w:sz w:val="23"/>
          <w:szCs w:val="23"/>
          <w:lang w:eastAsia="ru-RU"/>
        </w:rPr>
        <w:t> 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 (Собрание законодательства Российской Федерации, 2022, № 46, ст. 7977).</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12</w:t>
      </w:r>
      <w:r w:rsidRPr="004804CB">
        <w:rPr>
          <w:rFonts w:ascii="Arial" w:eastAsia="Times New Roman" w:hAnsi="Arial" w:cs="Arial"/>
          <w:color w:val="333333"/>
          <w:sz w:val="23"/>
          <w:szCs w:val="23"/>
          <w:lang w:eastAsia="ru-RU"/>
        </w:rPr>
        <w:t> Федеральный закон от 29 декабря 2010 г. № 436-ФЗ "О защите детей от информации, причиняющей вред их здоровью и развитию" (Собрание законодательства Российской Федерации, 2011, № 1, ст. 48; 2021, № 27, ст. 5092).</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13</w:t>
      </w:r>
      <w:r w:rsidRPr="004804CB">
        <w:rPr>
          <w:rFonts w:ascii="Arial" w:eastAsia="Times New Roman" w:hAnsi="Arial" w:cs="Arial"/>
          <w:color w:val="333333"/>
          <w:sz w:val="23"/>
          <w:szCs w:val="23"/>
          <w:lang w:eastAsia="ru-RU"/>
        </w:rPr>
        <w:t> Пункт 8.1.2.1 СанПиН 2.3/2.4.3590-20.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14</w:t>
      </w:r>
      <w:r w:rsidRPr="004804CB">
        <w:rPr>
          <w:rFonts w:ascii="Arial" w:eastAsia="Times New Roman" w:hAnsi="Arial" w:cs="Arial"/>
          <w:color w:val="333333"/>
          <w:sz w:val="23"/>
          <w:szCs w:val="23"/>
          <w:lang w:eastAsia="ru-RU"/>
        </w:rPr>
        <w:t> Пункт 8.1.2.1 СанПиН 2.3/2.4.3590-20.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15</w:t>
      </w:r>
      <w:r w:rsidRPr="004804CB">
        <w:rPr>
          <w:rFonts w:ascii="Arial" w:eastAsia="Times New Roman" w:hAnsi="Arial" w:cs="Arial"/>
          <w:color w:val="333333"/>
          <w:sz w:val="23"/>
          <w:szCs w:val="23"/>
          <w:lang w:eastAsia="ru-RU"/>
        </w:rPr>
        <w:t> Пункт 8.1.2.1 СанПиН 2.3/2.4.3590-20.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16</w:t>
      </w:r>
      <w:r w:rsidRPr="004804CB">
        <w:rPr>
          <w:rFonts w:ascii="Arial" w:eastAsia="Times New Roman" w:hAnsi="Arial" w:cs="Arial"/>
          <w:color w:val="333333"/>
          <w:sz w:val="23"/>
          <w:szCs w:val="23"/>
          <w:lang w:eastAsia="ru-RU"/>
        </w:rPr>
        <w:t> Пункт 8.1.2.1 СанПиН 2.3/2.4.3590-20.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17</w:t>
      </w:r>
      <w:r w:rsidRPr="004804CB">
        <w:rPr>
          <w:rFonts w:ascii="Arial" w:eastAsia="Times New Roman" w:hAnsi="Arial" w:cs="Arial"/>
          <w:color w:val="333333"/>
          <w:sz w:val="23"/>
          <w:szCs w:val="23"/>
          <w:lang w:eastAsia="ru-RU"/>
        </w:rPr>
        <w:t> Пункт 8.1.2.1 СанПиН 2.3/2.4.3590-20.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18</w:t>
      </w:r>
      <w:r w:rsidRPr="004804CB">
        <w:rPr>
          <w:rFonts w:ascii="Arial" w:eastAsia="Times New Roman" w:hAnsi="Arial" w:cs="Arial"/>
          <w:color w:val="333333"/>
          <w:sz w:val="23"/>
          <w:szCs w:val="23"/>
          <w:lang w:eastAsia="ru-RU"/>
        </w:rPr>
        <w:t> Пункт 8.1.2.1 СанПиН 2.3/2.4.3590-20.</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0"/>
          <w:szCs w:val="20"/>
          <w:vertAlign w:val="superscript"/>
          <w:lang w:eastAsia="ru-RU"/>
        </w:rPr>
        <w:t>19</w:t>
      </w:r>
      <w:r w:rsidRPr="004804CB">
        <w:rPr>
          <w:rFonts w:ascii="Arial" w:eastAsia="Times New Roman" w:hAnsi="Arial" w:cs="Arial"/>
          <w:color w:val="333333"/>
          <w:sz w:val="23"/>
          <w:szCs w:val="23"/>
          <w:lang w:eastAsia="ru-RU"/>
        </w:rPr>
        <w:t> Требования к организации образовательного процесса, таблица 6.6 СанПиН 1.2.3685-21.</w:t>
      </w:r>
    </w:p>
    <w:p w:rsidR="004804CB" w:rsidRPr="004804CB" w:rsidRDefault="004804CB" w:rsidP="004804CB">
      <w:pPr>
        <w:shd w:val="clear" w:color="auto" w:fill="FFFFFF"/>
        <w:spacing w:after="255" w:line="270" w:lineRule="atLeast"/>
        <w:rPr>
          <w:rFonts w:ascii="Arial" w:eastAsia="Times New Roman" w:hAnsi="Arial" w:cs="Arial"/>
          <w:color w:val="333333"/>
          <w:sz w:val="23"/>
          <w:szCs w:val="23"/>
          <w:lang w:eastAsia="ru-RU"/>
        </w:rPr>
      </w:pPr>
      <w:r w:rsidRPr="004804CB">
        <w:rPr>
          <w:rFonts w:ascii="Arial" w:eastAsia="Times New Roman" w:hAnsi="Arial" w:cs="Arial"/>
          <w:color w:val="333333"/>
          <w:sz w:val="23"/>
          <w:szCs w:val="23"/>
          <w:lang w:eastAsia="ru-RU"/>
        </w:rPr>
        <w:t>------------------------------</w:t>
      </w:r>
    </w:p>
    <w:p w:rsidR="00F06A45" w:rsidRDefault="00F06A45">
      <w:bookmarkStart w:id="1" w:name="_GoBack"/>
      <w:bookmarkEnd w:id="1"/>
    </w:p>
    <w:sectPr w:rsidR="00F06A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0E0"/>
    <w:rsid w:val="004804CB"/>
    <w:rsid w:val="004E00E0"/>
    <w:rsid w:val="00F06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804C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804C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804C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804CB"/>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4804CB"/>
  </w:style>
  <w:style w:type="paragraph" w:styleId="a3">
    <w:name w:val="Normal (Web)"/>
    <w:basedOn w:val="a"/>
    <w:uiPriority w:val="99"/>
    <w:semiHidden/>
    <w:unhideWhenUsed/>
    <w:rsid w:val="004804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4804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804CB"/>
    <w:rPr>
      <w:color w:val="0000FF"/>
      <w:u w:val="single"/>
    </w:rPr>
  </w:style>
  <w:style w:type="character" w:styleId="a5">
    <w:name w:val="FollowedHyperlink"/>
    <w:basedOn w:val="a0"/>
    <w:uiPriority w:val="99"/>
    <w:semiHidden/>
    <w:unhideWhenUsed/>
    <w:rsid w:val="004804C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804C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804C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804C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804CB"/>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4804CB"/>
  </w:style>
  <w:style w:type="paragraph" w:styleId="a3">
    <w:name w:val="Normal (Web)"/>
    <w:basedOn w:val="a"/>
    <w:uiPriority w:val="99"/>
    <w:semiHidden/>
    <w:unhideWhenUsed/>
    <w:rsid w:val="004804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4804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804CB"/>
    <w:rPr>
      <w:color w:val="0000FF"/>
      <w:u w:val="single"/>
    </w:rPr>
  </w:style>
  <w:style w:type="character" w:styleId="a5">
    <w:name w:val="FollowedHyperlink"/>
    <w:basedOn w:val="a0"/>
    <w:uiPriority w:val="99"/>
    <w:semiHidden/>
    <w:unhideWhenUsed/>
    <w:rsid w:val="004804C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13">
      <w:bodyDiv w:val="1"/>
      <w:marLeft w:val="0"/>
      <w:marRight w:val="0"/>
      <w:marTop w:val="0"/>
      <w:marBottom w:val="0"/>
      <w:divBdr>
        <w:top w:val="none" w:sz="0" w:space="0" w:color="auto"/>
        <w:left w:val="none" w:sz="0" w:space="0" w:color="auto"/>
        <w:bottom w:val="none" w:sz="0" w:space="0" w:color="auto"/>
        <w:right w:val="none" w:sz="0" w:space="0" w:color="auto"/>
      </w:divBdr>
      <w:divsChild>
        <w:div w:id="1974869856">
          <w:marLeft w:val="0"/>
          <w:marRight w:val="0"/>
          <w:marTop w:val="0"/>
          <w:marBottom w:val="180"/>
          <w:divBdr>
            <w:top w:val="none" w:sz="0" w:space="0" w:color="auto"/>
            <w:left w:val="none" w:sz="0" w:space="0" w:color="auto"/>
            <w:bottom w:val="none" w:sz="0" w:space="0" w:color="auto"/>
            <w:right w:val="none" w:sz="0" w:space="0" w:color="auto"/>
          </w:divBdr>
        </w:div>
        <w:div w:id="1903981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arant.ru/products/ipo/prime/doc/4059424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206</Pages>
  <Words>82320</Words>
  <Characters>469225</Characters>
  <Application>Microsoft Office Word</Application>
  <DocSecurity>0</DocSecurity>
  <Lines>3910</Lines>
  <Paragraphs>1100</Paragraphs>
  <ScaleCrop>false</ScaleCrop>
  <Company/>
  <LinksUpToDate>false</LinksUpToDate>
  <CharactersWithSpaces>550445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ShontukovaIV</dc:creator>
  <cp:keywords/>
  <dc:description/>
  <cp:lastModifiedBy>ShontukovaIV</cp:lastModifiedBy>
  <cp:revision>2</cp:revision>
  <dcterms:created xsi:type="dcterms:W3CDTF">2023-03-30T06:20:00Z</dcterms:created>
  <dcterms:modified xsi:type="dcterms:W3CDTF">2023-03-30T06:21:00Z</dcterms:modified>
</cp:coreProperties>
</file>