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7B" w:rsidRPr="00A8417B" w:rsidRDefault="00A8417B" w:rsidP="00A841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Формулировка задания 1 (ЕГЭ 2024)</w:t>
      </w:r>
    </w:p>
    <w:p w:rsidR="00A8417B" w:rsidRPr="00A8417B" w:rsidRDefault="00A8417B" w:rsidP="00A8417B">
      <w:pPr>
        <w:shd w:val="clear" w:color="auto" w:fill="D9EDF7"/>
        <w:spacing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Самостоятельно подберите </w:t>
      </w: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определительное местоимение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, которое должно стоять на месте пропуска в первом (1) абзаце текста. Запишите это местоимение.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Экология – это наука о взаимодействии живых организмов и их сообществ между собой и со средой, в которой они обитают. Эти взаимоотношения изучают самые разные науки: биология и химия, астрономия и космология, математика и философия</w:t>
      </w:r>
      <w:proofErr w:type="gramStart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.</w:t>
      </w:r>
      <w:proofErr w:type="gramEnd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 </w:t>
      </w:r>
      <w:r w:rsidRPr="00A8417B">
        <w:rPr>
          <w:rFonts w:ascii="Arial" w:eastAsia="Times New Roman" w:hAnsi="Arial" w:cs="Arial"/>
          <w:b/>
          <w:bCs/>
          <w:i/>
          <w:iCs/>
          <w:color w:val="31708F"/>
          <w:sz w:val="21"/>
          <w:szCs w:val="21"/>
          <w:lang w:eastAsia="ru-RU"/>
        </w:rPr>
        <w:t>&lt;…&gt;</w:t>
      </w:r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 </w:t>
      </w:r>
      <w:proofErr w:type="gramStart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о</w:t>
      </w:r>
      <w:proofErr w:type="gramEnd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 xml:space="preserve">ни вносят свой вклад в экологию, которая сегодня разделилась на ряд самостоятельных дисциплин: общую экологию, агроэкологию, </w:t>
      </w:r>
      <w:proofErr w:type="spellStart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гидроэкологию</w:t>
      </w:r>
      <w:proofErr w:type="spellEnd"/>
      <w:r w:rsidRPr="00A8417B">
        <w:rPr>
          <w:rFonts w:ascii="Arial" w:eastAsia="Times New Roman" w:hAnsi="Arial" w:cs="Arial"/>
          <w:i/>
          <w:iCs/>
          <w:color w:val="31708F"/>
          <w:sz w:val="21"/>
          <w:szCs w:val="21"/>
          <w:lang w:eastAsia="ru-RU"/>
        </w:rPr>
        <w:t>, экологию человека и т.д.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  <w:t>Ответ: все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hyperlink r:id="rId6" w:anchor="hmenu-item-2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36"/>
            <w:szCs w:val="36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 Алгоритм выполнения задания 1</w:t>
      </w:r>
    </w:p>
    <w:p w:rsidR="00A8417B" w:rsidRPr="00A8417B" w:rsidRDefault="00A8417B" w:rsidP="00A8417B">
      <w:pPr>
        <w:shd w:val="clear" w:color="auto" w:fill="D9EDF7"/>
        <w:spacing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1.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Внимательно прочитайте задание и необходимый отрезок текста/весь текст.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2.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Установите связь между предложением, в котором пропущено слово, и предыдущим предложением/ между предложением, в котором пропущено слово, и частью текста до этого предложения.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3.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 xml:space="preserve"> Обратите внимание на искомую часть речи: важно подобрать слово, которое будет соответствовать заявленной характеристике. Например, в задании может быть </w:t>
      </w:r>
      <w:proofErr w:type="gramStart"/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предложено</w:t>
      </w:r>
      <w:proofErr w:type="gramEnd"/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 xml:space="preserve"> найти частицу или ограничительно-выделительную частицу. Для успешного выполнения задания важно знать не только различия между словами различных частей речи, но и разряды слов.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hyperlink r:id="rId7" w:anchor="hmenu-item-3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36"/>
            <w:szCs w:val="36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 Теория к заданию 1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тексте соединяются между собой не только соседние предложения, но и предложения, отделенные другими предложениями.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Между предложениями в тексте существуют различные смысловые отношения: предложения могут быть сопоставлены, противопоставлены, содержание второго предложения может раскрывать смысл первого, пояснять его и т.д.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предложений в тексте могут выступать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лексические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,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синтаксические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и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морфологические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средства, например, порядок слов, синонимы, антонимы, местоимения, союзы, синтаксический параллелизм и др.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8" w:anchor="hmenu-item-4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Средства связи, необходимые для выполнения 1 задания: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Союзы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Частицы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Местоимения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Наречия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Числительные (собирательные и порядковые)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Вводные слова и словосочетания</w:t>
      </w:r>
    </w:p>
    <w:p w:rsidR="00A8417B" w:rsidRPr="00A8417B" w:rsidRDefault="00A8417B" w:rsidP="00A841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Предлоги</w:t>
      </w:r>
    </w:p>
    <w:p w:rsidR="00A8417B" w:rsidRPr="00A8417B" w:rsidRDefault="00A8417B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Союзы. Определение. Разряды.</w:t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Союз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– служебная часть речи, которая соединяет между собой синтаксически однородные слова в простом предложении, а также целые предложения.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lastRenderedPageBreak/>
        <w:t>Союзы бывают: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1) Сочинительные и подчинительные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2) Простые (состоят из одного слова: но, а, однако) и составные (состоят из </w:t>
      </w:r>
      <w:proofErr w:type="spellStart"/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из</w:t>
      </w:r>
      <w:proofErr w:type="spellEnd"/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 двух или более слов: как…так и, не только…но и)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По своей структуре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составные союзы бывают: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1) повторяющиеся (состоят из двух одинаковых частей) – то ли…то ли, и…и, ни…ни.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2) двойные (состоят из двух неодинаковых частей) – не 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только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…но и, если не…то и т.д.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Сочинительные союзы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– союзы, связывающие однородные члены предложения и равноправные по смыслу простые предложения в составе сложного (сложносочиненного предложения).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Помимо соединения однородных членов и частей сложносочиненного предложения, сочинительные союзы могут связывать самостоятельные предложения в тексте/фрагменте текста.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Сочинительные союзы на границе предложений имеют значение, близкое к значению союзов, соединяющих части ССП. </w:t>
      </w:r>
    </w:p>
    <w:p w:rsidR="00A8417B" w:rsidRPr="00A8417B" w:rsidRDefault="00A8417B" w:rsidP="00A841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tbl>
      <w:tblPr>
        <w:tblW w:w="11355" w:type="dxa"/>
        <w:tblCellSpacing w:w="15" w:type="dxa"/>
        <w:tblInd w:w="-16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2"/>
        <w:gridCol w:w="5773"/>
      </w:tblGrid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EFEFEF"/>
            <w:vAlign w:val="center"/>
            <w:hideMark/>
          </w:tcPr>
          <w:p w:rsidR="00A8417B" w:rsidRPr="00A8417B" w:rsidRDefault="00A8417B" w:rsidP="00825918">
            <w:pPr>
              <w:spacing w:after="0" w:line="240" w:lineRule="auto"/>
              <w:ind w:left="-24" w:firstLine="135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Разряды сочинительных союзов:</w:t>
            </w:r>
          </w:p>
        </w:tc>
        <w:tc>
          <w:tcPr>
            <w:tcW w:w="5728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Примеры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Соединительные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и, да (= и), не только, … но и, также, тоже, и…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, ни…ни, как,…так и; сколько..., столько и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Разделительные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или, или…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или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, либо, либо…либо, то…то, то ли…то ли, не то…не то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Противительные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а, но, да (= но), зато, же, однако, однако же, все же</w:t>
            </w:r>
            <w:proofErr w:type="gramEnd"/>
          </w:p>
        </w:tc>
      </w:tr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Градационные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 только…, но и; не то чтобы…а; не столько…сколько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553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Присоединительные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тоже, также, да и, притом, причем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Пояснительные</w:t>
            </w:r>
          </w:p>
        </w:tc>
        <w:tc>
          <w:tcPr>
            <w:tcW w:w="572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а именно, то есть, или (= то есть)</w:t>
            </w:r>
          </w:p>
        </w:tc>
      </w:tr>
    </w:tbl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Подчинительные союзы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– союзы, которые связывают простые предложения в сложном предложении (СПП).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Подчинительные союзы могут выступать 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между предложениями только в случае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парцелляции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(авторского членения текста)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Подчинительные союзы делятся на следующие группы:</w:t>
      </w:r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изъяснительные (что, чтобы, как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обстоятельственные</w:t>
      </w:r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времени (когда, лишь, едва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места (где, куда, откуда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...)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образа действия, меры, степени (столько, настолько, так, до такой степени, до того, такой, ... 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сравнения (как, как будто, словно, будто, точно, как бы)</w:t>
      </w:r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причины (так как, потому что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условия (если, если бы, коли, ежели, если … то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уступки (несмотря на то, что, хотя, хоть, пускай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цели (чтобы, дабы, с тем чтобы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, …)</w:t>
      </w:r>
      <w:proofErr w:type="gramEnd"/>
    </w:p>
    <w:p w:rsidR="00A8417B" w:rsidRPr="00A8417B" w:rsidRDefault="00A8417B" w:rsidP="00A841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следствия (так что)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shd w:val="clear" w:color="auto" w:fill="FFFFFF"/>
          <w:lang w:eastAsia="ru-RU"/>
        </w:rPr>
        <w:t>Разделение</w:t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 подчинительных союзов на группы </w:t>
      </w:r>
      <w:r w:rsidRPr="00A8417B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shd w:val="clear" w:color="auto" w:fill="FFFFFF"/>
          <w:lang w:eastAsia="ru-RU"/>
        </w:rPr>
        <w:t>условно</w:t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, одни и те же союзы могут относиться к различным группам в зависимости от вопроса, который мы задаем от главного предложения к </w:t>
      </w:r>
      <w:proofErr w:type="gram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придаточному</w:t>
      </w:r>
      <w:proofErr w:type="gram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.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hyperlink r:id="rId9" w:anchor="hmenu-item-6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1"/>
            <w:szCs w:val="21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Союзы как средства связи между предложениями.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Примеры: </w:t>
      </w:r>
    </w:p>
    <w:p w:rsidR="00A8417B" w:rsidRPr="00A8417B" w:rsidRDefault="00A8417B" w:rsidP="00A841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Шофер остановился в раздумье.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А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через минуту он уже спал за баранкой: долгая дорога его утомила. (В. Архангельский) </w:t>
      </w:r>
    </w:p>
    <w:p w:rsidR="00A8417B" w:rsidRPr="00A8417B" w:rsidRDefault="00A8417B" w:rsidP="00A841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Антон Иванович дремал, припав к моему плечу.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Но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когда с досады закричал шофер, он решил, что нужно действовать. (В. Архангельский) </w:t>
      </w:r>
    </w:p>
    <w:p w:rsidR="00A8417B" w:rsidRPr="00A8417B" w:rsidRDefault="00A8417B" w:rsidP="00A8417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Чайную закрыли, и мы отправились на ночлег.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И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удивительно крепко спали на полу, в школе, на голых досках. (В. Архангельский)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0" w:anchor="hmenu-item-7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Частицы. Определение. Разряды. </w:t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Частица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– служебная часть речи, выражает различные добавочные смысловые оттенки слов и предложений, а также употребляется для образования новых слов или аналитических форм самостоятельных слов.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Частицы бывают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формообразующие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(повелительное наклонение: пусть, пускай, давай, бы (б), да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*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, бывало; условное наклонение: более, менее, самый) и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смыслоразличительные (смысловые).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shd w:val="clear" w:color="auto" w:fill="FFFFFF"/>
          <w:lang w:eastAsia="ru-RU"/>
        </w:rPr>
        <w:t>*</w:t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Не путайте частицу "да" с союзом "да". Союз: старик да старуха (можно заменить на "и") Частица: Да здравствует солнце! </w:t>
      </w:r>
    </w:p>
    <w:tbl>
      <w:tblPr>
        <w:tblW w:w="1011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3"/>
        <w:gridCol w:w="3277"/>
      </w:tblGrid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Разряды частиц: </w:t>
            </w:r>
          </w:p>
        </w:tc>
        <w:tc>
          <w:tcPr>
            <w:tcW w:w="3232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Примеры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отрицательные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не, ни, вовсе не, далеко не, отнюдь не, нет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вопросительные: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неужели, разве, ли (ль), что, что ли, как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указательные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вот, вон, это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уточняющие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именно, как раз, прямо, точно, точь-в-точь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ограничительно-выделительные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только, лишь, исключительно, почти, единственно, 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-т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 (я-то), всего, всего-навсего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восклицательные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что за, ну и, как, куда как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усилительные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даже, же, ни, ведь, уж, все-таки, ну, всё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 значением сомнения</w:t>
            </w:r>
          </w:p>
        </w:tc>
        <w:tc>
          <w:tcPr>
            <w:tcW w:w="3232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едва ли; вряд ли</w:t>
            </w:r>
          </w:p>
        </w:tc>
      </w:tr>
    </w:tbl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Среди частиц есть 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омонимичные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: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Например,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 ЭТО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может быть как частицей, так и местоимением.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ЧТО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может быть частицей, а может быть местоимением.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hyperlink r:id="rId11" w:anchor="hmenu-item-8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1"/>
            <w:szCs w:val="21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Частицы как средства связи между предложениями.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Частицы соединяют предложение с одним из предыдущих или с группой предложений.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Примеры.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Ведь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(оттенок причины, причинно-следственные отношения, синоним союза потому что, так как).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Вот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(используется для введения иллюстрации, примеров)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Матери написал коротко. Это первая весточка из </w:t>
      </w:r>
      <w:proofErr w:type="spell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Минусинкого</w:t>
      </w:r>
      <w:proofErr w:type="spell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 округа.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Подробное письмо отправит из Шу-шу-шу. Ведь уже скоро он доберется до места своего «окончательного успокоения», как рассчитывает полиция и как в шутку говорит он сам о себе.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2" w:anchor="hmenu-item-9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Местоимения. Определение. Разряды. </w:t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Местоимение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– самостоятельная часть речи, которая содержит обобщающее указание на предметы и признаки, но не называет их.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497" w:type="dxa"/>
        <w:tblCellSpacing w:w="15" w:type="dxa"/>
        <w:tblInd w:w="-16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2"/>
        <w:gridCol w:w="4665"/>
      </w:tblGrid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Разряды местоимений:</w:t>
            </w:r>
          </w:p>
        </w:tc>
        <w:tc>
          <w:tcPr>
            <w:tcW w:w="4620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Примеры: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Личные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я, ты, он, она, оно, мы, вы, они — во всех падежах (тебя, к нему, ее, с нами и т.д.)</w:t>
            </w:r>
            <w:proofErr w:type="gramEnd"/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Притяжательные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мой, твой, наш, ваш, его, ее, их — во всех падежах (моего, твоей и т.д.).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 </w:t>
            </w:r>
            <w:r w:rsidRPr="00A8417B">
              <w:rPr>
                <w:rFonts w:ascii="Arial" w:eastAsia="Times New Roman" w:hAnsi="Arial" w:cs="Arial"/>
                <w:i/>
                <w:iCs/>
                <w:color w:val="444444"/>
                <w:sz w:val="21"/>
                <w:szCs w:val="21"/>
                <w:lang w:eastAsia="ru-RU"/>
              </w:rPr>
              <w:t>Притяжательные местоимения указывают на принадлежность предмета лицу или другому предмету. 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Указательные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это, те, этот, таков, тот, столько, сей, оный и т.д.</w:t>
            </w:r>
            <w:proofErr w:type="gramEnd"/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Возвратное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себя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Вопросительные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кто, что, какой, каков, сколько, чей, чем, кому, кого и т.д.</w:t>
            </w:r>
            <w:proofErr w:type="gramEnd"/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Относительные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(те же, что и вопросительные, используются в качестве сре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дств св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язи в сложноподчиненных предложениях)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Определительные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сам, самый, весь, всякий, каждый, иной, любой, другой, всяк, всяческий и т.д.</w:t>
            </w:r>
            <w:proofErr w:type="gramEnd"/>
          </w:p>
        </w:tc>
      </w:tr>
      <w:tr w:rsidR="00A8417B" w:rsidRPr="00A8417B" w:rsidTr="00825918">
        <w:trPr>
          <w:tblCellSpacing w:w="15" w:type="dxa"/>
        </w:trPr>
        <w:tc>
          <w:tcPr>
            <w:tcW w:w="6787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Неопределенные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некто, нечто, некоторый, некий, а также все местоимения, образованные от вопросительных местоимений приставкой ко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е-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и частицей не, которая превращается в приставку или суффиксами -то, -либо, -</w:t>
            </w:r>
            <w:proofErr w:type="spell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нибудь</w:t>
            </w:r>
            <w:proofErr w:type="spell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Отрицательные</w:t>
            </w:r>
          </w:p>
        </w:tc>
        <w:tc>
          <w:tcPr>
            <w:tcW w:w="4620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никто, ничто, никакой, ничей, ничего и т.д.</w:t>
            </w:r>
          </w:p>
        </w:tc>
      </w:tr>
    </w:tbl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!!!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Притяжательные местоимения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ее, его, их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 совпадают по форме с личными местоимениями он, она, они в </w:t>
      </w:r>
      <w:proofErr w:type="spell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Р.п</w:t>
      </w:r>
      <w:proofErr w:type="spell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. и </w:t>
      </w:r>
      <w:proofErr w:type="spell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В.п</w:t>
      </w:r>
      <w:proofErr w:type="spell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Примеры: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Его куртка висела на вешалке. (Чья куртка?) – его. Это притяжательное местоимение.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Я хорошо понимаю его. (Понимаю кого?) – его. Это личное местоимение.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hyperlink r:id="rId13" w:anchor="hmenu-item-10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1"/>
            <w:szCs w:val="21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Местоимения как средства связи предложений в тексте.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Среди средств связи самостоятельных предложений наиболее широко распространены личные местоимения (</w:t>
      </w:r>
      <w:r w:rsidRPr="00A8417B">
        <w:rPr>
          <w:rFonts w:ascii="Arial" w:eastAsia="Times New Roman" w:hAnsi="Arial" w:cs="Arial"/>
          <w:b/>
          <w:bCs/>
          <w:color w:val="E25041"/>
          <w:sz w:val="21"/>
          <w:szCs w:val="21"/>
          <w:shd w:val="clear" w:color="auto" w:fill="FFFFFF"/>
          <w:lang w:eastAsia="ru-RU"/>
        </w:rPr>
        <w:t>он, она, оно, они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) и притяжательные местоимения (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его, ее, их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) в именительном или косвенных падежах.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(1)У сороки есть прозвище — белобока. (2) И правда, по бокам перышки </w:t>
      </w:r>
      <w:r w:rsidRPr="00A8417B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shd w:val="clear" w:color="auto" w:fill="FFFFFF"/>
          <w:lang w:eastAsia="ru-RU"/>
        </w:rPr>
        <w:t>у неё</w:t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 совсем белые. (3) А вот головка, крылья и хвост чёрные, как у вороны. (4) Очень красив у сороки хвост — длинный, прямой</w:t>
      </w:r>
      <w:proofErr w:type="gram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, будто стрела. (5) И перья </w:t>
      </w:r>
      <w:r w:rsidRPr="00A8417B">
        <w:rPr>
          <w:rFonts w:ascii="Arial" w:eastAsia="Times New Roman" w:hAnsi="Arial" w:cs="Arial"/>
          <w:b/>
          <w:bCs/>
          <w:i/>
          <w:iCs/>
          <w:color w:val="444444"/>
          <w:sz w:val="21"/>
          <w:szCs w:val="21"/>
          <w:shd w:val="clear" w:color="auto" w:fill="FFFFFF"/>
          <w:lang w:eastAsia="ru-RU"/>
        </w:rPr>
        <w:t>на нём</w:t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 не просто чёрные, а с зеленоватым отливом. Нарядная птица сорока! (Г. </w:t>
      </w:r>
      <w:proofErr w:type="spell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Скребицкий</w:t>
      </w:r>
      <w:proofErr w:type="spell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)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Второе предложение соединено с первым при помощи местоимения в родительном падеже (у нее), а пятое связано с четвертым местоимением он в предложном падеже (на нем).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используются и другие местоимения. Одни из них связывают только конкретные предложения, другие могут относиться к большей части текста.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lastRenderedPageBreak/>
        <w:t>Указательное местоимение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это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может соотноситься с любым именем независимо от его рода и числа.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Попугаи действительно похожи на генералов... И впрямь — это был </w:t>
      </w:r>
      <w:proofErr w:type="gram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чванливый</w:t>
      </w:r>
      <w:proofErr w:type="gram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 генералитет, траурное заседание военного совета, последняя выставка военных сюртуков, лампасов, эполетов, хохолков, доломанов, шпор, черных бородок </w:t>
      </w:r>
      <w:proofErr w:type="spell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буланже</w:t>
      </w:r>
      <w:proofErr w:type="spell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. Это был захваченный в плен штаб интервентов, зарвавшихся слишком далеко в чужую, враждебную, плохо изученную страну и обреченных на гибель. (В. П. Катаев)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Местоимение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такой (</w:t>
      </w:r>
      <w:proofErr w:type="gramStart"/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такая</w:t>
      </w:r>
      <w:proofErr w:type="gramEnd"/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, такое)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имеет дополнительное оценочное значение.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Определительное местоимение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все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имеет такую же функцию, что и в простом предложении с однородными членами.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Великолепен чеховский степной пейзаж, создающий светлый колорит, могучую, свободную широту всего произведения.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Можно сказать, что Чехов поэтически открыл степь, явился первым художником, раскрывшим под кажущимся однообразием степного пейзажа целый мир красок и звуков. Собственные детские впечатления от поездок по донецкой степи помогли ему передать чистоту и свежесть детского восприятия мира, соединенную с мудрым взглядом художника.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Все наполнено в «Степи» молодостью, захватывающей новизной всех восприятий и чувств. </w:t>
      </w:r>
    </w:p>
    <w:p w:rsidR="00A8417B" w:rsidRPr="00A8417B" w:rsidRDefault="00A8417B" w:rsidP="00A841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4" w:anchor="hmenu-item-11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Числительные. Общая информация.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могут быть использованы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порядковые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и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собирательные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числительные. </w:t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proofErr w:type="gramStart"/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Собирательные числительные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- это такие, которые обозначают количество предметов, как их совокупность (двое, трое, оба, четверо, пятеро, шестеро, семеро). </w:t>
      </w:r>
      <w:proofErr w:type="gramEnd"/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Порядковые числительные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- это числительные, которые называют порядковые номер предмета при их счете (пятый, десятый).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hyperlink r:id="rId15" w:anchor="hmenu-item-12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1"/>
            <w:szCs w:val="21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Числительные как средства связи.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собирательные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числительные используются без существительного, которое они определяют в количественном значении.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Из собирательных числительных 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чаще других используются числительные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оба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и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двое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Накануне было вот что.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Запряг отец лошадь и, войдя в избу, сказал матери: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- Давай холсты, я поеду на станцию.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Сестра стирала рубахи, а мать возилась с шерстью.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- Не дам, - сказала она.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- Что ж, не </w:t>
      </w:r>
      <w:proofErr w:type="gram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жравши</w:t>
      </w:r>
      <w:proofErr w:type="gram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 будешь? - спросил отец.-- Я куплю муки на них.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Мать молчала.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Отец пошел в амбар, сбил топором замок с ящика и начал выбирать холсты, полотенца и сарафаны, складывая все в мешок и бросая на телегу.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- Мамка! - закричала сестра, посмотрев в окно. - Гляди-ка, он сундук разбил!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 xml:space="preserve">Обе с плачем выскочили на улицу и подбежали к амбару. Отец уже добирал </w:t>
      </w:r>
      <w:proofErr w:type="gramStart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последки</w:t>
      </w:r>
      <w:proofErr w:type="gramEnd"/>
      <w:r w:rsidRPr="00A8417B">
        <w:rPr>
          <w:rFonts w:ascii="Arial" w:eastAsia="Times New Roman" w:hAnsi="Arial" w:cs="Arial"/>
          <w:i/>
          <w:iCs/>
          <w:color w:val="444444"/>
          <w:sz w:val="21"/>
          <w:szCs w:val="21"/>
          <w:shd w:val="clear" w:color="auto" w:fill="FFFFFF"/>
          <w:lang w:eastAsia="ru-RU"/>
        </w:rPr>
        <w:t>. Ни просьбы, ни мольбы не помогли. 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Здесь числительное </w:t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обе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 относится к 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lastRenderedPageBreak/>
        <w:t>существительным мать и сестра.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Собирательные числительные 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от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 xml:space="preserve"> двое до семеро часто употребляются в сочетании с определительным местоимением – все трое, все шестеро, все пятеро и т.д. </w:t>
      </w:r>
    </w:p>
    <w:p w:rsidR="00A8417B" w:rsidRPr="00A8417B" w:rsidRDefault="00A8417B" w:rsidP="00A841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6" w:anchor="hmenu-item-13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Наречия. Определение. Разряды.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A8417B" w:rsidP="00A8417B">
      <w:pPr>
        <w:shd w:val="clear" w:color="auto" w:fill="D9EDF7"/>
        <w:spacing w:before="100" w:beforeAutospacing="1" w:after="375" w:line="240" w:lineRule="auto"/>
        <w:rPr>
          <w:rFonts w:ascii="Arial" w:eastAsia="Times New Roman" w:hAnsi="Arial" w:cs="Arial"/>
          <w:color w:val="31708F"/>
          <w:sz w:val="21"/>
          <w:szCs w:val="21"/>
          <w:lang w:eastAsia="ru-RU"/>
        </w:rPr>
      </w:pPr>
      <w:proofErr w:type="gramStart"/>
      <w:r w:rsidRPr="00A8417B">
        <w:rPr>
          <w:rFonts w:ascii="Arial" w:eastAsia="Times New Roman" w:hAnsi="Arial" w:cs="Arial"/>
          <w:b/>
          <w:bCs/>
          <w:color w:val="31708F"/>
          <w:sz w:val="21"/>
          <w:szCs w:val="21"/>
          <w:lang w:eastAsia="ru-RU"/>
        </w:rPr>
        <w:t>Наречие</w:t>
      </w:r>
      <w:r w:rsidRPr="00A8417B">
        <w:rPr>
          <w:rFonts w:ascii="Arial" w:eastAsia="Times New Roman" w:hAnsi="Arial" w:cs="Arial"/>
          <w:color w:val="31708F"/>
          <w:sz w:val="21"/>
          <w:szCs w:val="21"/>
          <w:lang w:eastAsia="ru-RU"/>
        </w:rPr>
        <w:t> - неизменяемая самостоятельная часть речи, которая обозначает признак действия, признака и предмета, отвечает на вопросы где, как, куда, откуда, зачем, почему и т.д. </w:t>
      </w:r>
      <w:proofErr w:type="gramEnd"/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214" w:type="dxa"/>
        <w:tblCellSpacing w:w="15" w:type="dxa"/>
        <w:tblInd w:w="-16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3"/>
        <w:gridCol w:w="4381"/>
      </w:tblGrid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825918">
            <w:pPr>
              <w:spacing w:after="0" w:line="240" w:lineRule="auto"/>
              <w:ind w:left="111" w:hanging="111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bookmarkStart w:id="0" w:name="_GoBack"/>
            <w:bookmarkEnd w:id="0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Разряды наречий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Примеры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11154" w:type="dxa"/>
            <w:gridSpan w:val="2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По функции: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Знаменательные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называют признаки действий или других признаков (громко, далеко, по-летнему)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Местоименные 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там, так, тогда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11154" w:type="dxa"/>
            <w:gridSpan w:val="2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По значению: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образа действия (как, каким образом?)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так, по-летнему, по-товарищески, весело, громко, вдвоем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меры и степени (сколько, в какой степени?)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очень, чересчур, втрое, вдоволь, чуть-чуть, немного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места (где, куда, откуда?)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вперед, издали, справа, вдалеке, здесь, куда-то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времени (когда, как долго, с каких пор, до каких пор)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сегодня, ночью, давно, сейчас, послезавтра, всегда, тогда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причины (почему?)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потому, сгоряча, поневоле</w:t>
            </w:r>
          </w:p>
        </w:tc>
      </w:tr>
      <w:tr w:rsidR="00A8417B" w:rsidRPr="00A8417B" w:rsidTr="0082591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цели (зачем, с какой целью)</w:t>
            </w:r>
          </w:p>
        </w:tc>
        <w:tc>
          <w:tcPr>
            <w:tcW w:w="4336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назло, нарочно, затем, назло, наперекор, специально</w:t>
            </w:r>
          </w:p>
        </w:tc>
      </w:tr>
    </w:tbl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</w:pPr>
      <w:hyperlink r:id="rId17" w:anchor="hmenu-item-14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1"/>
            <w:szCs w:val="21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lang w:eastAsia="ru-RU"/>
        </w:rPr>
        <w:t> Наречия как средства связи предложений в тексте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В качестве сре</w:t>
      </w:r>
      <w:proofErr w:type="gramStart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дств св</w:t>
      </w:r>
      <w:proofErr w:type="gramEnd"/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язи обычно выступают наречия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времени, места,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а также </w:t>
      </w:r>
      <w:r w:rsidRPr="00A8417B">
        <w:rPr>
          <w:rFonts w:ascii="Arial" w:eastAsia="Times New Roman" w:hAnsi="Arial" w:cs="Arial"/>
          <w:b/>
          <w:bCs/>
          <w:color w:val="444444"/>
          <w:sz w:val="21"/>
          <w:szCs w:val="21"/>
          <w:shd w:val="clear" w:color="auto" w:fill="FFFFFF"/>
          <w:lang w:eastAsia="ru-RU"/>
        </w:rPr>
        <w:t>местоименные наречия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в личных значениях.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Пример: Слева виднелась гора. Тонкой полосой блестела река. Зеленели небольшие рощи. Везде здесь было тихо и спокойно. </w:t>
      </w:r>
    </w:p>
    <w:p w:rsidR="00A8417B" w:rsidRPr="00A8417B" w:rsidRDefault="00A8417B" w:rsidP="00A8417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18" w:anchor="hmenu-item-15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Вводные слова и словосочетания. Группы вводных слов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A8417B" w:rsidP="00A841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обособляются запятыми </w:t>
      </w:r>
    </w:p>
    <w:p w:rsidR="00A8417B" w:rsidRPr="00A8417B" w:rsidRDefault="00A8417B" w:rsidP="00A841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не являются членами предложения </w:t>
      </w:r>
    </w:p>
    <w:p w:rsidR="00A8417B" w:rsidRPr="00A8417B" w:rsidRDefault="00A8417B" w:rsidP="00A8417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44444"/>
          <w:sz w:val="21"/>
          <w:szCs w:val="21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t>к ним нельзя задать вопрос </w:t>
      </w:r>
    </w:p>
    <w:tbl>
      <w:tblPr>
        <w:tblW w:w="11639" w:type="dxa"/>
        <w:tblCellSpacing w:w="15" w:type="dxa"/>
        <w:tblInd w:w="-167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33"/>
        <w:gridCol w:w="4806"/>
      </w:tblGrid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lastRenderedPageBreak/>
              <w:t>Группы вводных слов по значению: </w:t>
            </w:r>
          </w:p>
        </w:tc>
        <w:tc>
          <w:tcPr>
            <w:tcW w:w="4761" w:type="dxa"/>
            <w:shd w:val="clear" w:color="auto" w:fill="EFEFE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b/>
                <w:bCs/>
                <w:color w:val="444444"/>
                <w:sz w:val="21"/>
                <w:szCs w:val="21"/>
                <w:lang w:eastAsia="ru-RU"/>
              </w:rPr>
              <w:t>Примеры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1. Чувства говорящего (радость, злость, сожаление и </w:t>
            </w:r>
            <w:proofErr w:type="spell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т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.д</w:t>
            </w:r>
            <w:proofErr w:type="spellEnd"/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К счастью, к несчастью, к ужасу, к стыду, на беду, на радость и т.д. 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2. Степень уверенности (предположение, возможность, неуверенность и т.д.) 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Может, может быть, по-видимому, по сути, кажется, казалось бы, бесспорно, правда, надо полагать, по сути, 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безусловно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и т.д.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3. Связь мыслей, последовательность изложения 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Итак, следовательно, к слову сказать, во-первых, во-вторых, с другой стороны, к примеру, главное, таким образом, кстати, значит, наоборот и т.д.</w:t>
            </w:r>
            <w:proofErr w:type="gramEnd"/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4. Источник сообщения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 слухам, говорят, по мнению кого-либо, на мой взгляд, по-моему, по преданию, помнится, сообщают, передают и т.д.</w:t>
            </w:r>
            <w:proofErr w:type="gramEnd"/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5. Приемы и способы оформления мыслей 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Другими словами, иными словами, попросту сказать, мягко выражаясь, одним словом и т.д.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6. Призыв к собеседнику или читателю с целью привлечь внимание 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Знаешь (ли), знаете (ли), пойми, извините, простите, послушайте, поверьте, согласитесь, вообразите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,</w:t>
            </w:r>
            <w:proofErr w:type="gramEnd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 пожалуйста и т.д. 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7. Оценка меры того, о чем говорится 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 крайней мере, самое большее, самое меньшее и т.д.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 xml:space="preserve">8. Степень обычности </w:t>
            </w:r>
            <w:proofErr w:type="gramStart"/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сообщаемого</w:t>
            </w:r>
            <w:proofErr w:type="gramEnd"/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По обыкновению, бывает, бывало, случается и т.д. </w:t>
            </w:r>
          </w:p>
        </w:tc>
      </w:tr>
      <w:tr w:rsidR="00A8417B" w:rsidRPr="00A8417B" w:rsidTr="00A8417B">
        <w:trPr>
          <w:tblCellSpacing w:w="15" w:type="dxa"/>
        </w:trPr>
        <w:tc>
          <w:tcPr>
            <w:tcW w:w="6788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9. Выражение экспрессивности высказывания</w:t>
            </w:r>
          </w:p>
        </w:tc>
        <w:tc>
          <w:tcPr>
            <w:tcW w:w="4761" w:type="dxa"/>
            <w:shd w:val="clear" w:color="auto" w:fill="FFFFFF"/>
            <w:vAlign w:val="center"/>
            <w:hideMark/>
          </w:tcPr>
          <w:p w:rsidR="00A8417B" w:rsidRPr="00A8417B" w:rsidRDefault="00A8417B" w:rsidP="00A8417B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</w:pPr>
            <w:r w:rsidRPr="00A8417B">
              <w:rPr>
                <w:rFonts w:ascii="Arial" w:eastAsia="Times New Roman" w:hAnsi="Arial" w:cs="Arial"/>
                <w:color w:val="444444"/>
                <w:sz w:val="21"/>
                <w:szCs w:val="21"/>
                <w:lang w:eastAsia="ru-RU"/>
              </w:rPr>
              <w:t>Сказать по чести, честно говоря, по правде, по совести, смешно сказать и т.д.</w:t>
            </w:r>
          </w:p>
        </w:tc>
      </w:tr>
    </w:tbl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</w:pPr>
      <w:hyperlink r:id="rId19" w:anchor="hmenu-item-16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36"/>
            <w:szCs w:val="36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36"/>
          <w:szCs w:val="36"/>
          <w:lang w:eastAsia="ru-RU"/>
        </w:rPr>
        <w:t> Средства связи, часто встречающиеся в 1 задании ЕГЭ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20" w:anchor="hmenu-item-17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Союзы 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То есть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пояснительный союз, который автор использует для уточнения сказанной ранее информации.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Но, зато, однако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противительные союзы, которые используются для противопоставления.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Потому что, так как, поскольку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используются, чтобы указать на причину того, о чем говорится в предыдущих предложениях.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Так что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используются перед выводом рассуждений.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21" w:anchor="hmenu-item-18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Частицы</w:t>
      </w:r>
    </w:p>
    <w:p w:rsidR="00A8417B" w:rsidRPr="00A8417B" w:rsidRDefault="00A8417B" w:rsidP="00A841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Даже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частица вносит значение уточнения и подчеркивает важность мысли.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Ведь, именно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эти частицы вносят значение усиления. </w:t>
      </w:r>
    </w:p>
    <w:p w:rsidR="00A8417B" w:rsidRPr="00A8417B" w:rsidRDefault="00825918" w:rsidP="00A8417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</w:pPr>
      <w:hyperlink r:id="rId22" w:anchor="hmenu-item-19" w:tooltip="К меню" w:history="1">
        <w:r w:rsidR="00A8417B" w:rsidRPr="00A8417B">
          <w:rPr>
            <w:rFonts w:ascii="Arial" w:eastAsia="Times New Roman" w:hAnsi="Arial" w:cs="Arial"/>
            <w:b/>
            <w:bCs/>
            <w:color w:val="0089FF"/>
            <w:sz w:val="27"/>
            <w:szCs w:val="27"/>
            <w:u w:val="single"/>
            <w:lang w:eastAsia="ru-RU"/>
          </w:rPr>
          <w:t>↑</w:t>
        </w:r>
      </w:hyperlink>
      <w:r w:rsidR="00A8417B" w:rsidRPr="00A8417B">
        <w:rPr>
          <w:rFonts w:ascii="Arial" w:eastAsia="Times New Roman" w:hAnsi="Arial" w:cs="Arial"/>
          <w:b/>
          <w:bCs/>
          <w:color w:val="444444"/>
          <w:sz w:val="27"/>
          <w:szCs w:val="27"/>
          <w:lang w:eastAsia="ru-RU"/>
        </w:rPr>
        <w:t> Вводные слова и конструкции </w:t>
      </w:r>
    </w:p>
    <w:p w:rsidR="00A8417B" w:rsidRDefault="00A8417B" w:rsidP="00A8417B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lastRenderedPageBreak/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Кроме того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конструкция используется, когда автор хочет дополнить ранее высказанную мысль.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Другими словами, иными словами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конструкция используется, если автор хочет сказать уже высказанную мысль иначе (более понятно).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Итак, таким образом, следовательно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автор использует данные вводные слова для подведения итога рассуждениям.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Конечно, разумеется, безусловно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указывают на степень уверенности в сказанных словах.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Например, так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вводные слова, которые используются для пояснения мысли.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Наоборот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вводное слово, употребляющееся для противопоставления одного предложения другому. </w:t>
      </w:r>
      <w:r w:rsidRPr="00A8417B">
        <w:rPr>
          <w:rFonts w:ascii="Arial" w:eastAsia="Times New Roman" w:hAnsi="Arial" w:cs="Arial"/>
          <w:color w:val="444444"/>
          <w:sz w:val="21"/>
          <w:szCs w:val="21"/>
          <w:lang w:eastAsia="ru-RU"/>
        </w:rPr>
        <w:br/>
      </w:r>
      <w:r w:rsidRPr="00A8417B">
        <w:rPr>
          <w:rFonts w:ascii="Arial" w:eastAsia="Times New Roman" w:hAnsi="Arial" w:cs="Arial"/>
          <w:b/>
          <w:bCs/>
          <w:color w:val="B8312F"/>
          <w:sz w:val="21"/>
          <w:szCs w:val="21"/>
          <w:shd w:val="clear" w:color="auto" w:fill="FFFFFF"/>
          <w:lang w:eastAsia="ru-RU"/>
        </w:rPr>
        <w:t>Во-первых, во-вторых, с одной стороны</w:t>
      </w:r>
      <w:r w:rsidRPr="00A8417B">
        <w:rPr>
          <w:rFonts w:ascii="Arial" w:eastAsia="Times New Roman" w:hAnsi="Arial" w:cs="Arial"/>
          <w:color w:val="444444"/>
          <w:sz w:val="21"/>
          <w:szCs w:val="21"/>
          <w:shd w:val="clear" w:color="auto" w:fill="FFFFFF"/>
          <w:lang w:eastAsia="ru-RU"/>
        </w:rPr>
        <w:t> – автор указывает порядок следования мыслей.  </w:t>
      </w:r>
    </w:p>
    <w:p w:rsidR="00A8417B" w:rsidRDefault="00A8417B" w:rsidP="001A0064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A8417B" w:rsidRDefault="00A8417B" w:rsidP="001A0064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</w:pPr>
    </w:p>
    <w:p w:rsidR="001A0064" w:rsidRPr="001A0064" w:rsidRDefault="001A0064" w:rsidP="001A0064">
      <w:pPr>
        <w:spacing w:after="30" w:line="375" w:lineRule="atLeast"/>
        <w:textAlignment w:val="center"/>
        <w:rPr>
          <w:rFonts w:ascii="Times New Roman" w:eastAsia="Times New Roman" w:hAnsi="Times New Roman" w:cs="Times New Roman"/>
          <w:color w:val="000066"/>
          <w:sz w:val="27"/>
          <w:szCs w:val="27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color w:val="000066"/>
          <w:sz w:val="27"/>
          <w:szCs w:val="27"/>
          <w:lang w:eastAsia="ru-RU"/>
        </w:rPr>
        <w:t>Вариант № 38804994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заданий с кратким ответом впишите в поле для ответа цифру, которая соответствует номеру правильного ответа, или число, слово, последовательность букв (слов) или цифр. Ответ следует записывать без пробелов и каких-либо дополнительных символов.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вариант задан учителем, вы можете вписать или загрузить в систему ответы к заданиям с развернутым ответом. Учитель увидит результаты выполнения заданий с кратким ответом и сможет оценить загруженные ответы к заданиям с развернутым ответом. Выставленные учителем баллы отобразятся в вашей статистике.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tgtFrame="_blank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Версия для печати и копирования в MS </w:t>
        </w:r>
        <w:proofErr w:type="spellStart"/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Word</w:t>
        </w:r>
        <w:proofErr w:type="spellEnd"/>
      </w:hyperlink>
      <w:r w:rsidR="001A0064"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24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38862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относительное местоименное наречие, которое должно стоять на месте пропуска в пятом предложении текста. Запишите это наречие.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прошлого невозможно ни понять хорошо, ни оценить по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достоинству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настоящего. Дерево нашей Родины  — одно целое: зеленая крона 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глубоко уходящие в землю.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двадцать лет, когда на первую получку я приехал из Воронежа поглядеть на Москву. Рано утром с поезда я пошел на Красную площадь. Слушал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бьют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Хотелось рукой потрогать кирпич в стене, потрогать камни, выстилавшие площадь. Мимо торопливо шли люди. Было удивительно  — как можно по этой площади идти торопливо, говорить 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каких-то мелких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делах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 те времена в Кремль не пускали. Я дождался, пока открылась дверь у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решетки Василия Блаженного, Запомнились камни на узкой лестнице  — «сколько людей прошло»!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я много раз бывал у Кремля. Уже поездив по миру, сравнивал и всегда с гордостью думал: ни в одном городе я не видел площади такой красоты, строгости, своеобразия.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представить эту площадь без храма Василия Блаженного? А ведь его хотели снести! Сломать, чтобы свободнее было на площади автомобилям. А что показало время? По Красной площади сегодня тем же автомобилям вовсе запрещено ездить по причине святости этого места и ввиду большого числа желающих пройти эту площадь простыми шагами.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Мудрого отношения к прошлому часто нам не хватает. При всех наших заботах о текущих делах, о хлебе насущном и о разведке внеземных далей следует помнить: дети наши должны вырастать патриотами, знающими цену трудам отцов и пращуров.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В. М. 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Пескову</w:t>
      </w:r>
      <w:proofErr w:type="spellEnd"/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6" type="#_x0000_t75" style="width:198.75pt;height:18pt" o:ole="">
            <v:imagedata r:id="rId26" o:title=""/>
          </v:shape>
          <w:control r:id="rId27" w:name="DefaultOcxName" w:shapeid="_x0000_i114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28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45138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ДОСТОИНСТВО.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Положительное качество. Достоинство книги.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КОРЕНЬ.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Внутренняя, находящаяся в теле часть волоса, зуба, ногтя. Покраснеть до корней волос (очень сильно).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 для измерения времени в пределах суток. Карманные часы.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 атмосферы в данном месте. Хорошая погода.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Специальность, круг знаний. Горное дело. Военное дело.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прошлого невозможно ни понять хорошо, ни оценить по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достоинству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настоящего. Дерево нашей Родины  — одно целое: зеленая крона 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корни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глубоко уходящие в землю.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было двадцать лет, когда на первую получку я приехал из Воронежа поглядеть на Москву. Рано утром с поезда я пошел на Красную площадь. Слушал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бьют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Хотелось рукой потрогать кирпич в стене, потрогать камни, выстилавшие площадь. Мимо торопливо шли люди. Было удивительно  — как можно по этой площади идти торопливо, говорить 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погоде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 каких-то мелких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делах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? В те времена в Кремль не пускали. Я дождался, пока открылась дверь у решетки Василия Блаженного, Запомнились камни на узкой лестнице  — «сколько людей прошло»!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 я много раз бывал у Кремля. Уже поездив по миру, сравнивал и всегда с гордостью думал: ни в одном городе я не видел площади такой красоты, строгости, своеобразия.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ли представить эту площадь без храма Василия Блаженного? А ведь его хотели снести! Сломать, чтобы свободнее было на площади автомобилям. А что показало время? По Красной площади сегодня тем же автомобилям вовсе запрещено ездить по причине святости этого места и ввиду большого числа желающих пройти эту площадь простыми шагами.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Мудрого отношения к прошлому часто нам не хватает. При всех наших заботах о текущих делах, о хлебе насущном и о разведке внеземных далей следует помнить: дети наши должны вырастать патриотами, знающими цену трудам отцов и пращуров.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В. М. 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Пескову</w:t>
      </w:r>
      <w:proofErr w:type="spellEnd"/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0" type="#_x0000_t75" style="width:198.75pt;height:18pt" o:ole="">
            <v:imagedata r:id="rId26" o:title=""/>
          </v:shape>
          <w:control r:id="rId30" w:name="DefaultOcxName1" w:shapeid="_x0000_i115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31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50438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указательное местоимение, которое должно стоять на месте пропуска во втором (2) предложении второго абзаца текста. Запишите это местоимение.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встречи в поезде с художником я приехал в Ленинград. Снова открылись передо мной торжественные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ансамбли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площадей и пропорциональных зданий.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подолгу всматривался в них, стараясь разгадать их архитектурную тайну. Она заключалась в том, что &lt;...&gt; здания производили впечатление величия, на самом же деле они были невелики. Одна из самых замечательных построек  — здание Главного штаба, вытянутое плавной дугой против Зимнего дворца,  — по своей высоте не превышает четырёхэтажного дома. А между тем оно гораздо величественнее любого современного высотного дома.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Разгадка была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простая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Величественность зданий зависела от их соразмерности,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гармонических пропорций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небольшого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украшений: оконных наличников, барельефов.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Всматриваясь в эти здания, понимаешь, что хороший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вкус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чувство меры.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уверен, что эти же законы соразмерности частей, отсутствия всего лишнего, простоты, при которой видна 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доставляет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истинное наслаждение каждая линия,  — всё это имеет некоторое отношение и к прозе.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Писатель, полюбивший совершенство классических архитектурных форм, не допустит в своей прозе тяжеловесной и неуклюжей композиции. Он будет добиваться соразмерности частей и строгости словесного рисунка.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прозаической вещи должна быть доведена до такого состояния, чтобы нельзя было ничего выбросить и ничего прибавить без того, чтобы не нарушились смысл повествования и закономерное течение событий.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К. Г. Паустовскому)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4" type="#_x0000_t75" style="width:198.75pt;height:18pt" o:ole="">
            <v:imagedata r:id="rId26" o:title=""/>
          </v:shape>
          <w:control r:id="rId33" w:name="DefaultOcxName2" w:shapeid="_x0000_i115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34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50439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АНСАМБЛЬ.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Исполнительский коллектив (певцов, музыкантов, а также состав исполнителей).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песни и пляски.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ПРОСТОЙ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олн. ф. Не лучшего качества, грубый по обработке.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 помол. П. холст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(небелёный).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Простые чулки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(хлопчатобумажные).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ЧИСЛО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ого-чего. Количество считаемого, поддающегося счёту.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Ч. собравшихся.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Значительное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ч. ошибок. Отряд числом в двадцать человек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числе двадцати человек).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Большое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ч. людей.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ВКУС.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Чувство, понимание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изящного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красивого.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Тонкий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в. Одеваться со вкусом. На чей-нибудь вкус, в чьём-нибудь вкусе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точки зрения чьих-нибудь мнений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изящном, красивом).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ДОСТАВЛЯТЬ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то. Обеспечивать, предоставлять, приносить (то, что названо существительным).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 удовольствие, неприятность. Д. много хлопот.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встречи в поезде с художником я приехал в Ленинград. Снова открылись передо мной торжественные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ансамбли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площадей и пропорциональных зданий.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подолгу всматривался в них, стараясь разгадать их архитектурную тайну. Она заключалась в том, что &lt;...&gt; здания производили впечатление величия, на самом же деле они были невелики. Одна из самых замечательных построек  — здание Главного штаба, вытянутое плавной дугой против Зимнего дворца,  — по своей высоте не превышает четырёхэтажного дома. А между тем оно гораздо величественнее любого современного высотного дома.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Разгадка была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простая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Величественность зданий зависела от их соразмерности,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гармонических пропорций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 небольшого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украшений: оконных наличников, барельефов.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Всматриваясь в эти здания, понимаешь, что хороший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вкус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чувство меры.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уверен, что эти же законы соразмерности частей, отсутствия всего лишнего, простоты, при которой видна 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доставляет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истинное наслаждение каждая линия,  — всё это имеет некоторое отношение и к прозе.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Писатель, полюбивший совершенство классических архитектурных форм, не допустит в своей прозе тяжеловесной и неуклюжей композиции. Он будет добиваться соразмерности частей и строгости словесного рисунка.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Композиция прозаической вещи должна быть доведена до такого состояния, чтобы нельзя было ничего выбросить и ничего прибавить без того, чтобы не нарушились смысл повествования и закономерное течение событий.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К. Г. Паустовскому)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198.75pt;height:18pt" o:ole="">
            <v:imagedata r:id="rId26" o:title=""/>
          </v:shape>
          <w:control r:id="rId36" w:name="DefaultOcxName3" w:shapeid="_x0000_i115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37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42219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союзное слово, которое должно стоять на месте пропуска в третьем (3) абзаце текста. Запишите это союзное слово.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монографии швейцарского психолога Жана Пиаже «Суждение и рассуждение ребёнка», изданной в Санкт-Петербурге в 1997 году, рассматриваются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психологии детских рассуждений, особенности вербального выражения детской мысли.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проблемы, побудившей автора написать данную монографию, сводится к тому, что детское рассуждение существенно отличается от взрослого.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Описывая основные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черты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рассуждений, автор отталкивается от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есть доказательство, следовательно, отсутствие у ребёнка потребности в доказательстве должно отразиться на его манере рассуждать. Поэтому главной целью работы автор ставит выявление особенностей детских рассуждений.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Монография Ж. Пиаже состоит из пяти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Каждая глава имеет введение, &lt;...&gt; аргументируется необходимость проведения того или иного исследования, основную часть, состоящую из нескольких параграфов, посвященных отдельным аспектам проблемы детских рассуждений, и заключение, содержащее основные выводы главы.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работу в целом, можно утверждать, что выводы, сформулированные автором по результатам проведённых исследований, являются, безусловно, огромным вкладом в науку. Заслуга автора заключается в том, что в монографии получили исчерпывающее освещение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и функционировании детской мысли. Главная ценность работы, на наш взгляд, заключается в основных выводах автора об особенностях вербально выраженной мысли ребенка, в используемых методиках работы с детьми, а также в приводимых высказываниях детей, иллюстрирующих основные положения теории автора.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2" type="#_x0000_t75" style="width:198.75pt;height:18pt" o:ole="">
            <v:imagedata r:id="rId26" o:title=""/>
          </v:shape>
          <w:control r:id="rId39" w:name="DefaultOcxName4" w:shapeid="_x0000_i116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40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45149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или иное положение, обстоятельство как предмет изучения или суждения, задача, требующая решения, проблема. Национальный вопрос. Крестьянский вопрос.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ЧЕРТА.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Линия, узкая полоса. Провести черту.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Местонахождение в пространстве. Определить положение судна.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же, что голова (в 1 знач.) (устар. и высок.). Склонить главу.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Знание, понимание чего-н. Не иметь никакого представления о чём-н. Составить себе п. о чём-н. Книга даёт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 о предмете.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монографии швейцарского психолога Жана Пиаже «Суждение и рассуждение ребёнка», изданной в Санкт-Петербурге в 1997 году, рассматриваются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психологии детских рассуждений, особенности вербального выражения детской мысли.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Сущность проблемы, побудившей автора написать данную монографию, сводится к тому, что детское рассуждение существенно отличается от взрослого. Описывая основные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черты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детских рассуждений, автор отталкивается от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рассуждение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есть доказательство, следовательно, отсутствие у ребёнка потребности в доказательстве должно отразиться на его манере рассуждать. Поэтому главной целью работы автор ставит выявление особенностей детских рассуждений.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Монография Ж. Пиаже состоит из пяти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глав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Каждая глава имеет введение, &lt;...&gt; аргументируется необходимость проведения того или иного исследования, основную часть, состоящую из нескольких параграфов, посвященных отдельным аспектам проблемы детских рассуждений, и заключение, содержащее основные выводы главы.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Оценивая работу в целом, можно утверждать, что выводы, сформулированные автором по результатам проведённых исследований, являются, безусловно, огромным вкладом в науку. Заслуга автора заключается в том, что в монографии получили исчерпывающее освещение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представления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структуре и функционировании детской мысли. Главная ценность работы, на наш взгляд, заключается в основных выводах автора об особенностях вербально выраженной мысли ребенка, в используемых методиках работы с детьми, а также в приводимых высказываниях детей, иллюстрирующих основные положения теории автора.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6" type="#_x0000_t75" style="width:198.75pt;height:18pt" o:ole="">
            <v:imagedata r:id="rId26" o:title=""/>
          </v:shape>
          <w:control r:id="rId42" w:name="DefaultOcxName5" w:shapeid="_x0000_i116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2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43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50671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относительное местоимение, которое должно стоять на месте пропуска в последнем абзаце текста. Запишите это местоимение.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 лежал в красноватой дымке, позолотевшей от солнца.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морской день, созданный из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лёгкого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холода и лёгкой синевы, был прекрасным. Но ещё более прекрасным, любимым и незаслуженно покидаемым показался мне Севастополь, когда над его бухтами, онемевшими от безветрия, раздался требовательный гудок теплохода «Пестель». Он как бы разбил на сотни осколков застоявшуюся тишину. И осколки эти, звеня, полетели вдоль туманно-синих прибрежий, чтобы упасть с последним жалобным звоном у мыса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Ласпи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Фороса и Карадага  — у всех мысов и накатанных пляжей ещё не пробуждённой, но всегда волшебной Тавриды.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день отъезда Севастополь предстал передо мной величественным, простым, полным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сознания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доблести и красоты, предстал русским Акрополем  — одним из лучших городов на нашей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Севастополь! Я был в нём в детстве, потом во время Первой мировой войны и вот сейчас, в пору голода и опустошения войны Гражданской. Каждый раз он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являлся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 мной совершенно новым, непохожим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прежний.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долго смотрел с кормы вслед Севастополю и загадывал, &lt;...&gt; увижу этот город ещё через недолгое время. В том, что увижу его, я был уверен.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действительно, я потом приезжал в него много раз, жил в нём и полюбил его как свою вторую родину.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К. Г. Паустовскому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198.75pt;height:18pt" o:ole="">
            <v:imagedata r:id="rId26" o:title=""/>
          </v:shape>
          <w:control r:id="rId45" w:name="DefaultOcxName6" w:shapeid="_x0000_i117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5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46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50670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СВЕЖИЙ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Отчётливо и ясно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сохранившийся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памяти, не забытый.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События, воспоминания свежи в памяти, в душе, в сердце.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ЛЁГКИЙ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Небольшой (по силе, крепости);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малозаметный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Л. запах. Лёгкое вино. Лёгкое прикосновение (мягкое, осторожное). Лёгкая усмешка.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СОЗНАНИЕ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Ясное понимание, осознание чего-л., мысль, чувство, ощущение чего-л.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своей правоты. С. долга. С. необходимости, невозможности, важности чего-л. Он ушёл с сознанием, что сделал доброе дело.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Страна, государство, а также вообще какая-н. большая территория Земли (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Родная з., русская з., чужие земли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ЯВЛЯТЬСЯ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Быть ке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чем-л., представлять собой кого-, что-л.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Она являлась хозяйкой дома. Хирургическая операция является печальной необходимостью. Он является членом учёного совета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Севастополь лежал в красноватой дымке, позолотевшей от солнца.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Свежий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морской день, созданный из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лёгкого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холода и лёгкой синевы, был прекрасным. Но ещё более прекрасным, любимым и незаслуженно покидаемым показался мне Севастополь, когда над его бухтами, онемевшими от безветрия, раздался требовательный гудок теплохода «Пестель». Он как бы разбил на сотни осколков застоявшуюся тишину. И осколки эти, звеня, полетели вдоль туманно-синих прибрежий, чтобы упасть с последним жалобным звоном у мыса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Айя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Ласпи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 Фороса и Карадага  — у всех мысов и накатанных пляжей ещё не пробуждённой, но всегда волшебной Тавриды.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день отъезда Севастополь предстал передо мной величественным, простым, полным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сознания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своей доблести и красоты, предстал русским Акрополем  — одним из лучших городов на нашей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земле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Севастополь! Я был в нём в детстве, потом во время Первой мировой войны и вот сейчас, в пору голода и опустошения войны Гражданской. Каждый раз он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являлся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передо мной совершенно новым, непохожим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прежний.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Я долго смотрел с кормы вслед Севастополю и загадывал, &lt;...&gt; увижу этот город ещё через недолгое время. В том, что увижу его, я был уверен.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действительно, я потом приезжал в него много раз, жил в нём и полюбил его как свою вторую родину.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К. Г. Паустовскому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4" type="#_x0000_t75" style="width:198.75pt;height:18pt" o:ole="">
            <v:imagedata r:id="rId26" o:title=""/>
          </v:shape>
          <w:control r:id="rId48" w:name="DefaultOcxName7" w:shapeid="_x0000_i117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8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49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41216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противительный союз, который должен стоять на месте пропуска в предпоследнем предложении текста. Запишите этот союз.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Одиночество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наиболее актуальных проблем современного общества. Это не только сложный феномен индивидуальной жизни человека, но и важнейшее общественное явление, требующее глубокого социально-философского осмысления. Только при наличии широкого междисциплинарного подхода возможно точное понимание феномена одиночества, его трансформации в современном мире и прогнозирование воздействия на мир будущего.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Человек XXI века чувствует себя всё более оторванным от других людей. В сфере глобальных политических и экономических взаимоотношений отдельный индивид и его внутренний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теряют своё первостепенное значение по сравнению с интересами государства, региона,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коллектива.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обращения к проблеме социально-философского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трансформаций в современном обществе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неоднозначной трактовкой происходящих в нём изменений,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установок, которыми должен руководствоваться в своей жизни человек.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Характер изменений, происходящих в современном обществе, например, в интерпретации Д. Белла, выглядит как переход от производства вещей к производству услуг. Учёный называет такое общество постиндустриальным обществом, в котором разворачивается информационная революция.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исследователи дают ему следующие названия: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посткапиталистическое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общество»,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глобализирующееся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общество», «информационное общество», «сетевое общество», «общество постмодерна», «общество риска», «индивидуализированное общество»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&lt;…&gt;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еречисленные характеристики современного общества не являются синонимами, это его отдельные грани, характеризующие проявление его специфических свойств, которые существуют в описываемом обществе одновременно.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указанным выше переходным состоянием общества особо актуальным становится сопоставление с позиций социальной философии феноменов одиночества и коммуникации в их непосредственной взаимосвязи и взаимозависимости.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Е. Е. Роговой)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0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8" type="#_x0000_t75" style="width:198.75pt;height:18pt" o:ole="">
            <v:imagedata r:id="rId26" o:title=""/>
          </v:shape>
          <w:control r:id="rId51" w:name="DefaultOcxName8" w:shapeid="_x0000_i117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1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52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45142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ЯВЛЯТЬСЯ.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Быть, служить чему-нибудь. Его поступок является новым доказательством дружбы.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Отдельная область Вселенной, планета. Звёздные миры.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объединение или государственное учреждение. Строительная организация. Партийная организация.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Определение состава вещества. Химический анализ крови.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Выполнить, создать из ниток (вид рукоделия). Свитер связан из мохера.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Одиночество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из наиболее актуальных проблем современного общества. Это не только сложный феномен индивидуальной жизни человека, но и важнейшее общественное явление, требующее глубокого социально-философского осмысления. Только при наличии широкого междисциплинарного подхода возможно точное понимание феномена одиночества, его трансформации в современном мире и прогнозирование воздействия на мир будущего.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Человек XXI века чувствует себя всё более оторванным от других людей. В сфере глобальных политических и экономических взаимоотношений отдельный индивид и его внутренний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мир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теряют своё первостепенное значение по сравнению с интересами государства, региона,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коллектива.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Актуальность обращения к проблеме социально-философского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социальных трансформаций в современном обществе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связана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неоднозначной трактовкой происходящих в нём изменений,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и установок, которыми должен руководствоваться в своей жизни человек.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изменений, происходящих в современном обществе, например, в интерпретации Д. Белла, выглядит как переход от производства вещей к производству услуг. Учёный называет такое общество постиндустриальным обществом, в котором разворачивается информационная революция.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 исследователи дают ему следующие названия: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посткапиталистическое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общество»,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глобализирующееся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общество», «информационное общество», «сетевое общество», «общество постмодерна», «общество риска», «индивидуализированное общество»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&lt;…&gt;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еречисленные характеристики современного общества не являются синонимами, это его отдельные грани, характеризующие проявление его специфических свойств, которые существуют в описываемом обществе одновременно.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указанным выше переходным состоянием общества особо актуальным становится сопоставление с позиций социальной философии феноменов одиночества и коммуникации в их непосредственной взаимосвязи и взаимозависимости.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Е. Е. Роговой)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3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2" type="#_x0000_t75" style="width:198.75pt;height:18pt" o:ole="">
            <v:imagedata r:id="rId26" o:title=""/>
          </v:shape>
          <w:control r:id="rId54" w:name="DefaultOcxName9" w:shapeid="_x0000_i118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4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55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42216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личное местоимение, которое должно стоять на месте пропуска во втором (2) абзаце текста. Запишите это местоимение.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Реклама в телепрограммах и телепередачах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трансляции рекламы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громкости её звука, а также уровень громкости звука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последующей трансляции рекламы не должен превышать средний уровень громкости звука прерываемой рекламой телепрограммы или телепередачи.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уровня громкости звука рекламы и уровня громкости звука прерываемой ею телепрограммы или телепередачи определяется на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измерения уровня громкости звука рекламы в телепрограммах и телепередачах, утверждённой федеральным антимонопольным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разработанной на основе рекомендаций в области нормирования звуковых сигналов в телерадиовещании, утверждённых федеральным органом исполнительной власти, осуществляющим функции по выработке и реализации государственной политики и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нормативно-правовому регулированию в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массовых коммуникаций и средств массовой информации.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превышения уровня громкости звука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рекламы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средним уровнем громкости звука прерываемой &lt;...&gt;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рекламы, проводимого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федеральным антимонопольным органом, так и в результате проведения проверок соблюдения требований законодательства Российской Федерации о рекламе в соответствии со статьёй 35.1 настоящего Федерального закона.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6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198.75pt;height:18pt" o:ole="">
            <v:imagedata r:id="rId26" o:title=""/>
          </v:shape>
          <w:control r:id="rId57" w:name="DefaultOcxName10" w:shapeid="_x0000_i118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7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58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45148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УРОВЕНЬ.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Горизонтальная плоскость, являющаяся границей высоты чего-нибудь. Уровень воды в реке. Выше уровня моря.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кого-либо о чем-нибудь. Сообщение о прибытии поезда.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Опорная часть предмета, основание, фундамент. Дом на каменном основании.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Государственное или общественное учреждение, организация. Органы местного самоуправления.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Числовая характеристика той или иной величины (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.). Кривая второго порядка. На п. выше.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Статья 14. Реклама в телепрограммах и телепередачах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трансляции рекламы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громкости её звука, а также уровень громкости звука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сообщения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последующей трансляции рекламы не должен превышать средний уровень громкости звука прерываемой рекламой телепрограммы или телепередачи.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Соотношение уровня громкости звука рекламы и уровня громкости звука прерываемой ею телепрограммы или телепередачи определяется на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основании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методики измерения уровня громкости звука рекламы в телепрограммах и телепередачах, утверждённой федеральным антимонопольным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органом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разработанной на основе рекомендаций в области нормирования звуковых сигналов в телерадиовещании, утверждённых федеральным органом исполнительной власти,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осуществляющим функции по выработке и реализации государственной политики и нормативно-правовому регулированию в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сфере массовых коммуникаций и средств массовой информации.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Выявление превышения уровня громкости звука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рекламы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 средним уровнем громкости звука прерываемой &lt;...&gt; телепрограммы или телепередачи осуществляется антимонопольным органом как в ходе наблюдения за соблюдением требований к уровню громкости звука рекламы, проводимого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установленном федеральным антимонопольным органом, так и в результате проведения проверок соблюдения требований законодательства Российской Федерации о рекламе в соответствии со статьёй 35.1 настоящего Федерального закона.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9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0" type="#_x0000_t75" style="width:198.75pt;height:18pt" o:ole="">
            <v:imagedata r:id="rId26" o:title=""/>
          </v:shape>
          <w:control r:id="rId60" w:name="DefaultOcxName11" w:shapeid="_x0000_i119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0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61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38796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выделительно-ограничительную частицу, которая должна стоять на месте пропуска в шестом предложении текста. Запишите эту частицу.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Япония  — это страна, где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человек состязаются в неистовстве. Здесь постоянно даёт о себе знать необузданность стихийных сил. Но здесь же на каждом шагу видишь следы упорного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нечеловечески человеческого.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здесь не только жестока, но и скупа. Пять шестых японской земли составляют крутые горные склоны. 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шестая остаётся человеку: тут и поля, возделанные, словно клумбы, и города, и заводы. Япония столь же гориста, как и Швейцария, но её равнинная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заселена в пять раз плотнее. Порой кажется, что несметная рать гор захватила эту страну для себя, оттеснив людей к побережью.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Потребовался поистине подвиг бесчисленных поколений земледельцев, чтобы превратить горные склоны в уступчатые террасы рисовых полей, в чайные и тутовые плантации, чтобы, возделав каждый клочок земли, кормить сто с лишним миллионов человек, имея на всю страну лишь шесть миллионов гектаров пашни.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воды внутренних заливов заштрихованы тёмными полосами, словно борозды вспаханных полей. Это плиты, к которым под водой привязаны корзины с жемчужными раковинами.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Жемчуговодство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олицетворяет собой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японцев находчиво восполнять скупость недр своей страны. Ведь жемчужина, выращенная человеком, как и крохотный телевизор, на который затрачено ничтожное количество сырья, олицетворяет собой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созданные будто бы из ничего,  — это овеществлённый труд и разум.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Ю. 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Овчинникову</w:t>
      </w:r>
      <w:proofErr w:type="spellEnd"/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2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4" type="#_x0000_t75" style="width:198.75pt;height:18pt" o:ole="">
            <v:imagedata r:id="rId26" o:title=""/>
          </v:shape>
          <w:control r:id="rId63" w:name="DefaultOcxName12" w:shapeid="_x0000_i119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3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64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45116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Прирожденное свойство, естество. Он от природы не глуп. Слепой от природы.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Целесообразная деятельность человека, направленная на создание с помощью орудий производства материальных и духовных ценностей, необходимых для жизни людей. Умственный труд. Люди труда.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Отдельная войсковая единица. Пехотные части.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Свойство, позволяющее кому-то или чему-то осуществить какое-либо действие. Человек с большими способностями. Способность к музыке.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Цена, стоимость. Картина большой ценности.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Япония  — это страна, где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человек состязаются в неистовстве. Здесь постоянно даёт о себе знать необузданность стихийных сил. Но здесь же на каждом шагу видишь следы упорного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труда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  — нечеловечески человеческого.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здесь не только жестока, но и скупа. Пять шестых японской земли составляют крутые горные склоны. 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шестая остаётся человеку: тут и поля, возделанные, словно клумбы, и города, и заводы. Япония столь же гориста, как и Швейцария, но её равнинная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заселена в пять раз плотнее. Порой кажется, что несметная рать гор захватила эту страну для себя, оттеснив людей к побережью.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Потребовался поистине подвиг бесчисленных поколений земледельцев, чтобы превратить горные склоны в уступчатые террасы рисовых полей, в чайные и тутовые плантации, чтобы, возделав каждый клочок земли, кормить сто с лишним миллионов человек, имея на всю страну лишь шесть миллионов гектаров пашни.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Даже воды внутренних заливов заштрихованы тёмными полосами, словно борозды вспаханных полей. Это плиты, к которым под водой привязаны корзины с жемчужными раковинами.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Жемчуговодство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олицетворяет собой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способность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японцев находчиво восполнять скупость недр своей страны. Ведь жемчужина, выращенная человеком, как и крохотный телевизор, на который затрачено ничтожное количество сырья, олицетворяет собой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ценности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созданные будто бы из ничего,  — это овеществлённый труд и разум.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 Ю. 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Овчинникову</w:t>
      </w:r>
      <w:proofErr w:type="spellEnd"/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5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98" type="#_x0000_t75" style="width:198.75pt;height:18pt" o:ole="">
            <v:imagedata r:id="rId26" o:title=""/>
          </v:shape>
          <w:control r:id="rId66" w:name="DefaultOcxName13" w:shapeid="_x0000_i119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6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67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50643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разделительный союз, который должен стоять на месте пропуска в первом (1) предложении текста. Запишите этот союз.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Вселенная, существует человек, объясняющий мир, выражающий эти объяснения колебаниями звука, жестами &lt;...&gt; письменными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знаками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вечном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движении мира действуют свои закономерности, отражающиеся в языке. Поэтому, исследуя структуры языка, человек познаёт законы мира. Кроме количественных соотношений, изучаемых математикой, в природе существуют универсальные правила, относящиеся к динамической структуре изменений и превращений материи. Они невыразимы количественными соотношениями математических формул. Это законы развития и взаимодействия, они демонстрируются в языках искусства: литературе, музыке, живописи.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 стр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огих формальных средств для выражения и изучения законов развития и взаимодействия начался в давние времена. Об этом думали и Пифагор, потрясённый несоизмеримостью диагонали и сторон квадрата, и Платон, создавший теорию диалогического взаимодействия для поиска истинных суждений, и Эйнштейн, искавший законы взаимодействия гравитации и вещества.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Философы и математики, заметив одинаковые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разнообразных объектов, предложили общее понятие  — «сложная система». Система  — это структурно организованный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выделяются состояния, переходы, подструктуры и взаимодействия частей. Системный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анализировать многие сложные объекты с позиций единой общей методологии.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30-х годах нашего столетия логики изобрели математическую теорию алгоритмов. Алгоритм  — это сложная информационная система вместе с заданными правилами функционирования. В каждый момент, зная текущее состояние системы, её правила, можно предсказать множество её возможных последующих изменений.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А. Ю. Анисимову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8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2" type="#_x0000_t75" style="width:198.75pt;height:18pt" o:ole="">
            <v:imagedata r:id="rId26" o:title=""/>
          </v:shape>
          <w:control r:id="rId69" w:name="DefaultOcxName14" w:shapeid="_x0000_i120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9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70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50644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Изображение, метка, стоящие на каком-л. предмете и служащие для отличия его от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подобных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клеймо, метка.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Фабричный з. Фирменный з.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ВЕЧНЫЙ.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Бесконечный во времени, не имеющий ни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конца.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Вечная материя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зависящая ни от чьей воли, объективно существующая необходимая связь между явлениями, сложившаяся в процессе существования данного явления, его отношений с окружающим миром.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Законы природы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Законы движения планет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3. общественного развития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Законы рынка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Явление, предмет, лицо, на которое направлена чья-л. деятельность, чьё-л. внимание и т. п.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О. наблюдений.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О. изучения.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Неопознанный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летающий о. О. морского промысла. Вести наблюдение за объектом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Совокупность способов, приёмов в рассмотрении чего-л., в воздействии на ког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что-л. и т. п.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Научный п. к решению проблемы. К любому человеку нужно найти п.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Правильный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п. к делу.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Существует Вселенная, существует человек, объясняющий мир, выражающий эти объяснения колебаниями звука, жестами &lt;...&gt; письменными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знаками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вечном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движении мира действуют свои закономерности, отражающиеся в языке. Поэтому, исследуя структуры языка, человек познаёт законы мира. Кроме количественных соотношений, изучаемых математикой, в природе существуют универсальные правила, относящиеся к динамической структуре изменений и превращений материи. Они невыразимы количественными соотношениями математических формул. Это законы развития и взаимодействия, они демонстрируются в языках искусства: литературе, музыке, живописи.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ск стр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огих формальных средств для выражения и изучения законов развития и взаимодействия начался в давние времена. Об этом думали и Пифагор, потрясённый несоизмеримостью диагонали и сторон квадрата, и Платон, создавший теорию диалогического взаимодействия для поиска истинных суждений, и Эйнштейн, искавший законы взаимодействия гравитации и вещества.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Философы и математики, заметив одинаковые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законы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разнообразных объектов, предложили общее понятие  — «сложная система». Система  — это структурно организованный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объект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котором выделяются состояния, переходы, подструктуры и взаимодействия частей. Системный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позволяет анализировать многие сложные объекты с позиций единой общей методологии.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30-х годах нашего столетия логики изобрели математическую теорию алгоритмов. Алгоритм  — это сложная информационная система вместе с заданными правилами функционирования. В каждый момент, зная текущее состояние системы, её правила, можно предсказать множество её возможных последующих изменений.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А. Ю. Анисимову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1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06" type="#_x0000_t75" style="width:198.75pt;height:18pt" o:ole="">
            <v:imagedata r:id="rId26" o:title=""/>
          </v:shape>
          <w:control r:id="rId72" w:name="DefaultOcxName15" w:shapeid="_x0000_i120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2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73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38814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вводное слово, которое должно стоять на месте пропуска в четвертом предложении текста. Запишите это слово.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их пределами общение с помощью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 стало привычным, ведь они лаконичны и не без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иронии способны передать всю палитру эмоций. Однако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задолго до появления смартфонов и интернета. Во-первых, 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греческие корни: в языке Аристотеля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означал «подобие».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мнению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преданных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делу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мемологов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отправной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точкой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книга «Эгоистичный ген» английского ученого Ричарда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Докинза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Тогда, во второй половине прошлого века,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сменил свою научную прописку и перекочевал из области зоологии, где обозначал способность объекта к копированию самого себя, в социокультурный дискурс.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лингвистики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фразеологизмами или речевыми клише. Они выступают для носителя языка готовыми формулами, которыми он пользуется так же непринужденно, как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копипастом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 в нас заложено стремление к ясному и краткому выражению мыслей: по своей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крайне ленивы и потому стараемся свести усилия к минимуму. Но именно благодаря лени, которую мы предпочитаем называть бережливостью, появляются короткие готовые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устойчивые сочетания. 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это лишь новая форма, продиктованная эрой интернета и информационных технологий.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зеркало современной жизни. Они отражают реалии, в которых мы существуем, и становятся свидетельствами исторических процессов, а это значит, что их вполне по праву можно назвать памятниками культуры наравне с берестяными грамотами и летописями. Меняется только формат.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стали определенным маркером культуры современности с ее клиповым мышлением, желанием получить информацию быстро и без особых усилий понять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изображенное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написанное»,  — комментирует искусствовед Сергей Винокуров.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4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0" type="#_x0000_t75" style="width:198.75pt;height:18pt" o:ole="">
            <v:imagedata r:id="rId26" o:title=""/>
          </v:shape>
          <w:control r:id="rId75" w:name="DefaultOcxName16" w:shapeid="_x0000_i121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5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76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45122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lastRenderedPageBreak/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Участь, судьба. Счастливая доля.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Рассказ, повествование. Истории из жизни обитателей зоопарка.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 в развитии, течении, ходе чего-л.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Т. сближения, взаимодействия. Т. соприкосновения. Исходная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существующее во Вселенной, органический и неорганический мир. Изучать природу. Природа Кавказа.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Образец, тип, образцовый экземпляр чего-либо. Модель товара. Модель платья. Автомобиль новой модели. Составьте текст по предложенной модели.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 их пределами общение с помощью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давно стало привычным, ведь они лаконичны и не без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иронии способны передать всю палитру эмоций. Однако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началась задолго до появления смартфонов и интернета. Во-первых, 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греческие корни: в языке Аристотеля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означал «подобие».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мнению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преданных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своему делу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мемологов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отправной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точкой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 книга «Эгоистичный ген» английского ученого Ричарда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Докинза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Тогда, во второй половине прошлого века,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сменил свою научную прописку и перекочевал из области зоологии, где обозначал способность объекта к копированию самого себя, в социокультурный дискурс.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точки зрения лингвистики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назвать фразеологизмами или речевыми клише. Они выступают для носителя языка готовыми формулами, которыми он пользуется так же непринужденно, как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копипастом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 в нас заложено стремление к ясному и краткому выражению мыслей: по своей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крайне ленивы и потому стараемся свести усилия к минимуму. Но именно благодаря лени, которую мы предпочитаем называть бережливостью, появляются короткие готовые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модели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устойчивые сочетания. 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это лишь новая форма, продиктованная эрой интернета и информационных технологий.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зеркало современной жизни. Они отражают реалии, в которых мы существуем, и становятся свидетельствами исторических процессов, а это значит, что их вполне по праву можно назвать памятниками культуры наравне с берестяными грамотами и летописями. Меняется только формат. 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Мемы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стали определенным маркером культуры современности с ее клиповым мышлением, желанием получить информацию быстро и без особых усилий понять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изображенное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написанное»,  — комментирует искусствовед Сергей Винокуров.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7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4" type="#_x0000_t75" style="width:198.75pt;height:18pt" o:ole="">
            <v:imagedata r:id="rId26" o:title=""/>
          </v:shape>
          <w:control r:id="rId78" w:name="DefaultOcxName17" w:shapeid="_x0000_i121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78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79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38799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притяжательное местоимение, которое должно стоять на месте пропуска в первом предложении текста. Запишите это местоимение.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Гильберта 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заслугу перед своим временем нам сейчас даже трудно вообразить. Самой значительной из них явилось то, что он впервые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задолго до Бэкона, считавшегося родоначальником «индуктивного» метода в науке, провозгласил опыт критерием истины и все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проверял в процессе специально поставленных экспериментов.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эксперименте как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было в то время неизвестно. Признавалась тогда лишь аристотелевская созерцательная наука, направленная на доказательство существования бога да на решение насущных проблем типа: сколько чертей может уместиться на острие иглы?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европейских городах сжигались сотни «ведьм» и «колдунов», причем в качестве доказательства принадлежности к «нечистым» принимались, например, и такие: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«Старуха такая-то замечена в том, что подбирала конский помет,  — наверное, чтобы околдовать хозяина этого коня». Или просто: «Уж очень подходящий цвет лица у него для сношения с нечистым».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в те времена трактат об электричестве и магнетизме да еще утверждать, что Земля  — магнит, да еще проверять все теоретические построения на опыте, исходить из опыта  — это был действительно научный подвиг. Надо сказать, Гильберт не недооценивал своих заслуг. Впервые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книгопечатания он поставил свое имя перед названием книги. И никто его за это до сих пор не осудил.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книги В. П. Карцева «Приключения великих уравнений»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0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18" type="#_x0000_t75" style="width:198.75pt;height:18pt" o:ole="">
            <v:imagedata r:id="rId26" o:title=""/>
          </v:shape>
          <w:control r:id="rId81" w:name="DefaultOcxName18" w:shapeid="_x0000_i121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1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82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45117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Понятие, представление, отражающее действительность в сознании человека, выражающее его отношение к ней и являющееся основным принципом мировоззрения. Передовые идеи.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Действительность в ее развитии, движении. Законы истории.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Местонахождение в пространстве. Определить положение судна.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слова до окончания. Производная основа. Выделите основу.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Приёмы, навыки, обычные способы какой-нибудь работы. Практика преподавания. Судебная практика.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Величие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Гильберта и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заслугу перед своим временем нам сейчас даже трудно вообразить. Самой значительной из них явилось то, что он впервые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задолго до Бэкона, считавшегося родоначальником «индуктивного» метода в науке, провозгласил опыт критерием истины и все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проверял в процессе специально поставленных экспериментов.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об эксперименте как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было в то время неизвестно. Признавалась тогда лишь аристотелевская созерцательная наука, направленная на доказательство существования бога да на решение насущных проблем типа: сколько чертей может уместиться на острие иглы?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европейских городах сжигались сотни «ведьм» и «колдунов», причем в качестве доказательства принадлежности к «нечистым» принимались, например, и такие: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«Старуха такая-то замечена в том, что подбирала конский помет,  — наверное, чтобы околдовать хозяина этого коня». Или просто: «Уж очень подходящий цвет лица у него для сношения с нечистым».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в те времена трактат об электричестве и магнетизме да еще утверждать, что Земля  — магнит, да еще проверять все теоретические построения на опыте, исходить из опыта  — это был действительно научный подвиг. Надо сказать, Гильберт не недооценивал своих заслуг. Впервые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книгопечатания он поставил свое имя перед названием книги. И никто его за это до сих пор не осудил.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книги В. П. Карцева «Приключения великих уравнений»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3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2" type="#_x0000_t75" style="width:198.75pt;height:18pt" o:ole="">
            <v:imagedata r:id="rId26" o:title=""/>
          </v:shape>
          <w:control r:id="rId84" w:name="DefaultOcxName19" w:shapeid="_x0000_i122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4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85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38850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притяжательное местоимение, которое должно стоять на месте пропуска во втором предложении текста. Запишите это местоимение.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«хорошей» речи: точность, чистота, логичность, выразительность,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богатство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уместность  — обеспечивают целесообразное и незатрудненное применение языка в целях общения. </w:t>
      </w:r>
      <w:proofErr w:type="gram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  — соответствие смыслового содержания речи информации, которая лежит в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основе. Точность речи связывается с точностью словоупотребления, с правильным использованием многозначных слов, синонимов, антонимов, омонимов. Важнейшее условие точности речи  — это соблюдение лексических норм. Речь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является точной, если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говорящий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отбирает те слова и конструкции, которые точнее других передают оттенки смысла, существенные именно для данного высказывания.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Чистота означает отсутствие в речи чуждых литературному языку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элементов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(диалектных, профессиональных, жаргонных и др.)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Логичность  — это правильное отражение в речи структуры рассуждения, выражение языковыми средствами смысловых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частями текста.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Выразительностью речи называется качество, возникающее в результате реализации заложенных в языке выразительных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Выразительность может создаваться языковыми единицами всех уровней. Кроме того, существуют специфические изобразительные свойства языка (тропы, стилистические фигуры), делающие высказывание ярким, образным, эмоциональным.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опыт каждого из нас говорит о том, что по степени воздействия на наше сознание речь не одинакова. Две лекции, прочтенные на одну и ту же тему, оказывают на человека совершенно разный эффект, который зависит от степени выразительности речи.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  — существо социальное, а ведущим коммуникативным средством является речь. Неслучайно Декарт писал: «Я мыслю, следовательно, я существую».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материалам </w:t>
      </w:r>
      <w:hyperlink r:id="rId86" w:tgtFrame="_blank" w:history="1">
        <w:r w:rsidRPr="001A00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https://bobych.ru/referat/71/16937/1.html</w:t>
        </w:r>
      </w:hyperlink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7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26" type="#_x0000_t75" style="width:198.75pt;height:18pt" o:ole="">
            <v:imagedata r:id="rId26" o:title=""/>
          </v:shape>
          <w:control r:id="rId88" w:name="DefaultOcxName20" w:shapeid="_x0000_i122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87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89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45134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или иное свойство, достоинство, степень пригодности кого-чего-нибудь. Качество работы.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БОГАТСТВО.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Обилие материальных ценностей. Накопил несметные богатства.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Составная часть какого-либо целого. Элементом композиции художественного произведения является экспозиция.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Отрасль экономики, предоставляющей коммуникационные услуги. Телефонная связь.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Средство, условие, необходимое для осуществления чего-нибудь, возможное обстоятельство. Большие возможности. Возможность упущена.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Качества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«хорошей» речи: точность, чистота, логичность, выразительность,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богатство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уместность  — обеспечивают целесообразное и незатрудненное применение языка в целях общения. </w:t>
      </w:r>
      <w:proofErr w:type="gram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Точность  — соответствие смыслового содержания речи информации, которая лежит в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основе. Точность речи связывается с точностью словоупотребления, с правильным использованием многозначных слов, синонимов, антонимов, омонимов. Важнейшее условие точности речи  — это соблюдение лексических норм. Речь является точной, если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говорящий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отбирает те слова и конструкции, которые точнее других передают оттенки смысла, существенные именно для данного высказывания.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Чистота означает отсутствие в речи чуждых литературному языку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элементов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(диалектных, профессиональных, жаргонных и др.)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Логичность  — это правильное отражение в речи структуры рассуждения, выражение языковыми средствами смысловых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частями текста.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Выразительностью речи называется качество, возникающее в результате реализации заложенных в языке выразительных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возможностей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Выразительность может создаваться языковыми единицами всех уровней. Кроме того, существуют специфические изобразительные свойства языка (тропы, стилистические фигуры), делающие высказывание ярким, образным, эмоциональным.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опыт каждого из нас говорит о том, что по степени воздействия на наше сознание речь не одинакова. Две лекции, прочтенные на одну и ту же тему, оказывают на человека совершенно разный эффект, который зависит от степени выразительности речи.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  — существо социальное, а ведущим коммуникативным средством является речь. Неслучайно Декарт писал: «Я мыслю, следовательно, я существую».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 материалам </w:t>
      </w:r>
      <w:hyperlink r:id="rId90" w:tgtFrame="_blank" w:history="1">
        <w:r w:rsidRPr="001A0064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https://bobych.ru/referat/71/16937/1.html</w:t>
        </w:r>
      </w:hyperlink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1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0" type="#_x0000_t75" style="width:198.75pt;height:18pt" o:ole="">
            <v:imagedata r:id="rId26" o:title=""/>
          </v:shape>
          <w:control r:id="rId92" w:name="DefaultOcxName21" w:shapeid="_x0000_i123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0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23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93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38778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уточняющую частицу, которая должна стоять на месте пропуска во втором предложении текста. Запишите эту частицу.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века обозначило собой наступление эры телевидения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нужна была телебашня. Первая башня была построена в 1922 году. В 50-е годы, когда в стране началось бурное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телевидения, эта башня уже не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справлялась с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телесигнала. И в 1967 году была возведена новая телебашня в Останкино.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 Останкинской телебашни осуществляют вещание 20 радио и 20 телевизионных передатчиков. С башни сигнал принимают 8 спутников «Орбита», которые помогают донести новости для всех зрителей в стране. Телебашня является одним из самых интересных туристических объектов Москвы.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Останкинской телебашне семь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разных уровнях высоты (147, 269, 350 м) находятся смотровые площадки. С площадок можно увидеть всю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Москву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ближайшее Подмосковье. Часть пола изготовлена из особо прочного стекла  — во время экскурсии возникает ощущение свободного «парения» в воздухе. Под смотровой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площадкой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седьмом уровне расположен ресторанный комплекс «Седьмое небо». Столики в залах стоят на круговой платформе со стеклянными ограждениями. Платформа медленно вращается, и посетители получают дополнительную возможность любоваться прекрасным видом столицы. Высота телебашни  — 540 метров. В Европе и Азии Останкинская башня остается самой высокой. Она входит в Международную Федерацию высотных башен.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4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4" type="#_x0000_t75" style="width:198.75pt;height:18pt" o:ole="">
            <v:imagedata r:id="rId26" o:title=""/>
          </v:shape>
          <w:control r:id="rId95" w:name="DefaultOcxName22" w:shapeid="_x0000_i123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3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96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45110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Первый момент или первые моменты какого-н. действия, явления. Начало работы. Начало учебного года. Положить начало.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умственной, духовной зрелости, просвещенности, широта кругозора. При подборе людей я обращал большое внимание не только на их общее и политическое развитие, на дисциплинированность, но и на физическую подготовку.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Механизм, передающий вращение от одной части устройства к другой. Зубчатая передача. Ременная передача. Цепная передача велосипеда.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 величины, развития, значимости чего-нибудь. Высокий культурный уровень.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 оборудованный ровный участок земли (или особое место в помещении), отведённый для определённой цели. Спортивная площадка. Посадочная площадка.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XX века обозначило собой наступление эры телевидения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поэтому нужна была телебашня. Первая башня была построена в 1922 году. В 50-е годы,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когда в стране началось бурное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телевидения, эта башня уже не справлялась с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телесигнала. И в 1967 году была возведена новая телебашня в Останкино.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с Останкинской телебашни осуществляют вещание 20 радио и 20 телевизионных передатчиков. С башни сигнал принимают 8 спутников «Орбита», которые помогают донести новости для всех зрителей в стране. Телебашня является одним из самых интересных туристических объектов Москвы.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Останкинской телебашне семь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уровней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 разных уровнях высоты (147, 269, 350 м) находятся смотровые площадки. С площадок можно увидеть всю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Москву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даже ближайшее Подмосковье. Часть пола изготовлена из особо прочного стекла  — во время экскурсии возникает ощущение свободного «парения» в воздухе. Под смотровой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площадкой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седьмом уровне расположен ресторанный комплекс «Седьмое небо». Столики в залах стоят на круговой платформе со стеклянными ограждениями. Платформа медленно вращается, и посетители получают дополнительную возможность любоваться прекрасным видом столицы. Высота телебашни  — 540 метров. В Европе и Азии Останкинская башня остается самой высокой. Она входит в Международную Федерацию высотных башен.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7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38" type="#_x0000_t75" style="width:198.75pt;height:18pt" o:ole="">
            <v:imagedata r:id="rId26" o:title=""/>
          </v:shape>
          <w:control r:id="rId98" w:name="DefaultOcxName23" w:shapeid="_x0000_i123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6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99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48121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союзное слово, которое должно стоять на месте пропуска во втором (2) абзаце текста. Запишите это союзное слово.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тексты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задан вопрос: в чём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оправдание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литературы?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Кочевье корней языка ведёт их в новые земли, миграция слов меняет одежду слов, вместе со звучанием изменяется их душа. Слова взрослеют или деградируют; предок не узнал бы потомка. Так, латинское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ratio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превратилось во французское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raison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оттуда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проникло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 язык, &lt;…&gt; «резон» означает опять-таки не совсем то же самое. Итак, вы хотели бы знать, каков смысл занятий литературой, в чём её резон.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недозрелый, плод недолгой науки!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Покойся, не понуждай к перу мои руки: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писав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летящи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века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Можно, и славу достать, хоть творцом не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Антиох Кантемир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Один ответ уже дан: пишут ради известности. Можно было бы продолжать. Пишут, чтобы выставить себя напоказ. Повинуясь потребности выразить себя. Высказаться по поводу той или иной злободневности. Расквитаться с кем-нибудь (литература  — это сведение счётов, как сказал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Лану). Пишут для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удовольствия. Для заработка (что оказывается чаще всего иллюзией: доходы прозаика средней руки уступают улову опытного собирателя подаяний).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можно возразить, что, как всякое традиционное занятие, литература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она существует: коль скоро есть редакторы, издатели, критики и, по некоторым сведениям, читатели, то должны быть и писатели.</w:t>
      </w:r>
      <w:proofErr w:type="gram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всё же вы чувствуете унылую недостаточность этих доводов  — между тем как остаётся без ответа нечто такое, чему невозможно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конкретное и прагматическое объяснение, нечто... словом,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нечто такое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Борису Хазанову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0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2" type="#_x0000_t75" style="width:198.75pt;height:18pt" o:ole="">
            <v:imagedata r:id="rId26" o:title=""/>
          </v:shape>
          <w:control r:id="rId101" w:name="DefaultOcxName24" w:shapeid="_x0000_i124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99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02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48122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ОПРАВДАНИЕ.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Довод, которым можно оправдать, объяснить, извинить что-н.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Найти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ПРОНИКНУТЬ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что. Понять, разгадать, углубившись, вникнув во что-нибудь.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 в суть дела.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СОБСТВЕННЫЙ.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Свой, личный.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Видеть собственными глазами.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СУЩЕСТВОВАТЬ.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Наличествовать, иметься, иметь место. </w:t>
      </w:r>
      <w:proofErr w:type="spellStart"/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Книго</w:t>
      </w:r>
      <w:proofErr w:type="spell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-печатание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существует давно.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ого-что кому. То же, что вручить.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Д. деньги. Д. книгу.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тексты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задан вопрос: в чём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оправдание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художественной литературы?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Кочевье корней языка ведёт их в новые земли, миграция слов меняет одежду слов, вместе со звучанием изменяется их душа. Слова взрослеют или деградируют; предок не узнал бы потомка. Так, латинское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ratio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превратилось во французское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raison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оттуда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проникло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наш язык, &lt;…&gt; «резон» означает опять-таки не совсем то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 самое. Итак, вы хотели бы знать, каков смысл занятий литературой, в чём её резон.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недозрелый, плод недолгой науки!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Покойся, не понуждай к перу мои руки: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писав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летящи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дни века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проводити</w:t>
      </w:r>
      <w:proofErr w:type="spell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Можно, и славу достать, хоть творцом не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Антиох Кантемир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ответ уже дан: пишут ради известности. Можно было бы продолжать. Пишут, чтобы выставить себя напоказ. Повинуясь потребности выразить себя. Высказаться по поводу той или иной злободневности. Расквитаться с кем-нибудь (литература  — это сведение счётов, как сказал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Арман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Лану). Пишут для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собственного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удовольствия. Для заработка (что оказывается чаще всего иллюзией: доходы прозаика средней руки уступают улову опытного собирателя подаяний).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Наконец, можно возразить, что, как всякое традиционное занятие, литература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существует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потому, что она существует: коль скоро есть редакторы, издатели, критики и, по некоторым сведениям, читатели, то должны быть и писатели.</w:t>
      </w:r>
      <w:proofErr w:type="gramEnd"/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всё же вы чувствуете унылую недостаточность этих доводов  — между тем как остаётся без ответа нечто такое, чему невозможно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конкретное и прагматическое объяснение, нечто... словом,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нечто такое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Борису Хазанову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3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6" type="#_x0000_t75" style="width:198.75pt;height:18pt" o:ole="">
            <v:imagedata r:id="rId26" o:title=""/>
          </v:shape>
          <w:control r:id="rId104" w:name="DefaultOcxName25" w:shapeid="_x0000_i124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2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05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38781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подчинительный союз, который должен стоять на месте пропуска в третьем предложении текста. Запишите этот союз.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необходимо сказать по поводу ведущей современной теории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Вселенной  — теории большого взрыва.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возникновении гипотезы большого взрыва нет ничего удивительного.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читатель, откроете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книге «Большой взрыв» профессора физики Техасского университета Д.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найдете абзац, в котором профессор пишет: «…возникла потребность в книгах, которые давали бы ответы на вопросы, возникающие при попытке непосвященных понять эту странную Вселенную, в которой мы появились по воле случая».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сам Джозеф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предисловии пишет: «…десятки миллиардов галактик, подобных нашей, разбросаны по всей наблюдаемой Вселенной».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галактики случайным образом разбросаны по всей Вселенной и постоянно разлетаются  — удаляются друг от друга. Значит, это могло быть вызвано только изначальным большим взрывом  — вот основная логическая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посылка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созданию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теории. Вселенная имеет глобально упорядоченную информационно-энергетическую структуру пчелиных сот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продолжает выращивать эти соты строго упорядоченным способом. Допустить возможность создания глобального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Вселенной взрывом  — это все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допустить возможность изготовления космического корабля с помощью взрыва авиационного завода.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 книги В. Д. 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Плыкина</w:t>
      </w:r>
      <w:proofErr w:type="spell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«”Вначале было Слово…”, или След на воде»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6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0" type="#_x0000_t75" style="width:198.75pt;height:18pt" o:ole="">
            <v:imagedata r:id="rId26" o:title=""/>
          </v:shape>
          <w:control r:id="rId107" w:name="DefaultOcxName26" w:shapeid="_x0000_i125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5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08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45111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образовалось как результат роста. Образование на коже. Жировое образование.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Начальная часть чего-нибудь, введение к чему-нибудь. Оркестровое вступление к опере.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ПОСЫЛКА.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направлено кому-либо. Почтовая посылка. Вам посылка от брата.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СОЗДАНИЕ.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определением. О взрослом человеке или ребёнке, а также о животном. Прелестное создание. Милое создание.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Правильное, налаженное состояние, расположение чего-нибудь. Держать вещи в порядке. Привести в порядок что-нибудь.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Несколько слов необходимо сказать по поводу ведущей современной теории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Вселенной  — теории большого взрыва.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возникновении гипотезы большого взрыва нет ничего удивительного.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вы, читатель, откроете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вступление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книге «Большой взрыв» профессора физики Техасского университета Д.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 найдете абзац, в котором профессор пишет: «…возникла потребность в книгах, которые давали бы ответы на вопросы, возникающие при попытке непосвященных понять эту странную Вселенную, в которой мы появились по воле случая».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сам Джозеф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предисловии пишет: «…десятки миллиардов галактик, подобных нашей, разбросаны по всей наблюдаемой Вселенной».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 есть галактики случайным образом разбросаны по всей Вселенной и постоянно разлетаются  — удаляются друг от друга. Значит, это могло быть вызвано только изначальным большим взрывом  — вот основная логическая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посылка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созданию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этой теории. Вселенная имеет глобально упорядоченную информационно-энергетическую структуру пчелиных сот и продолжает выращивать эти соты строго упорядоченным способом. Допустить возможность создания глобального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Вселенной взрывом  — это все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что допустить возможность изготовления космического корабля с помощью взрыва авиационного завода.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 книги В. Д. </w:t>
      </w:r>
      <w:proofErr w:type="spell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Плыкина</w:t>
      </w:r>
      <w:proofErr w:type="spell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«”Вначале было Слово…”, или След на воде»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9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4" type="#_x0000_t75" style="width:198.75pt;height:18pt" o:ole="">
            <v:imagedata r:id="rId26" o:title=""/>
          </v:shape>
          <w:control r:id="rId110" w:name="DefaultOcxName27" w:shapeid="_x0000_i125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08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11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50667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противительный союз, который должен стоять на месте пропуска во втором (2) абзаце текста. Запишите этот союз.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 России, в русской жизни понятие «мнение общества».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Действовало мнение общества в деревенской жизни, где общество издревле определяло все важнейшие хозяйственные решения, да и не только хозяйственные, в обществе складывались суждения,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 к поведению односельчан.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мнение в том или ином виде достаточно чётко существовало в научной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купеческой, у дворянства.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мнение вырабатывало свои требования к честности, порядочности, требовало соблюдения норм поведения, приличия, по-своему карало нарушителей. Кодекс чести действует в «Анне Карениной», это показал и Островский в своих пьесах. Справедливо или несправедливо  — другой вопрос, &lt;...&gt; речь идёт о неписаных кодексах чести, приличия, которых обязан был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придерживаться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общества.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Сословные общественные мнения, как мне кажется, поддерживали нравственные критерии. При всех своих предрассудках, недостатках они старались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моральные требования.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Замечательный физик Пётр Леонидович </w:t>
      </w:r>
      <w:proofErr w:type="spellStart"/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Капи́ца</w:t>
      </w:r>
      <w:proofErr w:type="spellEnd"/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никто другой, понимал, например,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мнения в научной среде. Он понимал, как важно для этого создать здоровую передовую научную общественность. Именно общественность  — как некую особую сферу, котёл, в котором выплавляется общественное мнение. Его знаменитые семинар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капичники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практически способствовали созданию научной общественности. Он писал, что это труднее, чем постройка больших институтов: «Создание здоровой научной общественности включает в себя воспитание широких слоёв людей, связанных с научной работой».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Д. А. Гранину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2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58" type="#_x0000_t75" style="width:198.75pt;height:18pt" o:ole="">
            <v:imagedata r:id="rId26" o:title=""/>
          </v:shape>
          <w:control r:id="rId113" w:name="DefaultOcxName28" w:shapeid="_x0000_i125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1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14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50665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выделенного слова соответствует его значению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тексте. Запишите номера ответов.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То же, что отметка: принятое в учебной системе цифровое обозначение степени усвоения учащимися знаний. 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О. по пятибалльной системе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 Окружающие социально-бытовые условия, обстановка,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совокупность людей, связанных общностью этих условий.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Социальная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с. Из рабочей с. В нашей среде. С. заела кого-н.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 невозможности расти, развиваться, из-за неблагоприятного окружения; разг. и шутл.).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ПРИДЕРЖИВАТЬСЯ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Следовать чему-нибудь; иметь склонность к чему-нибудь.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 твёрдых убеждений. П. другого мнения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Перевести на более высокую, более ответственную должность.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 по службе, в должности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Важность, роль, значительность.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Придавать чему-нибудь </w:t>
      </w:r>
      <w:proofErr w:type="gramStart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большое</w:t>
      </w:r>
      <w:proofErr w:type="gramEnd"/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 з. Не имеет значения что-нибудь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существенно, не важно).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в России, в русской жизни понятие «мнение общества».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Действовало мнение общества в деревенской жизни, где общество издревле определяло все важнейшие хозяйственные решения, да и не только хозяйственные, в обществе складывались суждения,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требования к поведению односельчан.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Общественное мнение в том или ином виде достаточно чётко существовало в научной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купеческой, у дворянства.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мнение вырабатывало свои требования к честности, порядочности, требовало соблюдения норм поведения, приличия, по-своему карало нарушителей. Кодекс чести действует в «Анне Карениной», это показал и Островский в своих пьесах. Справедливо или несправедливо  — другой вопрос, &lt;...&gt; речь идёт о неписаных кодексах чести, приличия, которых обязан был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придерживаться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 общества.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Сословные общественные мнения, как мне кажется, поддерживали нравственные критерии. При всех своих предрассудках, недостатках они старались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повысить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моральные требования.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Замечательный физик Пётр Леонидович </w:t>
      </w:r>
      <w:proofErr w:type="spellStart"/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Капи́ца</w:t>
      </w:r>
      <w:proofErr w:type="spellEnd"/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никто другой, понимал, например,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 мнения в научной среде. Он понимал, как важно для этого создать здоровую передовую научную общественность. Именно общественность  — как некую особую сферу, котёл, в котором выплавляется общественное мнение. Его знаменитые семинар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капичники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практически способствовали созданию научной общественности. Он писал, что это труднее, чем постройка больших институтов: «Создание здоровой научной общественности включает в себя воспитание широких слоёв людей, связанных с научной работой».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Д. А. Гранину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5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2" type="#_x0000_t75" style="width:198.75pt;height:18pt" o:ole="">
            <v:imagedata r:id="rId26" o:title=""/>
          </v:shape>
          <w:control r:id="rId116" w:name="DefaultOcxName29" w:shapeid="_x0000_i126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14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17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44200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производный предлог, который должен стоять на месте пропуска во втором (2) абзаце текста. Запишите этот производный предлог.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человеке, личность которого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приобрела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символическое значение, принято при конце его жизни говорить, что вместе с ним уходит эпоха. Решусь сказать несколько иначе: с Дмитрием Сергеевичем Лихачёвым от нас уходит невосстановимый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тип. Увы, таких людей, вероятно, мы больше не увидим.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нём жила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 том, что он успел застать и увидеть в самом конкретном и простом биографическом смысле.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была прожита с сознательно зорким вниманием долгая жизнь &lt;...&gt; катаклизмов сменявших друг друга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никогда не забуду, как в пору «перестройки» он при встрече сказал мне, что узнаёт в том, как разительно у людей вдруг переменились лица, опыт, уже пережитый им в отрочестве, в роковом 1917 году, и потому ждёт в самом близком будущем самых основательных перемен.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ли нам в те дни приходилось разговаривать с носителем живой и осознанной памяти о событиях, положивших более семидесяти лет тому назад начало циклу, который тогда как раз подходил к концу? В чьей ещё индивидуальной памяти круг сомкнулся так осязаемо? Здесь перед нами редкий случай, когда сама по себе продолжительность жизни из простого биографического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претворяется в особый шанс для мысли.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Неслучайно в прежние времена, непохожие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наши, принято было говорить о мудрости седин, о сокровищнице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С. С. Аверинцеву)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8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66" type="#_x0000_t75" style="width:198.75pt;height:18pt" o:ole="">
            <v:imagedata r:id="rId26" o:title=""/>
          </v:shape>
          <w:control r:id="rId119" w:name="DefaultOcxName30" w:shapeid="_x0000_i126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117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20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45158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ПРИОБРЕСТИ.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Получить в обладание. Приобрела новую книгу.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Относящийся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просветительной, интеллектуальной деятельности. К. связи. Культурная работа.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Длительный промежуток времени, выделяемый по какому-нибудь характерному явлению, событию. Героические эпохи русской истории.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  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ОБСТОЯТЕЛЬСТВО.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Второстепенный член предложения. Подчеркните обстоятельства.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Пробное осуществление чего-нибудь, попытка осуществить что-либо. Провели опыт в лаборатории.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человеке, личность которого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приобрела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символическое значение, принято при конце его жизни говорить, что вместе с ним уходит эпоха. Решусь сказать несколько иначе: с Дмитрием Сергеевичем Лихачёвым от нас уходит невосстановимый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культурный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тип. Увы, таких людей, вероятно, мы больше не увидим.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нём жила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о том, что он успел застать и увидеть в самом конкретном и простом биографическом смысле.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 была прожита с сознательно зорким вниманием долгая жизнь &lt;...&gt; катаклизмов сменявших друг друга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эпох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: никогда не забуду, как в пору «перестройки» он при встрече сказал мне, что узнаёт в том, как разительно у людей вдруг переменились лица, опыт, уже пережитый им в отрочестве, в роковом 1917 году, и потому ждёт в самом близком будущем самых основательных перемен.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 ли нам в те дни приходилось разговаривать с носителем живой и осознанной памяти о событиях, положивших более семидесяти лет тому назад начало циклу, который тогда как раз подходил к концу? В чьей ещё индивидуальной памяти круг сомкнулся так осязаемо? Здесь перед нами редкий случай, когда сама по себе продолжительность жизни из простого биографического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обстоятельства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претворяется в особый шанс для мысли.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Неслучайно в прежние времена, непохожие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наши, принято было говорить о мудрости седин, о сокровищнице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опыта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 С. С. Аверинцеву)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1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0" type="#_x0000_t75" style="width:198.75pt;height:18pt" o:ole="">
            <v:imagedata r:id="rId26" o:title=""/>
          </v:shape>
          <w:control r:id="rId122" w:name="DefaultOcxName31" w:shapeid="_x0000_i127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0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33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23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38808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выделительно-ограничительную частицу, которая должна стоять на месте пропуска в третьем предложении текста. Запишите эту частицу.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мусорного загрязнения планеты стояла всегда  — например, в Средние века в развитых странах Европы издавались специальные законы, запрещающие выливать на улицу нечистоты и прочие отходы жизнедеятельности человека.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 веке, после того как была изобретена пластмасса и другие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незаменимые в производстве буквально всего, что можно произвести, проблема мусорного загрязнения встала очень остро  — дело в том, что пластмасса и другие синтетические материалы практически не разлагаются в земле, нанося колоссальный вред всему живому и неживому на сотни километров вокруг от мест организованных захоронений.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 в огонь добавляет и тот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производители различных товаров заботятся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собственной прибыли, принуждая потребителя приобретать всё новые и новые товары, выкидывая старые на свалку, где они могут лежать десятилетиями и постепенно убивать всё живое вокруг.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 радиусе 10−20 километров от любого мегаполиса можно найти несколько десятков свалок, дым с которых иногда заволакивает весь город. Понимая, как вреден дым со свалок, муниципальные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крупных городов принимают меры для уменьшения количества пластмассового мусора в городе и за его пределами, но, к сожалению, мусора за прошедшее столетие скопилось настолько много, что утилизировать или избавиться от него полностью практически невозможно. Проблема требует незамедлительной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исполнительной, но и законодательной властей государственного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4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4" type="#_x0000_t75" style="width:198.75pt;height:18pt" o:ole="">
            <v:imagedata r:id="rId26" o:title=""/>
          </v:shape>
          <w:control r:id="rId125" w:name="DefaultOcxName32" w:shapeid="_x0000_i127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3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26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45120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Источник, сведения, служащие основой для чего-нибудь. Материалы музея. Материал для исследования.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Действительное, вполне реальное событие. Свершившийся факт. Проверить факты.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управления какой-либо административной единицы. Власти города приняли решение.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 или состояние, возникающее в ответ на то или иное воздействие. Реакция организма на холод. Реакция зала на выступление артиста была неоднозначной.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Горизонтальная плоскость, являющаяся границей высоты чего-нибудь. Строить по уровню. Выше уровня моря.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мусорного загрязнения планеты стояла всегда  — например, в Средние века в развитых странах Европы издавались специальные законы, запрещающие выливать на улицу нечистоты и прочие отходы жизнедеятельности человека.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XX веке, после того как была изобретена пластмасса и другие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материалы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незаменимые в производстве буквально всего, что можно произвести, проблема мусорного загрязнения встала очень остро  — дело в том, что пластмасса и другие синтетические материалы практически не разлагаются в земле, нанося колоссальный вред всему живому и неживому на сотни километров вокруг от мест организованных захоронений.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Масла в огонь добавляет и тот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производители различных товаров заботятся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собственной прибыли, принуждая потребителя приобретать всё новые и новые товары, выкидывая старые на свалку, где они могут лежать десятилетиями и постепенно убивать всё живое вокруг.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в радиусе 10−20 километров от любого мегаполиса можно найти несколько десятков свалок, дым с которых иногда заволакивает весь город. Понимая, как вреден дым со свалок, муниципальные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крупных городов принимают меры для уменьшения количества пластмассового мусора в городе и за его пределами, но, к сожалению, мусора за прошедшее столетие скопилось настолько много, что утилизировать или избавиться от него полностью практически невозможно. Проблема требует незамедлительной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реакции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исполнительной, но и законодательной властей государственного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уровня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7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78" type="#_x0000_t75" style="width:198.75pt;height:18pt" o:ole="">
            <v:imagedata r:id="rId26" o:title=""/>
          </v:shape>
          <w:control r:id="rId128" w:name="DefaultOcxName33" w:shapeid="_x0000_i127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6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29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38805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наречие со значением усиления отрицания, которое должно стоять на месте пропуска в первом предложении текста. Запишите это наречие.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попытке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молний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Араго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первым. Древние римляне, например, делили молнии «по предназначению».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 них были молнии национальные, семейные, индивидуальные.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молнии могли быть предупреждающие, подтверждающие чью-то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увещевательные, угрожающие...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Считается, что древние довольно правильно оценивали свойства молнии, в частности, стремление ее двигаться по металлам. «Особую любовь» молнии к металлам заметил в своей «Метрологии» еще Аристотель: «Случалось, что медь щита расплавлялась, а дерево, его покрывающее, оставалось невредимым».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 императора Нерона философ Сенека писал: «Серебро расплавляется, а кошелек, в котором оно заключалось, остается невредимым». Плиний тоже когда-то заметил, что «золото, медь, серебро, заключенные в мешке, могут быть расплавлены молнией, а мешок не сгорит и даже восковая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размягчится».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Издавна известны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молнией был причинен значительный материальный ущерб.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1773 года разрушено в Бретани 24 колокольни.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8 августа 1769 года молния поразила Сен-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Назерскую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башню в городе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Беосчия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(Италия), где хранились все пороховые запасы Венецианской республики  — 1030 тонн. Взрыв был ужасен  — башня целиком оказалась в воздухе, раздробленная на тысячи обломков, которые каменным дождем упали на город. Приблизительно шестая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города была полностью разрушена, остальные были в угрожающем состоянии. Погибло более трех тысяч человек.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случаи, разумеется, вызваны отсутствием громоотвода. Сейчас такого практически не бывает.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книги В. П. Карцева «Приключения великих уравнений»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0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2" type="#_x0000_t75" style="width:198.75pt;height:18pt" o:ole="">
            <v:imagedata r:id="rId26" o:title=""/>
          </v:shape>
          <w:control r:id="rId131" w:name="DefaultOcxName34" w:shapeid="_x0000_i1282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29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32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45119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ПОПЫТКА.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Действие, поступок с целью осуществить что-нибудь, добиться чего-нибудь. Попытка не удалась. Сделать попытку убедить кого-либо.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управления какой-либо административной единицы. Власти города приняли решение.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Напечатанные произведения, периодические издания, а также любое издательское дело. Работники печати. Отзывы печати о чем-либо.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Подходящее время, обстоятельство. Представился случай. Стихи на случай.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  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Доля, отдельная единица, которая подразделяется в целом. Разделять на части. Часть яблока.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попытке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классификации молний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Араго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[…]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первым. Древние римляне, например, делили молнии «по предназначению».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у них были молнии национальные, семейные, индивидуальные.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молнии могли быть предупреждающие, подтверждающие чью-то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увещевательные, угрожающие...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Считается, что древние довольно правильно оценивали свойства молнии, в частности, стремление ее двигаться по металлам. «Особую любовь» молнии к металлам заметил в своей «Метрологии» еще Аристотель: «Случалось, что медь щита расплавлялась, а дерево, его покрывающее, оставалось невредимым».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Наставник императора Нерона философ Сенека писал: «Серебро расплавляется, а кошелек, в котором оно заключалось, остается невредимым». Плиний тоже когда-то заметил, что «золото, медь, серебро, заключенные в мешке, могут быть расплавлены молнией, а мешок не сгорит и даже восковая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печать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размягчится».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Издавна известны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случаи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молнией был причинен значительный материальный ущерб.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декабре 1773 года разрушено в Бретани 24 колокольни.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8 августа 1769 года молния поразила Сен-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Назерскую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башню в городе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Беосчия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(Италия), где хранились все пороховые запасы Венецианской республики  — 1030 тонн. Взрыв был ужасен  — башня целиком оказалась в воздухе, раздробленная на тысячи обломков, которые каменным дождем упали на город. Приблизительно шестая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зданий города была полностью разрушена, остальные были в угрожающем состоянии. Погибло более трех тысяч человек.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случаи, разумеется, вызваны отсутствием громоотвода. Сейчас такого практически не бывает.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книги В. П. Карцева «Приключения великих уравнений»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3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86" type="#_x0000_t75" style="width:198.75pt;height:18pt" o:ole="">
            <v:imagedata r:id="rId26" o:title=""/>
          </v:shape>
          <w:control r:id="rId134" w:name="DefaultOcxName35" w:shapeid="_x0000_i1286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2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35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49153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Самостоятельно подберите уточняющую частицу, которая должна стоять на месте пропуска во втором (2) абзаце текста. Запишите эту частицу.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читателя на новую книгу, как известно, не одинакова. Она может быть и положительной, и отрицательной. Причём положительной и отрицательной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вариаций и оттенков, за которыми порой трудно увидеть, как лёг замысел произведения на сердце читателя. И лёг ли вообще. Но в этом многообразии присутствует одна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легкоуловимая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мысль: нужна ли читателю сама книга, ждал ли её, торопил ли писателя с его сокровенным словом? Ждал ли? Главное в этом. Подобный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 себе и сами писатели. Задаю себе и я. Чувствуем ли мы, работая над произведением, ожидание читателя? Чем продиктовано это ожидание?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любопытством: что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скажет автор, как откликнется на злобу дня, чем удивит? Или ожидания другого порядка  — душу бередят сомнения, томится она в поисках ответа на вопросы, а вопросы сложные, как сама жизнь.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книга должна быть ответом на вопрос, может быть, ещё не произнесённый. Ещё не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смутно тронувший сознание или чувства. И ещё: ожидание-то связано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временем. Вчера книга была ещё не нужна, тем более  — позавчера.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&lt;...&gt; сегодня. Я исключаю эту конъюнктуру, у неё своя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и свои оценочные критерии. Разговор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идёт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социальной потребности в книге, в определённой книге.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В. Д. Дудинцеву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6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0" type="#_x0000_t75" style="width:198.75pt;height:18pt" o:ole="">
            <v:imagedata r:id="rId26" o:title=""/>
          </v:shape>
          <w:control r:id="rId137" w:name="DefaultOcxName36" w:shapeid="_x0000_i1290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5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38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49154</w:t>
        </w:r>
      </w:hyperlink>
    </w:p>
    <w:p w:rsidR="001A0064" w:rsidRPr="001A0064" w:rsidRDefault="001A0064" w:rsidP="001A0064">
      <w:pPr>
        <w:spacing w:after="75" w:line="225" w:lineRule="atLeast"/>
        <w:jc w:val="center"/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</w:pPr>
      <w:r w:rsidRPr="001A0064">
        <w:rPr>
          <w:rFonts w:ascii="ui-sans-serif" w:eastAsia="Times New Roman" w:hAnsi="ui-sans-serif" w:cs="Times New Roman"/>
          <w:b/>
          <w:bCs/>
          <w:i/>
          <w:iCs/>
          <w:sz w:val="24"/>
          <w:szCs w:val="24"/>
          <w:lang w:eastAsia="ru-RU"/>
        </w:rPr>
        <w:t>i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тексте выделено пять слов. Укажите варианты ответов, в которых лексическое значение слова соответствует его значению в данном тексте.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proofErr w:type="gramStart"/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его. Дело, обстоятельство, касающееся чего-нибудь, зависящее от чего-нибудь.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времени. В. чести.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ПРОСТОЙ.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лучшего качества,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грубый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обработке.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П. помол. П. холст (небелёный).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НОВЫЙ.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Впервые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созданный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сделанный, появившийся или возникший недавно, взамен прежнего, вновь открытый.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Новая техника.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Область, пределы распространения чего-н.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деятельности. С. влияния.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ИДТИ.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сбыт, спрос, распродаваться 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разг.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Товар хорошо идёт. Платья устарелых фасонов идут по сниженным ценам.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Реакция читателя на новую книгу, как известно, не одинакова. Она может быть и положительной, и отрицательной. Причём положительной и отрицательной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множеством вариаций и оттенков, за которыми порой трудно увидеть, как лёг замысел произведения на сердце читателя. И лёг ли вообще. Но в этом многообразии присутствует одна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легкоуловимая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мысль: нужна ли читателю сама книга, ждал ли её, торопил ли писателя с его сокровенным словом? Ждал ли? Главное в этом. Подобный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задают себе и сами писатели. Задаю себе и я. Чувствуем ли мы, работая над произведением, ожидание читателя? Чем продиктовано это ожидание?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Простым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любопытством: что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нового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скажет автор, как откликнется на злобу дня, чем удивит? Или ожидания другого порядка  — душу бередят сомнения, томится она в поисках ответа на вопросы, а вопросы сложные, как сама жизнь.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Значит, книга должна быть ответом на вопрос, может быть, ещё не произнесённый. Ещё не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сформулированный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только смутно тронувший сознание или чувства. И ещё: ожидание-то связано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временем. Вчера книга была ещё не нужна, тем более  — позавчера.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Нужна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&lt;...&gt; сегодня. Я исключаю эту конъюнктуру, у неё своя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сфера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проявления и свои оценочные критерии. Разговор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идёт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социальной потребности в книге, в определённой книге.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1A006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В. Д. Дудинцеву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9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4" type="#_x0000_t75" style="width:198.75pt;height:18pt" o:ole="">
            <v:imagedata r:id="rId26" o:title=""/>
          </v:shape>
          <w:control r:id="rId140" w:name="DefaultOcxName37" w:shapeid="_x0000_i1294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38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1 № </w:t>
      </w:r>
      <w:hyperlink r:id="rId141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42210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подберите вводное слово (вводную конструкцию), которо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е(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должно(-а) стоять на месте пропуска в последнем абзаце текста. Запишите эт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-у) вводное слово (вводную конструкцию).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Официально-деловой функциональный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литературного языка  — это та его разновидность, которая функционирует в сфере административно-правовой общественной деятельности.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реализуется в текстах законов, приказов, указов, распоряжений, договоров,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различных документов (справок, удостоверений, доверенностей и проч.), в деловой переписке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речевых жанров следует, что основная форма его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письменная.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этот стиль подвергается серьёзным изменениям под влиянием социально-исторических сдвигов в обществе, он выделяется среди других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функциональных разновидностей языка своей стабильностью, традиционностью, замкнутостью 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стандартизованностью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Названные черты официально-делового стиля отражаются не только в системе языковых средств, но и в неязыковых способах оформления конкретных текстов: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рубрикации, выделении абзацев и проч., т. е. в стандартизованном оформлении многих деловых документов.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Стандартизация деловой речи (прежде всего языка массовой типовой документации)  — одна из наиболее приметных черт официально-делового стиля.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стандартизации развивается в основном в двух направлениях: а) в широком использовании готовых, уже утвердившихся словесных формул, трафаретов, штампов, &lt;...&gt;, стандартных синтаксических моделей с отымёнными предлогами: в целях, в связи с, в соответствии с и т. д., что вполне закономерно, поскольку намного упрощает и облегчает процесс составления типовых текстов деловых бумаг), б) в частой повторяемости одних и тех же слов, форм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оборотов, конструкций, в стремлении к однотипности способов выражения мысли в однотипных ситуациях, в отказе от использования выразительных средств языка.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2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1A006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98" type="#_x0000_t75" style="width:198.75pt;height:18pt" o:ole="">
            <v:imagedata r:id="rId26" o:title=""/>
          </v:shape>
          <w:control r:id="rId143" w:name="DefaultOcxName38" w:shapeid="_x0000_i1298"/>
        </w:objec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141" style="width:0;height:1.5pt" o:hralign="center" o:hrstd="t" o:hr="t" fillcolor="#a0a0a0" stroked="f"/>
        </w:pict>
      </w:r>
    </w:p>
    <w:p w:rsidR="001A0064" w:rsidRPr="001A0064" w:rsidRDefault="001A0064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</w:p>
    <w:p w:rsidR="001A0064" w:rsidRPr="001A0064" w:rsidRDefault="001A0064" w:rsidP="001A0064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2 № </w:t>
      </w:r>
      <w:hyperlink r:id="rId144" w:history="1">
        <w:r w:rsidRPr="001A00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45146</w:t>
        </w:r>
      </w:hyperlink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тексте выделено пять слов. Укажите варианты ответов, в которых лексическое значение выделенного слова соответствует его значению в данном тексте. Запишите номера ответов.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1)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 летоисчисления. Старый стиль. 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2)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Единичное действие, поступок, проявление действий. Террористический акт.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3)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Общественное объединение или государственное учреждение.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Всемирная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торговая о. Профсоюзная о. Строительная о. Молодёжная о. О. ветеранов труда.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4)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Исполнение, осуществление чего-либо. Реализация плана по созданию музея.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5)  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КОМПОЗИЦИЯ.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Теория сочинения музыкальных произведений. Класс композиции.</w:t>
      </w:r>
    </w:p>
    <w:p w:rsidR="001A0064" w:rsidRPr="001A0064" w:rsidRDefault="001A0064" w:rsidP="001A0064">
      <w:pPr>
        <w:spacing w:after="0" w:line="240" w:lineRule="auto"/>
        <w:ind w:firstLine="37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Прочитайте текст и выполните задания 1−3.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Официально-деловой функциональный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стиль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русского литературного языка  — это та его разновидность, которая функционирует в сфере административно-правовой общественной деятельности.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реализуется в текстах законов, приказов, 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указов, распоряжений, договоров,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актов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различных документов (справок, удостоверений, доверенностей и проч.), в деловой переписке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организаций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речевых жанров следует, что основная форма его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реализации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  — письменная.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Несмотря на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этот стиль подвергается серьёзным изменениям под влиянием социально-исторических сдвигов в обществе, он выделяется среди других функциональных разновидностей языка своей стабильностью, традиционностью, замкнутостью и </w:t>
      </w:r>
      <w:proofErr w:type="spell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стандартизованностью</w:t>
      </w:r>
      <w:proofErr w:type="spell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Названные черты официально-делового стиля отражаются не только в системе языковых средств, но и в неязыковых способах оформления конкретных текстов: в </w:t>
      </w:r>
      <w:r w:rsidRPr="001A00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композиции</w:t>
      </w: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рубрикации, выделении абзацев и проч., т. е. в стандартизованном оформлении многих деловых документов.</w:t>
      </w:r>
    </w:p>
    <w:p w:rsidR="001A0064" w:rsidRPr="001A0064" w:rsidRDefault="001A0064" w:rsidP="001A0064">
      <w:pPr>
        <w:spacing w:before="100" w:beforeAutospacing="1" w:after="100" w:afterAutospacing="1" w:line="240" w:lineRule="auto"/>
        <w:ind w:firstLine="37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Стандартизация деловой речи (прежде всего языка массовой типовой документации)  — одна из наиболее приметных черт официально-делового стиля. </w:t>
      </w:r>
      <w:proofErr w:type="gramStart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стандартизации развивается в основном в двух направлениях: а) в широком использовании готовых, уже утвердившихся словесных формул, трафаретов, штампов, &lt;...&gt;, стандартных синтаксических моделей с отымёнными предлогами: в целях, в связи с, в соответствии с и т. д., что вполне закономерно, поскольку намного упрощает и облегчает процесс составления типовых текстов деловых бумаг), б) в частой повторяемости одних и тех же слов, форм</w:t>
      </w:r>
      <w:proofErr w:type="gramEnd"/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оборотов, конструкций, в стремлении к однотипности способов выражения мысли в однотипных ситуациях, в отказе от использования выразительных средств языка.</w:t>
      </w:r>
    </w:p>
    <w:p w:rsidR="001A0064" w:rsidRPr="001A0064" w:rsidRDefault="00825918" w:rsidP="001A00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5" w:history="1">
        <w:r w:rsidR="001A0064" w:rsidRPr="001A006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Свернуть</w:t>
        </w:r>
      </w:hyperlink>
    </w:p>
    <w:p w:rsidR="00B95AE4" w:rsidRPr="001A0064" w:rsidRDefault="001A0064" w:rsidP="001A006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0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</w:t>
      </w:r>
      <w:r w:rsidRPr="001A0064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2" type="#_x0000_t75" style="width:198.75pt;height:18pt" o:ole="">
            <v:imagedata r:id="rId26" o:title=""/>
          </v:shape>
          <w:control r:id="rId146" w:name="DefaultOcxName39" w:shapeid="_x0000_i1302"/>
        </w:object>
      </w:r>
    </w:p>
    <w:sectPr w:rsidR="00B95AE4" w:rsidRPr="001A0064" w:rsidSect="00825918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i-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048A"/>
    <w:multiLevelType w:val="multilevel"/>
    <w:tmpl w:val="BDC47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179E6"/>
    <w:multiLevelType w:val="multilevel"/>
    <w:tmpl w:val="58AA0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185A84"/>
    <w:multiLevelType w:val="multilevel"/>
    <w:tmpl w:val="AA6A5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5B05ED"/>
    <w:multiLevelType w:val="multilevel"/>
    <w:tmpl w:val="F7D06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64"/>
    <w:rsid w:val="001A0064"/>
    <w:rsid w:val="00825918"/>
    <w:rsid w:val="00A8417B"/>
    <w:rsid w:val="00B9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0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0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0064"/>
  </w:style>
  <w:style w:type="paragraph" w:customStyle="1" w:styleId="leftmargin">
    <w:name w:val="left_margin"/>
    <w:basedOn w:val="a"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0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0064"/>
    <w:rPr>
      <w:color w:val="800080"/>
      <w:u w:val="single"/>
    </w:rPr>
  </w:style>
  <w:style w:type="character" w:customStyle="1" w:styleId="probnums">
    <w:name w:val="prob_nums"/>
    <w:basedOn w:val="a0"/>
    <w:rsid w:val="001A0064"/>
  </w:style>
  <w:style w:type="paragraph" w:styleId="a5">
    <w:name w:val="Normal (Web)"/>
    <w:basedOn w:val="a"/>
    <w:uiPriority w:val="99"/>
    <w:semiHidden/>
    <w:unhideWhenUsed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single">
    <w:name w:val="rus_single"/>
    <w:basedOn w:val="a0"/>
    <w:rsid w:val="001A0064"/>
  </w:style>
  <w:style w:type="character" w:customStyle="1" w:styleId="20">
    <w:name w:val="Заголовок 2 Знак"/>
    <w:basedOn w:val="a0"/>
    <w:link w:val="2"/>
    <w:uiPriority w:val="9"/>
    <w:semiHidden/>
    <w:rsid w:val="00A84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41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41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1A00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417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A00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A0064"/>
  </w:style>
  <w:style w:type="paragraph" w:customStyle="1" w:styleId="leftmargin">
    <w:name w:val="left_margin"/>
    <w:basedOn w:val="a"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A006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A0064"/>
    <w:rPr>
      <w:color w:val="800080"/>
      <w:u w:val="single"/>
    </w:rPr>
  </w:style>
  <w:style w:type="character" w:customStyle="1" w:styleId="probnums">
    <w:name w:val="prob_nums"/>
    <w:basedOn w:val="a0"/>
    <w:rsid w:val="001A0064"/>
  </w:style>
  <w:style w:type="paragraph" w:styleId="a5">
    <w:name w:val="Normal (Web)"/>
    <w:basedOn w:val="a"/>
    <w:uiPriority w:val="99"/>
    <w:semiHidden/>
    <w:unhideWhenUsed/>
    <w:rsid w:val="001A0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ussingle">
    <w:name w:val="rus_single"/>
    <w:basedOn w:val="a0"/>
    <w:rsid w:val="001A0064"/>
  </w:style>
  <w:style w:type="character" w:customStyle="1" w:styleId="20">
    <w:name w:val="Заголовок 2 Знак"/>
    <w:basedOn w:val="a0"/>
    <w:link w:val="2"/>
    <w:uiPriority w:val="9"/>
    <w:semiHidden/>
    <w:rsid w:val="00A841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8417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452918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  <w:div w:id="1234045638">
          <w:marLeft w:val="0"/>
          <w:marRight w:val="0"/>
          <w:marTop w:val="0"/>
          <w:marBottom w:val="375"/>
          <w:divBdr>
            <w:top w:val="none" w:sz="0" w:space="15" w:color="BCE8F1"/>
            <w:left w:val="none" w:sz="0" w:space="19" w:color="BCE8F1"/>
            <w:bottom w:val="none" w:sz="0" w:space="15" w:color="BCE8F1"/>
            <w:right w:val="none" w:sz="0" w:space="19" w:color="BCE8F1"/>
          </w:divBdr>
        </w:div>
      </w:divsChild>
    </w:div>
    <w:div w:id="14511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40047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8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75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02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1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67035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044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1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04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615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9310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3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6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873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636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2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1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43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34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8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79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40796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1981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23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816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28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95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6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12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2154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253924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917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73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96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102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456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1015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454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17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22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04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7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69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006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59728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85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451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62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90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6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06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9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5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01742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7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5834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3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921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423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4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0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1695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84387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1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94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11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482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8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8562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26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8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113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3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62463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89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89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15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998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4995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19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012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195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77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443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715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94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66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863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486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63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40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87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75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944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69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2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541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19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66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52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85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4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6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9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8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0891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75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7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09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817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46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0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442805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63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1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6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0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319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6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8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49209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91044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448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3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60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8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2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85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460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6589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59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17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23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8444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2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5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51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8374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86092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74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3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1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106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9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45266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579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933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2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939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3071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1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84919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20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668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61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30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293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7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88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8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235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824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4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92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20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977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4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1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60887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93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9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44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36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60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23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38175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27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04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59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89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281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0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33044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583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58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941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792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512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3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34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3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5872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01926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3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71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75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545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76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930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1780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27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94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562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96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7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3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48983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2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199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9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5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720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8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15601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78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82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69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0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21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7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1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3700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417589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0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25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2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47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8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6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96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27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04309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02200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6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297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97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276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58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4971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17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896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8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34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125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0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00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49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58385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6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60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36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787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7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7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7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372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78916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9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167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86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705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3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974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69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96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8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4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28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4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557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51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172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151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8653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80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610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887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50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35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05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970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56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06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84732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3663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24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13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448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8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84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97615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023952">
                                  <w:marLeft w:val="75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7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68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6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78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47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23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19928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40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001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15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48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3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420635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74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19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12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6135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7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.wmf"/><Relationship Id="rId117" Type="http://schemas.openxmlformats.org/officeDocument/2006/relationships/hyperlink" Target="/problem?id=44200" TargetMode="External"/><Relationship Id="rId21" Type="http://schemas.openxmlformats.org/officeDocument/2006/relationships/hyperlink" Target="https://rustutors.ru/egeteoriya/1134-zadanie-1.html" TargetMode="External"/><Relationship Id="rId42" Type="http://schemas.openxmlformats.org/officeDocument/2006/relationships/control" Target="activeX/activeX6.xml"/><Relationship Id="rId47" Type="http://schemas.openxmlformats.org/officeDocument/2006/relationships/hyperlink" Target="javascript:void(0)" TargetMode="External"/><Relationship Id="rId63" Type="http://schemas.openxmlformats.org/officeDocument/2006/relationships/control" Target="activeX/activeX13.xml"/><Relationship Id="rId68" Type="http://schemas.openxmlformats.org/officeDocument/2006/relationships/hyperlink" Target="javascript:void(0)" TargetMode="External"/><Relationship Id="rId84" Type="http://schemas.openxmlformats.org/officeDocument/2006/relationships/control" Target="activeX/activeX20.xml"/><Relationship Id="rId89" Type="http://schemas.openxmlformats.org/officeDocument/2006/relationships/hyperlink" Target="/problem?id=45134" TargetMode="External"/><Relationship Id="rId112" Type="http://schemas.openxmlformats.org/officeDocument/2006/relationships/hyperlink" Target="javascript:void(0)" TargetMode="External"/><Relationship Id="rId133" Type="http://schemas.openxmlformats.org/officeDocument/2006/relationships/hyperlink" Target="javascript:void(0)" TargetMode="External"/><Relationship Id="rId138" Type="http://schemas.openxmlformats.org/officeDocument/2006/relationships/hyperlink" Target="/problem?id=49154" TargetMode="External"/><Relationship Id="rId16" Type="http://schemas.openxmlformats.org/officeDocument/2006/relationships/hyperlink" Target="https://rustutors.ru/egeteoriya/1134-zadanie-1.html" TargetMode="External"/><Relationship Id="rId107" Type="http://schemas.openxmlformats.org/officeDocument/2006/relationships/control" Target="activeX/activeX27.xml"/><Relationship Id="rId11" Type="http://schemas.openxmlformats.org/officeDocument/2006/relationships/hyperlink" Target="https://rustutors.ru/egeteoriya/1134-zadanie-1.html" TargetMode="External"/><Relationship Id="rId32" Type="http://schemas.openxmlformats.org/officeDocument/2006/relationships/hyperlink" Target="javascript:void(0)" TargetMode="External"/><Relationship Id="rId37" Type="http://schemas.openxmlformats.org/officeDocument/2006/relationships/hyperlink" Target="/problem?id=42219" TargetMode="External"/><Relationship Id="rId53" Type="http://schemas.openxmlformats.org/officeDocument/2006/relationships/hyperlink" Target="javascript:void(0)" TargetMode="External"/><Relationship Id="rId58" Type="http://schemas.openxmlformats.org/officeDocument/2006/relationships/hyperlink" Target="/problem?id=45148" TargetMode="External"/><Relationship Id="rId74" Type="http://schemas.openxmlformats.org/officeDocument/2006/relationships/hyperlink" Target="javascript:void(0)" TargetMode="External"/><Relationship Id="rId79" Type="http://schemas.openxmlformats.org/officeDocument/2006/relationships/hyperlink" Target="/problem?id=38799" TargetMode="External"/><Relationship Id="rId102" Type="http://schemas.openxmlformats.org/officeDocument/2006/relationships/hyperlink" Target="/problem?id=48122" TargetMode="External"/><Relationship Id="rId123" Type="http://schemas.openxmlformats.org/officeDocument/2006/relationships/hyperlink" Target="/problem?id=38808" TargetMode="External"/><Relationship Id="rId128" Type="http://schemas.openxmlformats.org/officeDocument/2006/relationships/control" Target="activeX/activeX34.xml"/><Relationship Id="rId144" Type="http://schemas.openxmlformats.org/officeDocument/2006/relationships/hyperlink" Target="/problem?id=4514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bobych.ru/referat/71/16937/1.html" TargetMode="External"/><Relationship Id="rId95" Type="http://schemas.openxmlformats.org/officeDocument/2006/relationships/control" Target="activeX/activeX23.xml"/><Relationship Id="rId22" Type="http://schemas.openxmlformats.org/officeDocument/2006/relationships/hyperlink" Target="https://rustutors.ru/egeteoriya/1134-zadanie-1.html" TargetMode="External"/><Relationship Id="rId27" Type="http://schemas.openxmlformats.org/officeDocument/2006/relationships/control" Target="activeX/activeX1.xml"/><Relationship Id="rId43" Type="http://schemas.openxmlformats.org/officeDocument/2006/relationships/hyperlink" Target="/problem?id=50671" TargetMode="External"/><Relationship Id="rId48" Type="http://schemas.openxmlformats.org/officeDocument/2006/relationships/control" Target="activeX/activeX8.xml"/><Relationship Id="rId64" Type="http://schemas.openxmlformats.org/officeDocument/2006/relationships/hyperlink" Target="/problem?id=45116" TargetMode="External"/><Relationship Id="rId69" Type="http://schemas.openxmlformats.org/officeDocument/2006/relationships/control" Target="activeX/activeX15.xml"/><Relationship Id="rId113" Type="http://schemas.openxmlformats.org/officeDocument/2006/relationships/control" Target="activeX/activeX29.xml"/><Relationship Id="rId118" Type="http://schemas.openxmlformats.org/officeDocument/2006/relationships/hyperlink" Target="javascript:void(0)" TargetMode="External"/><Relationship Id="rId134" Type="http://schemas.openxmlformats.org/officeDocument/2006/relationships/control" Target="activeX/activeX36.xml"/><Relationship Id="rId139" Type="http://schemas.openxmlformats.org/officeDocument/2006/relationships/hyperlink" Target="javascript:void(0)" TargetMode="External"/><Relationship Id="rId80" Type="http://schemas.openxmlformats.org/officeDocument/2006/relationships/hyperlink" Target="javascript:void(0)" TargetMode="External"/><Relationship Id="rId85" Type="http://schemas.openxmlformats.org/officeDocument/2006/relationships/hyperlink" Target="/problem?id=3885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rustutors.ru/egeteoriya/1134-zadanie-1.html" TargetMode="External"/><Relationship Id="rId17" Type="http://schemas.openxmlformats.org/officeDocument/2006/relationships/hyperlink" Target="https://rustutors.ru/egeteoriya/1134-zadanie-1.html" TargetMode="External"/><Relationship Id="rId25" Type="http://schemas.openxmlformats.org/officeDocument/2006/relationships/hyperlink" Target="javascript:void(0)" TargetMode="External"/><Relationship Id="rId33" Type="http://schemas.openxmlformats.org/officeDocument/2006/relationships/control" Target="activeX/activeX3.xml"/><Relationship Id="rId38" Type="http://schemas.openxmlformats.org/officeDocument/2006/relationships/hyperlink" Target="javascript:void(0)" TargetMode="External"/><Relationship Id="rId46" Type="http://schemas.openxmlformats.org/officeDocument/2006/relationships/hyperlink" Target="/problem?id=50670" TargetMode="External"/><Relationship Id="rId59" Type="http://schemas.openxmlformats.org/officeDocument/2006/relationships/hyperlink" Target="javascript:void(0)" TargetMode="External"/><Relationship Id="rId67" Type="http://schemas.openxmlformats.org/officeDocument/2006/relationships/hyperlink" Target="/problem?id=50643" TargetMode="External"/><Relationship Id="rId103" Type="http://schemas.openxmlformats.org/officeDocument/2006/relationships/hyperlink" Target="javascript:void(0)" TargetMode="External"/><Relationship Id="rId108" Type="http://schemas.openxmlformats.org/officeDocument/2006/relationships/hyperlink" Target="/problem?id=45111" TargetMode="External"/><Relationship Id="rId116" Type="http://schemas.openxmlformats.org/officeDocument/2006/relationships/control" Target="activeX/activeX30.xml"/><Relationship Id="rId124" Type="http://schemas.openxmlformats.org/officeDocument/2006/relationships/hyperlink" Target="javascript:void(0)" TargetMode="External"/><Relationship Id="rId129" Type="http://schemas.openxmlformats.org/officeDocument/2006/relationships/hyperlink" Target="/problem?id=38805" TargetMode="External"/><Relationship Id="rId137" Type="http://schemas.openxmlformats.org/officeDocument/2006/relationships/control" Target="activeX/activeX37.xml"/><Relationship Id="rId20" Type="http://schemas.openxmlformats.org/officeDocument/2006/relationships/hyperlink" Target="https://rustutors.ru/egeteoriya/1134-zadanie-1.html" TargetMode="External"/><Relationship Id="rId41" Type="http://schemas.openxmlformats.org/officeDocument/2006/relationships/hyperlink" Target="javascript:void(0)" TargetMode="External"/><Relationship Id="rId54" Type="http://schemas.openxmlformats.org/officeDocument/2006/relationships/control" Target="activeX/activeX10.xml"/><Relationship Id="rId62" Type="http://schemas.openxmlformats.org/officeDocument/2006/relationships/hyperlink" Target="javascript:void(0)" TargetMode="External"/><Relationship Id="rId70" Type="http://schemas.openxmlformats.org/officeDocument/2006/relationships/hyperlink" Target="/problem?id=50644" TargetMode="External"/><Relationship Id="rId75" Type="http://schemas.openxmlformats.org/officeDocument/2006/relationships/control" Target="activeX/activeX17.xml"/><Relationship Id="rId83" Type="http://schemas.openxmlformats.org/officeDocument/2006/relationships/hyperlink" Target="javascript:void(0)" TargetMode="External"/><Relationship Id="rId88" Type="http://schemas.openxmlformats.org/officeDocument/2006/relationships/control" Target="activeX/activeX21.xml"/><Relationship Id="rId91" Type="http://schemas.openxmlformats.org/officeDocument/2006/relationships/hyperlink" Target="javascript:void(0)" TargetMode="External"/><Relationship Id="rId96" Type="http://schemas.openxmlformats.org/officeDocument/2006/relationships/hyperlink" Target="/problem?id=45110" TargetMode="External"/><Relationship Id="rId111" Type="http://schemas.openxmlformats.org/officeDocument/2006/relationships/hyperlink" Target="/problem?id=50667" TargetMode="External"/><Relationship Id="rId132" Type="http://schemas.openxmlformats.org/officeDocument/2006/relationships/hyperlink" Target="/problem?id=45119" TargetMode="External"/><Relationship Id="rId140" Type="http://schemas.openxmlformats.org/officeDocument/2006/relationships/control" Target="activeX/activeX38.xml"/><Relationship Id="rId145" Type="http://schemas.openxmlformats.org/officeDocument/2006/relationships/hyperlink" Target="javascript:void(0)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stutors.ru/egeteoriya/1134-zadanie-1.html" TargetMode="External"/><Relationship Id="rId15" Type="http://schemas.openxmlformats.org/officeDocument/2006/relationships/hyperlink" Target="https://rustutors.ru/egeteoriya/1134-zadanie-1.html" TargetMode="External"/><Relationship Id="rId23" Type="http://schemas.openxmlformats.org/officeDocument/2006/relationships/hyperlink" Target="test?id=38804994&amp;nt=True&amp;pub=False&amp;print=true" TargetMode="External"/><Relationship Id="rId28" Type="http://schemas.openxmlformats.org/officeDocument/2006/relationships/hyperlink" Target="/problem?id=45138" TargetMode="External"/><Relationship Id="rId36" Type="http://schemas.openxmlformats.org/officeDocument/2006/relationships/control" Target="activeX/activeX4.xml"/><Relationship Id="rId49" Type="http://schemas.openxmlformats.org/officeDocument/2006/relationships/hyperlink" Target="/problem?id=41216" TargetMode="External"/><Relationship Id="rId57" Type="http://schemas.openxmlformats.org/officeDocument/2006/relationships/control" Target="activeX/activeX11.xml"/><Relationship Id="rId106" Type="http://schemas.openxmlformats.org/officeDocument/2006/relationships/hyperlink" Target="javascript:void(0)" TargetMode="External"/><Relationship Id="rId114" Type="http://schemas.openxmlformats.org/officeDocument/2006/relationships/hyperlink" Target="/problem?id=50665" TargetMode="External"/><Relationship Id="rId119" Type="http://schemas.openxmlformats.org/officeDocument/2006/relationships/control" Target="activeX/activeX31.xml"/><Relationship Id="rId127" Type="http://schemas.openxmlformats.org/officeDocument/2006/relationships/hyperlink" Target="javascript:void(0)" TargetMode="External"/><Relationship Id="rId10" Type="http://schemas.openxmlformats.org/officeDocument/2006/relationships/hyperlink" Target="https://rustutors.ru/egeteoriya/1134-zadanie-1.html" TargetMode="External"/><Relationship Id="rId31" Type="http://schemas.openxmlformats.org/officeDocument/2006/relationships/hyperlink" Target="/problem?id=50438" TargetMode="External"/><Relationship Id="rId44" Type="http://schemas.openxmlformats.org/officeDocument/2006/relationships/hyperlink" Target="javascript:void(0)" TargetMode="External"/><Relationship Id="rId52" Type="http://schemas.openxmlformats.org/officeDocument/2006/relationships/hyperlink" Target="/problem?id=45142" TargetMode="External"/><Relationship Id="rId60" Type="http://schemas.openxmlformats.org/officeDocument/2006/relationships/control" Target="activeX/activeX12.xml"/><Relationship Id="rId65" Type="http://schemas.openxmlformats.org/officeDocument/2006/relationships/hyperlink" Target="javascript:void(0)" TargetMode="External"/><Relationship Id="rId73" Type="http://schemas.openxmlformats.org/officeDocument/2006/relationships/hyperlink" Target="/problem?id=38814" TargetMode="External"/><Relationship Id="rId78" Type="http://schemas.openxmlformats.org/officeDocument/2006/relationships/control" Target="activeX/activeX18.xml"/><Relationship Id="rId81" Type="http://schemas.openxmlformats.org/officeDocument/2006/relationships/control" Target="activeX/activeX19.xml"/><Relationship Id="rId86" Type="http://schemas.openxmlformats.org/officeDocument/2006/relationships/hyperlink" Target="https://bobych.ru/referat/71/16937/1.html" TargetMode="External"/><Relationship Id="rId94" Type="http://schemas.openxmlformats.org/officeDocument/2006/relationships/hyperlink" Target="javascript:void(0)" TargetMode="External"/><Relationship Id="rId99" Type="http://schemas.openxmlformats.org/officeDocument/2006/relationships/hyperlink" Target="/problem?id=48121" TargetMode="External"/><Relationship Id="rId101" Type="http://schemas.openxmlformats.org/officeDocument/2006/relationships/control" Target="activeX/activeX25.xml"/><Relationship Id="rId122" Type="http://schemas.openxmlformats.org/officeDocument/2006/relationships/control" Target="activeX/activeX32.xml"/><Relationship Id="rId130" Type="http://schemas.openxmlformats.org/officeDocument/2006/relationships/hyperlink" Target="javascript:void(0)" TargetMode="External"/><Relationship Id="rId135" Type="http://schemas.openxmlformats.org/officeDocument/2006/relationships/hyperlink" Target="/problem?id=49153" TargetMode="External"/><Relationship Id="rId143" Type="http://schemas.openxmlformats.org/officeDocument/2006/relationships/control" Target="activeX/activeX39.xml"/><Relationship Id="rId14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ustutors.ru/egeteoriya/1134-zadanie-1.html" TargetMode="External"/><Relationship Id="rId13" Type="http://schemas.openxmlformats.org/officeDocument/2006/relationships/hyperlink" Target="https://rustutors.ru/egeteoriya/1134-zadanie-1.html" TargetMode="External"/><Relationship Id="rId18" Type="http://schemas.openxmlformats.org/officeDocument/2006/relationships/hyperlink" Target="https://rustutors.ru/egeteoriya/1134-zadanie-1.html" TargetMode="External"/><Relationship Id="rId39" Type="http://schemas.openxmlformats.org/officeDocument/2006/relationships/control" Target="activeX/activeX5.xml"/><Relationship Id="rId109" Type="http://schemas.openxmlformats.org/officeDocument/2006/relationships/hyperlink" Target="javascript:void(0)" TargetMode="External"/><Relationship Id="rId34" Type="http://schemas.openxmlformats.org/officeDocument/2006/relationships/hyperlink" Target="/problem?id=50439" TargetMode="External"/><Relationship Id="rId50" Type="http://schemas.openxmlformats.org/officeDocument/2006/relationships/hyperlink" Target="javascript:void(0)" TargetMode="External"/><Relationship Id="rId55" Type="http://schemas.openxmlformats.org/officeDocument/2006/relationships/hyperlink" Target="/problem?id=42216" TargetMode="External"/><Relationship Id="rId76" Type="http://schemas.openxmlformats.org/officeDocument/2006/relationships/hyperlink" Target="/problem?id=45122" TargetMode="External"/><Relationship Id="rId97" Type="http://schemas.openxmlformats.org/officeDocument/2006/relationships/hyperlink" Target="javascript:void(0)" TargetMode="External"/><Relationship Id="rId104" Type="http://schemas.openxmlformats.org/officeDocument/2006/relationships/control" Target="activeX/activeX26.xml"/><Relationship Id="rId120" Type="http://schemas.openxmlformats.org/officeDocument/2006/relationships/hyperlink" Target="/problem?id=45158" TargetMode="External"/><Relationship Id="rId125" Type="http://schemas.openxmlformats.org/officeDocument/2006/relationships/control" Target="activeX/activeX33.xml"/><Relationship Id="rId141" Type="http://schemas.openxmlformats.org/officeDocument/2006/relationships/hyperlink" Target="/problem?id=42210" TargetMode="External"/><Relationship Id="rId146" Type="http://schemas.openxmlformats.org/officeDocument/2006/relationships/control" Target="activeX/activeX40.xml"/><Relationship Id="rId7" Type="http://schemas.openxmlformats.org/officeDocument/2006/relationships/hyperlink" Target="https://rustutors.ru/egeteoriya/1134-zadanie-1.html" TargetMode="External"/><Relationship Id="rId71" Type="http://schemas.openxmlformats.org/officeDocument/2006/relationships/hyperlink" Target="javascript:void(0)" TargetMode="External"/><Relationship Id="rId92" Type="http://schemas.openxmlformats.org/officeDocument/2006/relationships/control" Target="activeX/activeX22.xml"/><Relationship Id="rId2" Type="http://schemas.openxmlformats.org/officeDocument/2006/relationships/styles" Target="styles.xml"/><Relationship Id="rId29" Type="http://schemas.openxmlformats.org/officeDocument/2006/relationships/hyperlink" Target="javascript:void(0)" TargetMode="External"/><Relationship Id="rId24" Type="http://schemas.openxmlformats.org/officeDocument/2006/relationships/hyperlink" Target="/problem?id=38862" TargetMode="External"/><Relationship Id="rId40" Type="http://schemas.openxmlformats.org/officeDocument/2006/relationships/hyperlink" Target="/problem?id=45149" TargetMode="External"/><Relationship Id="rId45" Type="http://schemas.openxmlformats.org/officeDocument/2006/relationships/control" Target="activeX/activeX7.xml"/><Relationship Id="rId66" Type="http://schemas.openxmlformats.org/officeDocument/2006/relationships/control" Target="activeX/activeX14.xml"/><Relationship Id="rId87" Type="http://schemas.openxmlformats.org/officeDocument/2006/relationships/hyperlink" Target="javascript:void(0)" TargetMode="External"/><Relationship Id="rId110" Type="http://schemas.openxmlformats.org/officeDocument/2006/relationships/control" Target="activeX/activeX28.xml"/><Relationship Id="rId115" Type="http://schemas.openxmlformats.org/officeDocument/2006/relationships/hyperlink" Target="javascript:void(0)" TargetMode="External"/><Relationship Id="rId131" Type="http://schemas.openxmlformats.org/officeDocument/2006/relationships/control" Target="activeX/activeX35.xml"/><Relationship Id="rId136" Type="http://schemas.openxmlformats.org/officeDocument/2006/relationships/hyperlink" Target="javascript:void(0)" TargetMode="External"/><Relationship Id="rId61" Type="http://schemas.openxmlformats.org/officeDocument/2006/relationships/hyperlink" Target="/problem?id=38796" TargetMode="External"/><Relationship Id="rId82" Type="http://schemas.openxmlformats.org/officeDocument/2006/relationships/hyperlink" Target="/problem?id=45117" TargetMode="External"/><Relationship Id="rId19" Type="http://schemas.openxmlformats.org/officeDocument/2006/relationships/hyperlink" Target="https://rustutors.ru/egeteoriya/1134-zadanie-1.html" TargetMode="External"/><Relationship Id="rId14" Type="http://schemas.openxmlformats.org/officeDocument/2006/relationships/hyperlink" Target="https://rustutors.ru/egeteoriya/1134-zadanie-1.html" TargetMode="External"/><Relationship Id="rId30" Type="http://schemas.openxmlformats.org/officeDocument/2006/relationships/control" Target="activeX/activeX2.xml"/><Relationship Id="rId35" Type="http://schemas.openxmlformats.org/officeDocument/2006/relationships/hyperlink" Target="javascript:void(0)" TargetMode="External"/><Relationship Id="rId56" Type="http://schemas.openxmlformats.org/officeDocument/2006/relationships/hyperlink" Target="javascript:void(0)" TargetMode="External"/><Relationship Id="rId77" Type="http://schemas.openxmlformats.org/officeDocument/2006/relationships/hyperlink" Target="javascript:void(0)" TargetMode="External"/><Relationship Id="rId100" Type="http://schemas.openxmlformats.org/officeDocument/2006/relationships/hyperlink" Target="javascript:void(0)" TargetMode="External"/><Relationship Id="rId105" Type="http://schemas.openxmlformats.org/officeDocument/2006/relationships/hyperlink" Target="/problem?id=38781" TargetMode="External"/><Relationship Id="rId126" Type="http://schemas.openxmlformats.org/officeDocument/2006/relationships/hyperlink" Target="/problem?id=45120" TargetMode="External"/><Relationship Id="rId147" Type="http://schemas.openxmlformats.org/officeDocument/2006/relationships/fontTable" Target="fontTable.xml"/><Relationship Id="rId8" Type="http://schemas.openxmlformats.org/officeDocument/2006/relationships/hyperlink" Target="https://rustutors.ru/egeteoriya/1134-zadanie-1.html" TargetMode="External"/><Relationship Id="rId51" Type="http://schemas.openxmlformats.org/officeDocument/2006/relationships/control" Target="activeX/activeX9.xml"/><Relationship Id="rId72" Type="http://schemas.openxmlformats.org/officeDocument/2006/relationships/control" Target="activeX/activeX16.xml"/><Relationship Id="rId93" Type="http://schemas.openxmlformats.org/officeDocument/2006/relationships/hyperlink" Target="/problem?id=38778" TargetMode="External"/><Relationship Id="rId98" Type="http://schemas.openxmlformats.org/officeDocument/2006/relationships/control" Target="activeX/activeX24.xml"/><Relationship Id="rId121" Type="http://schemas.openxmlformats.org/officeDocument/2006/relationships/hyperlink" Target="javascript:void(0)" TargetMode="External"/><Relationship Id="rId142" Type="http://schemas.openxmlformats.org/officeDocument/2006/relationships/hyperlink" Target="javascript:void(0)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46</Pages>
  <Words>15282</Words>
  <Characters>87113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302</dc:creator>
  <cp:lastModifiedBy>302</cp:lastModifiedBy>
  <cp:revision>3</cp:revision>
  <dcterms:created xsi:type="dcterms:W3CDTF">2023-11-20T11:30:00Z</dcterms:created>
  <dcterms:modified xsi:type="dcterms:W3CDTF">2023-12-18T11:50:00Z</dcterms:modified>
</cp:coreProperties>
</file>