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7B" w:rsidRPr="00A8417B" w:rsidRDefault="00A8417B" w:rsidP="00A8417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A8417B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Формулировка задания 1 (ЕГЭ 2024)</w:t>
      </w:r>
    </w:p>
    <w:p w:rsidR="00A8417B" w:rsidRPr="00A8417B" w:rsidRDefault="00A8417B" w:rsidP="00A8417B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Самостоятельно подберите </w:t>
      </w:r>
      <w:r w:rsidRPr="00A8417B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определительное местоимение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, которое должно стоять на месте пропуска в первом (1) абзаце текста. Запишите это местоимение.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31708F"/>
          <w:sz w:val="21"/>
          <w:szCs w:val="21"/>
          <w:lang w:eastAsia="ru-RU"/>
        </w:rPr>
        <w:t>Экология – это наука о взаимодействии живых организмов и их сообществ между собой и со средой, в которой они обитают. Эти взаимоотношения изучают самые разные науки: биология и химия, астрономия и космология, математика и философия</w:t>
      </w:r>
      <w:proofErr w:type="gramStart"/>
      <w:r w:rsidRPr="00A8417B">
        <w:rPr>
          <w:rFonts w:ascii="Arial" w:eastAsia="Times New Roman" w:hAnsi="Arial" w:cs="Arial"/>
          <w:i/>
          <w:iCs/>
          <w:color w:val="31708F"/>
          <w:sz w:val="21"/>
          <w:szCs w:val="21"/>
          <w:lang w:eastAsia="ru-RU"/>
        </w:rPr>
        <w:t>.</w:t>
      </w:r>
      <w:proofErr w:type="gramEnd"/>
      <w:r w:rsidRPr="00A8417B">
        <w:rPr>
          <w:rFonts w:ascii="Arial" w:eastAsia="Times New Roman" w:hAnsi="Arial" w:cs="Arial"/>
          <w:i/>
          <w:iCs/>
          <w:color w:val="31708F"/>
          <w:sz w:val="21"/>
          <w:szCs w:val="21"/>
          <w:lang w:eastAsia="ru-RU"/>
        </w:rPr>
        <w:t> </w:t>
      </w:r>
      <w:r w:rsidRPr="00A8417B">
        <w:rPr>
          <w:rFonts w:ascii="Arial" w:eastAsia="Times New Roman" w:hAnsi="Arial" w:cs="Arial"/>
          <w:b/>
          <w:bCs/>
          <w:i/>
          <w:iCs/>
          <w:color w:val="31708F"/>
          <w:sz w:val="21"/>
          <w:szCs w:val="21"/>
          <w:lang w:eastAsia="ru-RU"/>
        </w:rPr>
        <w:t>&lt;…&gt;</w:t>
      </w:r>
      <w:r w:rsidRPr="00A8417B">
        <w:rPr>
          <w:rFonts w:ascii="Arial" w:eastAsia="Times New Roman" w:hAnsi="Arial" w:cs="Arial"/>
          <w:i/>
          <w:iCs/>
          <w:color w:val="31708F"/>
          <w:sz w:val="21"/>
          <w:szCs w:val="21"/>
          <w:lang w:eastAsia="ru-RU"/>
        </w:rPr>
        <w:t> </w:t>
      </w:r>
      <w:proofErr w:type="gramStart"/>
      <w:r w:rsidRPr="00A8417B">
        <w:rPr>
          <w:rFonts w:ascii="Arial" w:eastAsia="Times New Roman" w:hAnsi="Arial" w:cs="Arial"/>
          <w:i/>
          <w:iCs/>
          <w:color w:val="31708F"/>
          <w:sz w:val="21"/>
          <w:szCs w:val="21"/>
          <w:lang w:eastAsia="ru-RU"/>
        </w:rPr>
        <w:t>о</w:t>
      </w:r>
      <w:proofErr w:type="gramEnd"/>
      <w:r w:rsidRPr="00A8417B">
        <w:rPr>
          <w:rFonts w:ascii="Arial" w:eastAsia="Times New Roman" w:hAnsi="Arial" w:cs="Arial"/>
          <w:i/>
          <w:iCs/>
          <w:color w:val="31708F"/>
          <w:sz w:val="21"/>
          <w:szCs w:val="21"/>
          <w:lang w:eastAsia="ru-RU"/>
        </w:rPr>
        <w:t xml:space="preserve">ни вносят свой вклад в экологию, которая сегодня разделилась на ряд самостоятельных дисциплин: общую экологию, агроэкологию, </w:t>
      </w:r>
      <w:proofErr w:type="spellStart"/>
      <w:r w:rsidRPr="00A8417B">
        <w:rPr>
          <w:rFonts w:ascii="Arial" w:eastAsia="Times New Roman" w:hAnsi="Arial" w:cs="Arial"/>
          <w:i/>
          <w:iCs/>
          <w:color w:val="31708F"/>
          <w:sz w:val="21"/>
          <w:szCs w:val="21"/>
          <w:lang w:eastAsia="ru-RU"/>
        </w:rPr>
        <w:t>гидроэкологию</w:t>
      </w:r>
      <w:proofErr w:type="spellEnd"/>
      <w:r w:rsidRPr="00A8417B">
        <w:rPr>
          <w:rFonts w:ascii="Arial" w:eastAsia="Times New Roman" w:hAnsi="Arial" w:cs="Arial"/>
          <w:i/>
          <w:iCs/>
          <w:color w:val="31708F"/>
          <w:sz w:val="21"/>
          <w:szCs w:val="21"/>
          <w:lang w:eastAsia="ru-RU"/>
        </w:rPr>
        <w:t>, экологию человека и т.д.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br/>
        <w:t>Ответ: все</w:t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hyperlink r:id="rId6" w:anchor="hmenu-item-2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36"/>
            <w:szCs w:val="36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 Алгоритм выполнения задания 1</w:t>
      </w:r>
    </w:p>
    <w:p w:rsidR="00A8417B" w:rsidRPr="00A8417B" w:rsidRDefault="00A8417B" w:rsidP="00A8417B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1.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 Внимательно прочитайте задание и необходимый отрезок текста/весь текст.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2.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 Установите связь между предложением, в котором пропущено слово, и предыдущим предложением/ между предложением, в котором пропущено слово, и частью текста до этого предложения.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3.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 xml:space="preserve"> Обратите внимание на искомую часть речи: важно подобрать слово, которое будет соответствовать заявленной характеристике. Например, в задании может быть </w:t>
      </w:r>
      <w:proofErr w:type="gramStart"/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предложено</w:t>
      </w:r>
      <w:proofErr w:type="gramEnd"/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 xml:space="preserve"> найти частицу или ограничительно-выделительную частицу. Для успешного выполнения задания важно знать не только различия между словами различных частей речи, но и разряды слов.</w:t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hyperlink r:id="rId7" w:anchor="hmenu-item-3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36"/>
            <w:szCs w:val="36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 Теория к заданию 1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В тексте соединяются между собой не только соседние предложения, но и предложения, отделенные другими предложениями.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Между предложениями в тексте существуют различные смысловые отношения: предложения могут быть сопоставлены, противопоставлены, содержание второго предложения может раскрывать смысл первого, пояснять его и т.д.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В качестве сре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дств св</w:t>
      </w:r>
      <w:proofErr w:type="gram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язи предложений в тексте могут выступать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лексические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,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синтаксические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и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морфологические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средства, например, порядок слов, синонимы, антонимы, местоимения, союзы, синтаксический параллелизм и др.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8" w:anchor="hmenu-item-4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7"/>
            <w:szCs w:val="27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Средства связи, необходимые для выполнения 1 задания:</w:t>
      </w:r>
    </w:p>
    <w:p w:rsidR="00A8417B" w:rsidRPr="00A8417B" w:rsidRDefault="00A8417B" w:rsidP="00A841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Союзы</w:t>
      </w:r>
    </w:p>
    <w:p w:rsidR="00A8417B" w:rsidRPr="00A8417B" w:rsidRDefault="00A8417B" w:rsidP="00A841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Частицы</w:t>
      </w:r>
    </w:p>
    <w:p w:rsidR="00A8417B" w:rsidRPr="00A8417B" w:rsidRDefault="00A8417B" w:rsidP="00A841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Местоимения</w:t>
      </w:r>
    </w:p>
    <w:p w:rsidR="00A8417B" w:rsidRPr="00A8417B" w:rsidRDefault="00A8417B" w:rsidP="00A841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Наречия</w:t>
      </w:r>
    </w:p>
    <w:p w:rsidR="00A8417B" w:rsidRPr="00A8417B" w:rsidRDefault="00A8417B" w:rsidP="00A841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Числительные (собирательные и порядковые)</w:t>
      </w:r>
    </w:p>
    <w:p w:rsidR="00A8417B" w:rsidRPr="00A8417B" w:rsidRDefault="00A8417B" w:rsidP="00A841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Вводные слова и словосочетания</w:t>
      </w:r>
    </w:p>
    <w:p w:rsidR="00A8417B" w:rsidRPr="00A8417B" w:rsidRDefault="00A8417B" w:rsidP="00A841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Предлоги</w:t>
      </w:r>
    </w:p>
    <w:p w:rsidR="00A8417B" w:rsidRPr="00A8417B" w:rsidRDefault="00A8417B" w:rsidP="00A841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A8417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Союзы. Определение. Разряды.</w:t>
      </w:r>
    </w:p>
    <w:p w:rsidR="00A8417B" w:rsidRPr="00A8417B" w:rsidRDefault="00A8417B" w:rsidP="00A8417B">
      <w:pPr>
        <w:shd w:val="clear" w:color="auto" w:fill="D9EDF7"/>
        <w:spacing w:before="100" w:beforeAutospacing="1" w:after="375" w:line="240" w:lineRule="auto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Союз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 – служебная часть речи, которая соединяет между собой синтаксически однородные слова в простом предложении, а также целые предложения.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lastRenderedPageBreak/>
        <w:t>Союзы бывают: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1) Сочинительные и подчинительные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 xml:space="preserve">2) Простые (состоят из одного слова: но, а, однако) и составные (состоят из </w:t>
      </w:r>
      <w:proofErr w:type="spellStart"/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из</w:t>
      </w:r>
      <w:proofErr w:type="spellEnd"/>
      <w:proofErr w:type="gram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 xml:space="preserve"> двух или более слов: как…так и, не только…но и)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По своей структуре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составные союзы бывают: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1) повторяющиеся (состоят из двух одинаковых частей) – то ли…то ли, и…и, ни…ни.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 xml:space="preserve">2) двойные (состоят из двух неодинаковых частей) – не 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только</w:t>
      </w:r>
      <w:proofErr w:type="gram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…но и, если не…то и т.д.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A8417B" w:rsidRPr="00A8417B" w:rsidRDefault="00A8417B" w:rsidP="00A8417B">
      <w:pPr>
        <w:shd w:val="clear" w:color="auto" w:fill="D9EDF7"/>
        <w:spacing w:before="100" w:beforeAutospacing="1" w:after="375" w:line="240" w:lineRule="auto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Сочинительные союзы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 – союзы, связывающие однородные члены предложения и равноправные по смыслу простые предложения в составе сложного (сложносочиненного предложения).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Помимо соединения однородных членов и частей сложносочиненного предложения, сочинительные союзы могут связывать самостоятельные предложения в тексте/фрагменте текста.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Сочинительные союзы на границе предложений имеют значение, близкое к значению союзов, соединяющих части ССП. </w:t>
      </w:r>
    </w:p>
    <w:p w:rsidR="00A8417B" w:rsidRPr="00A8417B" w:rsidRDefault="00A8417B" w:rsidP="00A841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tbl>
      <w:tblPr>
        <w:tblW w:w="11355" w:type="dxa"/>
        <w:tblCellSpacing w:w="15" w:type="dxa"/>
        <w:tblInd w:w="-16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2"/>
        <w:gridCol w:w="5773"/>
      </w:tblGrid>
      <w:tr w:rsidR="00A8417B" w:rsidRPr="00A8417B" w:rsidTr="00825918">
        <w:trPr>
          <w:tblCellSpacing w:w="15" w:type="dxa"/>
        </w:trPr>
        <w:tc>
          <w:tcPr>
            <w:tcW w:w="5537" w:type="dxa"/>
            <w:shd w:val="clear" w:color="auto" w:fill="EFEFEF"/>
            <w:vAlign w:val="center"/>
            <w:hideMark/>
          </w:tcPr>
          <w:p w:rsidR="00A8417B" w:rsidRPr="00A8417B" w:rsidRDefault="00A8417B" w:rsidP="00825918">
            <w:pPr>
              <w:spacing w:after="0" w:line="240" w:lineRule="auto"/>
              <w:ind w:left="-24" w:firstLine="135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Разряды сочинительных союзов:</w:t>
            </w:r>
          </w:p>
        </w:tc>
        <w:tc>
          <w:tcPr>
            <w:tcW w:w="5728" w:type="dxa"/>
            <w:shd w:val="clear" w:color="auto" w:fill="EFEFE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Примеры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553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Соединительные</w:t>
            </w:r>
          </w:p>
        </w:tc>
        <w:tc>
          <w:tcPr>
            <w:tcW w:w="572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и, да (= и), не только, … но и, также, тоже, и…</w:t>
            </w: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и</w:t>
            </w:r>
            <w:proofErr w:type="gramEnd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, ни…ни, как,…так и; сколько..., столько и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553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Разделительные</w:t>
            </w:r>
          </w:p>
        </w:tc>
        <w:tc>
          <w:tcPr>
            <w:tcW w:w="572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или, или…</w:t>
            </w: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или</w:t>
            </w:r>
            <w:proofErr w:type="gramEnd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, либо, либо…либо, то…то, то ли…то ли, не то…не то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553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Противительные</w:t>
            </w:r>
          </w:p>
        </w:tc>
        <w:tc>
          <w:tcPr>
            <w:tcW w:w="572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а, но, да (= но), зато, же, однако, однако же, все же</w:t>
            </w:r>
            <w:proofErr w:type="gramEnd"/>
          </w:p>
        </w:tc>
      </w:tr>
      <w:tr w:rsidR="00A8417B" w:rsidRPr="00A8417B" w:rsidTr="00825918">
        <w:trPr>
          <w:tblCellSpacing w:w="15" w:type="dxa"/>
        </w:trPr>
        <w:tc>
          <w:tcPr>
            <w:tcW w:w="553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Градационные</w:t>
            </w:r>
          </w:p>
        </w:tc>
        <w:tc>
          <w:tcPr>
            <w:tcW w:w="572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не только…, но и; не то чтобы…а; не столько…сколько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553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Присоединительные</w:t>
            </w:r>
          </w:p>
        </w:tc>
        <w:tc>
          <w:tcPr>
            <w:tcW w:w="572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тоже, также, да и, притом, причем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Пояснительные</w:t>
            </w:r>
          </w:p>
        </w:tc>
        <w:tc>
          <w:tcPr>
            <w:tcW w:w="572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а именно, то есть, или (= то есть)</w:t>
            </w:r>
          </w:p>
        </w:tc>
      </w:tr>
    </w:tbl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A8417B" w:rsidRPr="00A8417B" w:rsidRDefault="00A8417B" w:rsidP="00A8417B">
      <w:pPr>
        <w:shd w:val="clear" w:color="auto" w:fill="D9EDF7"/>
        <w:spacing w:before="100" w:beforeAutospacing="1" w:after="375" w:line="240" w:lineRule="auto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Подчинительные союзы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 – союзы, которые связывают простые предложения в сложном предложении (СПП). 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Подчинительные союзы могут выступать в качестве сре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дств св</w:t>
      </w:r>
      <w:proofErr w:type="gram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язи между предложениями только в случае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парцелляции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(авторского членения текста)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Подчинительные союзы делятся на следующие группы:</w:t>
      </w:r>
    </w:p>
    <w:p w:rsidR="00A8417B" w:rsidRPr="00A8417B" w:rsidRDefault="00A8417B" w:rsidP="00A8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изъяснительные (что, чтобы, как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…)</w:t>
      </w:r>
      <w:proofErr w:type="gramEnd"/>
    </w:p>
    <w:p w:rsidR="00A8417B" w:rsidRPr="00A8417B" w:rsidRDefault="00A8417B" w:rsidP="00A8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обстоятельственные</w:t>
      </w:r>
    </w:p>
    <w:p w:rsidR="00A8417B" w:rsidRPr="00A8417B" w:rsidRDefault="00A8417B" w:rsidP="00A8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времени (когда, лишь, едва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…)</w:t>
      </w:r>
      <w:proofErr w:type="gramEnd"/>
    </w:p>
    <w:p w:rsidR="00A8417B" w:rsidRPr="00A8417B" w:rsidRDefault="00A8417B" w:rsidP="00A8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места (где, куда, откуда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...)</w:t>
      </w:r>
      <w:proofErr w:type="gramEnd"/>
    </w:p>
    <w:p w:rsidR="00A8417B" w:rsidRPr="00A8417B" w:rsidRDefault="00A8417B" w:rsidP="00A8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образа действия, меры, степени (столько, настолько, так, до такой степени, до того, такой, ... )</w:t>
      </w:r>
      <w:proofErr w:type="gramEnd"/>
    </w:p>
    <w:p w:rsidR="00A8417B" w:rsidRPr="00A8417B" w:rsidRDefault="00A8417B" w:rsidP="00A8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сравнения (как, как будто, словно, будто, точно, как бы)</w:t>
      </w:r>
    </w:p>
    <w:p w:rsidR="00A8417B" w:rsidRPr="00A8417B" w:rsidRDefault="00A8417B" w:rsidP="00A8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причины (так как, потому что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…)</w:t>
      </w:r>
      <w:proofErr w:type="gramEnd"/>
    </w:p>
    <w:p w:rsidR="00A8417B" w:rsidRPr="00A8417B" w:rsidRDefault="00A8417B" w:rsidP="00A8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условия (если, если бы, коли, ежели, если … то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,…)</w:t>
      </w:r>
      <w:proofErr w:type="gramEnd"/>
    </w:p>
    <w:p w:rsidR="00A8417B" w:rsidRPr="00A8417B" w:rsidRDefault="00A8417B" w:rsidP="00A8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уступки (несмотря на то, что, хотя, хоть, пускай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…)</w:t>
      </w:r>
      <w:proofErr w:type="gramEnd"/>
    </w:p>
    <w:p w:rsidR="00A8417B" w:rsidRPr="00A8417B" w:rsidRDefault="00A8417B" w:rsidP="00A8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цели (чтобы, дабы, с тем чтобы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…)</w:t>
      </w:r>
      <w:proofErr w:type="gramEnd"/>
    </w:p>
    <w:p w:rsidR="00A8417B" w:rsidRPr="00A8417B" w:rsidRDefault="00A8417B" w:rsidP="00A841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следствия (так что)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b/>
          <w:bCs/>
          <w:i/>
          <w:iCs/>
          <w:color w:val="444444"/>
          <w:sz w:val="21"/>
          <w:szCs w:val="21"/>
          <w:shd w:val="clear" w:color="auto" w:fill="FFFFFF"/>
          <w:lang w:eastAsia="ru-RU"/>
        </w:rPr>
        <w:t>Разделение</w:t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 подчинительных союзов на группы </w:t>
      </w:r>
      <w:r w:rsidRPr="00A8417B">
        <w:rPr>
          <w:rFonts w:ascii="Arial" w:eastAsia="Times New Roman" w:hAnsi="Arial" w:cs="Arial"/>
          <w:b/>
          <w:bCs/>
          <w:i/>
          <w:iCs/>
          <w:color w:val="444444"/>
          <w:sz w:val="21"/>
          <w:szCs w:val="21"/>
          <w:shd w:val="clear" w:color="auto" w:fill="FFFFFF"/>
          <w:lang w:eastAsia="ru-RU"/>
        </w:rPr>
        <w:t>условно</w:t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 xml:space="preserve">, одни и те же союзы могут относиться к различным группам в зависимости от вопроса, который мы задаем от главного предложения к </w:t>
      </w:r>
      <w:proofErr w:type="gramStart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придаточному</w:t>
      </w:r>
      <w:proofErr w:type="gramEnd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.</w:t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  <w:hyperlink r:id="rId9" w:anchor="hmenu-item-6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1"/>
            <w:szCs w:val="21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Союзы как средства связи между предложениями.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Примеры: </w:t>
      </w:r>
    </w:p>
    <w:p w:rsidR="00A8417B" w:rsidRPr="00A8417B" w:rsidRDefault="00A8417B" w:rsidP="00A841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Шофер остановился в раздумье.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А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через минуту он уже спал за баранкой: долгая дорога его утомила. (В. Архангельский) </w:t>
      </w:r>
    </w:p>
    <w:p w:rsidR="00A8417B" w:rsidRPr="00A8417B" w:rsidRDefault="00A8417B" w:rsidP="00A841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Антон Иванович дремал, припав к моему плечу.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Но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когда с досады закричал шофер, он решил, что нужно действовать. (В. Архангельский) </w:t>
      </w:r>
    </w:p>
    <w:p w:rsidR="00A8417B" w:rsidRPr="00A8417B" w:rsidRDefault="00A8417B" w:rsidP="00A841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Чайную закрыли, и мы отправились на ночлег.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И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удивительно крепко спали на полу, в школе, на голых досках. (В. Архангельский) </w:t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10" w:anchor="hmenu-item-7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7"/>
            <w:szCs w:val="27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Частицы. Определение. Разряды. </w:t>
      </w:r>
    </w:p>
    <w:p w:rsidR="00A8417B" w:rsidRPr="00A8417B" w:rsidRDefault="00A8417B" w:rsidP="00A8417B">
      <w:pPr>
        <w:shd w:val="clear" w:color="auto" w:fill="D9EDF7"/>
        <w:spacing w:before="100" w:beforeAutospacing="1" w:after="375" w:line="240" w:lineRule="auto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Частица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 – служебная часть речи, выражает различные добавочные смысловые оттенки слов и предложений, а также употребляется для образования новых слов или аналитических форм самостоятельных слов. 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Частицы бывают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формообразующие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(повелительное наклонение: пусть, пускай, давай, бы (б), да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*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, бывало; условное наклонение: более, менее, самый) и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смыслоразличительные (смысловые).</w:t>
      </w:r>
      <w:proofErr w:type="gram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i/>
          <w:iCs/>
          <w:color w:val="444444"/>
          <w:sz w:val="21"/>
          <w:szCs w:val="21"/>
          <w:shd w:val="clear" w:color="auto" w:fill="FFFFFF"/>
          <w:lang w:eastAsia="ru-RU"/>
        </w:rPr>
        <w:t>*</w:t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Не путайте частицу "да" с союзом "да". Союз: старик да старуха (можно заменить на "и") Частица: Да здравствует солнце! </w:t>
      </w:r>
    </w:p>
    <w:tbl>
      <w:tblPr>
        <w:tblW w:w="1011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3"/>
        <w:gridCol w:w="3277"/>
      </w:tblGrid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EFEFE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Разряды частиц: </w:t>
            </w:r>
          </w:p>
        </w:tc>
        <w:tc>
          <w:tcPr>
            <w:tcW w:w="3232" w:type="dxa"/>
            <w:shd w:val="clear" w:color="auto" w:fill="EFEFE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Примеры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отрицательные</w:t>
            </w:r>
          </w:p>
        </w:tc>
        <w:tc>
          <w:tcPr>
            <w:tcW w:w="3232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не, ни, вовсе не, далеко не, отнюдь не, нет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вопросительные:</w:t>
            </w:r>
          </w:p>
        </w:tc>
        <w:tc>
          <w:tcPr>
            <w:tcW w:w="3232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неужели, разве, ли (ль), что, что ли, как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указательные</w:t>
            </w:r>
          </w:p>
        </w:tc>
        <w:tc>
          <w:tcPr>
            <w:tcW w:w="3232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вот, вон, это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уточняющие</w:t>
            </w:r>
          </w:p>
        </w:tc>
        <w:tc>
          <w:tcPr>
            <w:tcW w:w="3232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именно, как раз, прямо, точно, точь-в-точь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ограничительно-выделительные</w:t>
            </w:r>
          </w:p>
        </w:tc>
        <w:tc>
          <w:tcPr>
            <w:tcW w:w="3232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только, лишь, исключительно, почти, единственно, </w:t>
            </w: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-т</w:t>
            </w:r>
            <w:proofErr w:type="gramEnd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 (я-то), всего, всего-навсего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восклицательные</w:t>
            </w:r>
          </w:p>
        </w:tc>
        <w:tc>
          <w:tcPr>
            <w:tcW w:w="3232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что за, ну и, как, куда как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усилительные</w:t>
            </w:r>
          </w:p>
        </w:tc>
        <w:tc>
          <w:tcPr>
            <w:tcW w:w="3232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даже, же, ни, ведь, уж, все-таки, ну, всё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со значением сомнения</w:t>
            </w:r>
          </w:p>
        </w:tc>
        <w:tc>
          <w:tcPr>
            <w:tcW w:w="3232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едва ли; вряд ли</w:t>
            </w:r>
          </w:p>
        </w:tc>
      </w:tr>
    </w:tbl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 xml:space="preserve">Среди частиц есть 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омонимичные</w:t>
      </w:r>
      <w:proofErr w:type="gram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: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Например,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 ЭТО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может быть как частицей, так и местоимением.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ЧТО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может быть частицей, а может быть местоимением. </w:t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  <w:hyperlink r:id="rId11" w:anchor="hmenu-item-8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1"/>
            <w:szCs w:val="21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Частицы как средства связи между предложениями.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Частицы соединяют предложение с одним из предыдущих или с группой предложений.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Примеры.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Ведь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(оттенок причины, причинно-следственные отношения, синоним союза потому что, так как).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Вот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(используется для введения иллюстрации, примеров)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 xml:space="preserve">Матери написал коротко. Это первая весточка из </w:t>
      </w:r>
      <w:proofErr w:type="spellStart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Минусинкого</w:t>
      </w:r>
      <w:proofErr w:type="spellEnd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 xml:space="preserve"> округа.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Подробное письмо отправит из Шу-шу-шу. Ведь уже скоро он доберется до места своего «окончательного успокоения», как рассчитывает полиция и как в шутку говорит он сам о себе.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12" w:anchor="hmenu-item-9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7"/>
            <w:szCs w:val="27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Местоимения. Определение. Разряды. </w:t>
      </w:r>
    </w:p>
    <w:p w:rsidR="00A8417B" w:rsidRPr="00A8417B" w:rsidRDefault="00A8417B" w:rsidP="00A8417B">
      <w:pPr>
        <w:shd w:val="clear" w:color="auto" w:fill="D9EDF7"/>
        <w:spacing w:before="100" w:beforeAutospacing="1" w:after="375" w:line="240" w:lineRule="auto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Местоимение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 – самостоятельная часть речи, которая содержит обобщающее указание на предметы и признаки, но не называет их. 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97" w:type="dxa"/>
        <w:tblCellSpacing w:w="15" w:type="dxa"/>
        <w:tblInd w:w="-16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2"/>
        <w:gridCol w:w="4665"/>
      </w:tblGrid>
      <w:tr w:rsidR="00A8417B" w:rsidRPr="00A8417B" w:rsidTr="00825918">
        <w:trPr>
          <w:tblCellSpacing w:w="15" w:type="dxa"/>
        </w:trPr>
        <w:tc>
          <w:tcPr>
            <w:tcW w:w="6787" w:type="dxa"/>
            <w:shd w:val="clear" w:color="auto" w:fill="EFEFE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Разряды местоимений:</w:t>
            </w:r>
          </w:p>
        </w:tc>
        <w:tc>
          <w:tcPr>
            <w:tcW w:w="4620" w:type="dxa"/>
            <w:shd w:val="clear" w:color="auto" w:fill="EFEFE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Примеры: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Личные</w:t>
            </w:r>
          </w:p>
        </w:tc>
        <w:tc>
          <w:tcPr>
            <w:tcW w:w="4620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я, ты, он, она, оно, мы, вы, они — во всех падежах (тебя, к нему, ее, с нами и т.д.)</w:t>
            </w:r>
            <w:proofErr w:type="gramEnd"/>
          </w:p>
        </w:tc>
      </w:tr>
      <w:tr w:rsidR="00A8417B" w:rsidRPr="00A8417B" w:rsidTr="00825918">
        <w:trPr>
          <w:tblCellSpacing w:w="15" w:type="dxa"/>
        </w:trPr>
        <w:tc>
          <w:tcPr>
            <w:tcW w:w="678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Притяжательные</w:t>
            </w:r>
          </w:p>
        </w:tc>
        <w:tc>
          <w:tcPr>
            <w:tcW w:w="4620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мой, твой, наш, ваш, его, ее, их — во всех падежах (моего, твоей и т.д.).</w:t>
            </w:r>
            <w:proofErr w:type="gramEnd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 </w:t>
            </w:r>
            <w:r w:rsidRPr="00A8417B">
              <w:rPr>
                <w:rFonts w:ascii="Arial" w:eastAsia="Times New Roman" w:hAnsi="Arial" w:cs="Arial"/>
                <w:i/>
                <w:iCs/>
                <w:color w:val="444444"/>
                <w:sz w:val="21"/>
                <w:szCs w:val="21"/>
                <w:lang w:eastAsia="ru-RU"/>
              </w:rPr>
              <w:t>Притяжательные местоимения указывают на принадлежность предмета лицу или другому предмету. 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Указательные</w:t>
            </w:r>
          </w:p>
        </w:tc>
        <w:tc>
          <w:tcPr>
            <w:tcW w:w="4620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это, те, этот, таков, тот, столько, сей, оный и т.д.</w:t>
            </w:r>
            <w:proofErr w:type="gramEnd"/>
          </w:p>
        </w:tc>
      </w:tr>
      <w:tr w:rsidR="00A8417B" w:rsidRPr="00A8417B" w:rsidTr="00825918">
        <w:trPr>
          <w:tblCellSpacing w:w="15" w:type="dxa"/>
        </w:trPr>
        <w:tc>
          <w:tcPr>
            <w:tcW w:w="678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Возвратное</w:t>
            </w:r>
          </w:p>
        </w:tc>
        <w:tc>
          <w:tcPr>
            <w:tcW w:w="4620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себя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Вопросительные</w:t>
            </w:r>
          </w:p>
        </w:tc>
        <w:tc>
          <w:tcPr>
            <w:tcW w:w="4620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кто, что, какой, каков, сколько, чей, чем, кому, кого и т.д.</w:t>
            </w:r>
            <w:proofErr w:type="gramEnd"/>
          </w:p>
        </w:tc>
      </w:tr>
      <w:tr w:rsidR="00A8417B" w:rsidRPr="00A8417B" w:rsidTr="00825918">
        <w:trPr>
          <w:tblCellSpacing w:w="15" w:type="dxa"/>
        </w:trPr>
        <w:tc>
          <w:tcPr>
            <w:tcW w:w="678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Относительные</w:t>
            </w:r>
          </w:p>
        </w:tc>
        <w:tc>
          <w:tcPr>
            <w:tcW w:w="4620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(те же, что и вопросительные, используются в качестве сре</w:t>
            </w: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дств св</w:t>
            </w:r>
            <w:proofErr w:type="gramEnd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язи в сложноподчиненных предложениях)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Определительные</w:t>
            </w:r>
          </w:p>
        </w:tc>
        <w:tc>
          <w:tcPr>
            <w:tcW w:w="4620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сам, самый, весь, всякий, каждый, иной, любой, другой, всяк, всяческий и т.д.</w:t>
            </w:r>
            <w:proofErr w:type="gramEnd"/>
          </w:p>
        </w:tc>
      </w:tr>
      <w:tr w:rsidR="00A8417B" w:rsidRPr="00A8417B" w:rsidTr="00825918">
        <w:trPr>
          <w:tblCellSpacing w:w="15" w:type="dxa"/>
        </w:trPr>
        <w:tc>
          <w:tcPr>
            <w:tcW w:w="6787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Неопределенные</w:t>
            </w:r>
          </w:p>
        </w:tc>
        <w:tc>
          <w:tcPr>
            <w:tcW w:w="4620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некто, нечто, некоторый, некий, а также все местоимения, образованные от вопросительных местоимений приставкой ко</w:t>
            </w: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е-</w:t>
            </w:r>
            <w:proofErr w:type="gramEnd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и частицей не, которая превращается в приставку или суффиксами -то, -либо, -</w:t>
            </w:r>
            <w:proofErr w:type="spell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нибудь</w:t>
            </w:r>
            <w:proofErr w:type="spellEnd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Отрицательные</w:t>
            </w:r>
          </w:p>
        </w:tc>
        <w:tc>
          <w:tcPr>
            <w:tcW w:w="4620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никто, ничто, никакой, ничей, ничего и т.д.</w:t>
            </w:r>
          </w:p>
        </w:tc>
      </w:tr>
    </w:tbl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!!!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Притяжательные местоимения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ее, его, их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 xml:space="preserve"> совпадают по форме с личными местоимениями он, она, они в </w:t>
      </w:r>
      <w:proofErr w:type="spell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Р.п</w:t>
      </w:r>
      <w:proofErr w:type="spell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 xml:space="preserve">. и </w:t>
      </w:r>
      <w:proofErr w:type="spell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В.п</w:t>
      </w:r>
      <w:proofErr w:type="spell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Примеры: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Его куртка висела на вешалке. (Чья куртка?) – его. Это притяжательное местоимение.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Я хорошо понимаю его. (Понимаю кого?) – его. Это личное местоимение.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  <w:hyperlink r:id="rId13" w:anchor="hmenu-item-10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1"/>
            <w:szCs w:val="21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Местоимения как средства связи предложений в тексте. 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Среди средств связи самостоятельных предложений наиболее широко распространены личные местоимения (</w:t>
      </w:r>
      <w:r w:rsidRPr="00A8417B">
        <w:rPr>
          <w:rFonts w:ascii="Arial" w:eastAsia="Times New Roman" w:hAnsi="Arial" w:cs="Arial"/>
          <w:b/>
          <w:bCs/>
          <w:color w:val="E25041"/>
          <w:sz w:val="21"/>
          <w:szCs w:val="21"/>
          <w:shd w:val="clear" w:color="auto" w:fill="FFFFFF"/>
          <w:lang w:eastAsia="ru-RU"/>
        </w:rPr>
        <w:t>он, она, оно, они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) и притяжательные местоимения (</w:t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его, ее, их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) в именительном или косвенных падежах.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(1)У сороки есть прозвище — белобока. (2) И правда, по бокам перышки </w:t>
      </w:r>
      <w:r w:rsidRPr="00A8417B">
        <w:rPr>
          <w:rFonts w:ascii="Arial" w:eastAsia="Times New Roman" w:hAnsi="Arial" w:cs="Arial"/>
          <w:b/>
          <w:bCs/>
          <w:i/>
          <w:iCs/>
          <w:color w:val="444444"/>
          <w:sz w:val="21"/>
          <w:szCs w:val="21"/>
          <w:shd w:val="clear" w:color="auto" w:fill="FFFFFF"/>
          <w:lang w:eastAsia="ru-RU"/>
        </w:rPr>
        <w:t>у неё</w:t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 совсем белые. (3) А вот головка, крылья и хвост чёрные, как у вороны. (4) Очень красив у сороки хвост — длинный, прямой</w:t>
      </w:r>
      <w:proofErr w:type="gramEnd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, будто стрела. (5) И перья </w:t>
      </w:r>
      <w:r w:rsidRPr="00A8417B">
        <w:rPr>
          <w:rFonts w:ascii="Arial" w:eastAsia="Times New Roman" w:hAnsi="Arial" w:cs="Arial"/>
          <w:b/>
          <w:bCs/>
          <w:i/>
          <w:iCs/>
          <w:color w:val="444444"/>
          <w:sz w:val="21"/>
          <w:szCs w:val="21"/>
          <w:shd w:val="clear" w:color="auto" w:fill="FFFFFF"/>
          <w:lang w:eastAsia="ru-RU"/>
        </w:rPr>
        <w:t>на нём</w:t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 xml:space="preserve"> не просто чёрные, а с зеленоватым отливом. Нарядная птица сорока! (Г. </w:t>
      </w:r>
      <w:proofErr w:type="spellStart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Скребицкий</w:t>
      </w:r>
      <w:proofErr w:type="spellEnd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)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Второе предложение соединено с первым при помощи местоимения в родительном падеже (у нее), а пятое связано с четвертым местоимением он в предложном падеже (на нем).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В качестве сре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дств св</w:t>
      </w:r>
      <w:proofErr w:type="gram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язи используются и другие местоимения. Одни из них связывают только конкретные предложения, другие могут относиться к большей части текста.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lastRenderedPageBreak/>
        <w:t>Указательное местоимение </w:t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это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может соотноситься с любым именем независимо от его рода и числа.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 xml:space="preserve">Попугаи действительно похожи на генералов... И впрямь — это был </w:t>
      </w:r>
      <w:proofErr w:type="gramStart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чванливый</w:t>
      </w:r>
      <w:proofErr w:type="gramEnd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 xml:space="preserve"> генералитет, траурное заседание военного совета, последняя выставка военных сюртуков, лампасов, эполетов, хохолков, доломанов, шпор, черных бородок </w:t>
      </w:r>
      <w:proofErr w:type="spellStart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буланже</w:t>
      </w:r>
      <w:proofErr w:type="spellEnd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. Это был захваченный в плен штаб интервентов, зарвавшихся слишком далеко в чужую, враждебную, плохо изученную страну и обреченных на гибель. (В. П. Катаев)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Местоимение </w:t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такой (</w:t>
      </w:r>
      <w:proofErr w:type="gramStart"/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такая</w:t>
      </w:r>
      <w:proofErr w:type="gramEnd"/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, такое)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имеет дополнительное оценочное значение.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Определительное местоимение </w:t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все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имеет такую же функцию, что и в простом предложении с однородными членами.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Великолепен чеховский степной пейзаж, создающий светлый колорит, могучую, свободную широту всего произведения.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Можно сказать, что Чехов поэтически открыл степь, явился первым художником, раскрывшим под кажущимся однообразием степного пейзажа целый мир красок и звуков. Собственные детские впечатления от поездок по донецкой степи помогли ему передать чистоту и свежесть детского восприятия мира, соединенную с мудрым взглядом художника.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Все наполнено в «Степи» молодостью, захватывающей новизной всех восприятий и чувств. </w:t>
      </w:r>
    </w:p>
    <w:p w:rsidR="00A8417B" w:rsidRPr="00A8417B" w:rsidRDefault="00A8417B" w:rsidP="00A841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14" w:anchor="hmenu-item-11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7"/>
            <w:szCs w:val="27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Числительные. Общая информация. 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В качестве сре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дств св</w:t>
      </w:r>
      <w:proofErr w:type="gram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язи могут быть использованы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порядковые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и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собирательные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числительные. </w:t>
      </w:r>
    </w:p>
    <w:p w:rsidR="00A8417B" w:rsidRPr="00A8417B" w:rsidRDefault="00A8417B" w:rsidP="00A8417B">
      <w:pPr>
        <w:shd w:val="clear" w:color="auto" w:fill="D9EDF7"/>
        <w:spacing w:before="100" w:beforeAutospacing="1" w:after="375" w:line="240" w:lineRule="auto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proofErr w:type="gramStart"/>
      <w:r w:rsidRPr="00A8417B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Собирательные числительные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 - это такие, которые обозначают количество предметов, как их совокупность (двое, трое, оба, четверо, пятеро, шестеро, семеро). </w:t>
      </w:r>
      <w:proofErr w:type="gramEnd"/>
    </w:p>
    <w:p w:rsidR="00A8417B" w:rsidRPr="00A8417B" w:rsidRDefault="00A8417B" w:rsidP="00A8417B">
      <w:pPr>
        <w:shd w:val="clear" w:color="auto" w:fill="D9EDF7"/>
        <w:spacing w:before="100" w:beforeAutospacing="1" w:after="375" w:line="240" w:lineRule="auto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Порядковые числительные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 - это числительные, которые называют порядковые номер предмета при их счете (пятый, десятый). 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  <w:hyperlink r:id="rId15" w:anchor="hmenu-item-12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1"/>
            <w:szCs w:val="21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Числительные как средства связи. 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В качестве сре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дств св</w:t>
      </w:r>
      <w:proofErr w:type="gram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язи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собирательные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числительные используются без существительного, которое они определяют в количественном значении.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Из собирательных числительных в качестве сре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дств св</w:t>
      </w:r>
      <w:proofErr w:type="gram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язи чаще других используются числительные </w:t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оба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и </w:t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двое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Накануне было вот что.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Запряг отец лошадь и, войдя в избу, сказал матери: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- Давай холсты, я поеду на станцию.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Сестра стирала рубахи, а мать возилась с шерстью.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- Не дам, - сказала она.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 xml:space="preserve">- Что ж, не </w:t>
      </w:r>
      <w:proofErr w:type="gramStart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жравши</w:t>
      </w:r>
      <w:proofErr w:type="gramEnd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 xml:space="preserve"> будешь? - спросил отец.-- Я куплю муки на них.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Мать молчала.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Отец пошел в амбар, сбил топором замок с ящика и начал выбирать холсты, полотенца и сарафаны, складывая все в мешок и бросая на телегу.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- Мамка! - закричала сестра, посмотрев в окно. - Гляди-ка, он сундук разбил!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 xml:space="preserve">Обе с плачем выскочили на улицу и подбежали к амбару. Отец уже добирал </w:t>
      </w:r>
      <w:proofErr w:type="gramStart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последки</w:t>
      </w:r>
      <w:proofErr w:type="gramEnd"/>
      <w:r w:rsidRPr="00A8417B">
        <w:rPr>
          <w:rFonts w:ascii="Arial" w:eastAsia="Times New Roman" w:hAnsi="Arial" w:cs="Arial"/>
          <w:i/>
          <w:iCs/>
          <w:color w:val="444444"/>
          <w:sz w:val="21"/>
          <w:szCs w:val="21"/>
          <w:shd w:val="clear" w:color="auto" w:fill="FFFFFF"/>
          <w:lang w:eastAsia="ru-RU"/>
        </w:rPr>
        <w:t>. Ни просьбы, ни мольбы не помогли. 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Здесь числительное </w:t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обе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 xml:space="preserve"> относится к 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lastRenderedPageBreak/>
        <w:t>существительным мать и сестра.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 xml:space="preserve">Собирательные числительные 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от</w:t>
      </w:r>
      <w:proofErr w:type="gram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 xml:space="preserve"> двое до семеро часто употребляются в сочетании с определительным местоимением – все трое, все шестеро, все пятеро и т.д. </w:t>
      </w:r>
    </w:p>
    <w:p w:rsidR="00A8417B" w:rsidRPr="00A8417B" w:rsidRDefault="00A8417B" w:rsidP="00A841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16" w:anchor="hmenu-item-13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7"/>
            <w:szCs w:val="27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Наречия. Определение. Разряды. 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A8417B" w:rsidRPr="00A8417B" w:rsidRDefault="00A8417B" w:rsidP="00A8417B">
      <w:pPr>
        <w:shd w:val="clear" w:color="auto" w:fill="D9EDF7"/>
        <w:spacing w:before="100" w:beforeAutospacing="1" w:after="375" w:line="240" w:lineRule="auto"/>
        <w:rPr>
          <w:rFonts w:ascii="Arial" w:eastAsia="Times New Roman" w:hAnsi="Arial" w:cs="Arial"/>
          <w:color w:val="31708F"/>
          <w:sz w:val="21"/>
          <w:szCs w:val="21"/>
          <w:lang w:eastAsia="ru-RU"/>
        </w:rPr>
      </w:pPr>
      <w:proofErr w:type="gramStart"/>
      <w:r w:rsidRPr="00A8417B">
        <w:rPr>
          <w:rFonts w:ascii="Arial" w:eastAsia="Times New Roman" w:hAnsi="Arial" w:cs="Arial"/>
          <w:b/>
          <w:bCs/>
          <w:color w:val="31708F"/>
          <w:sz w:val="21"/>
          <w:szCs w:val="21"/>
          <w:lang w:eastAsia="ru-RU"/>
        </w:rPr>
        <w:t>Наречие</w:t>
      </w:r>
      <w:r w:rsidRPr="00A8417B">
        <w:rPr>
          <w:rFonts w:ascii="Arial" w:eastAsia="Times New Roman" w:hAnsi="Arial" w:cs="Arial"/>
          <w:color w:val="31708F"/>
          <w:sz w:val="21"/>
          <w:szCs w:val="21"/>
          <w:lang w:eastAsia="ru-RU"/>
        </w:rPr>
        <w:t> - неизменяемая самостоятельная часть речи, которая обозначает признак действия, признака и предмета, отвечает на вопросы где, как, куда, откуда, зачем, почему и т.д. </w:t>
      </w:r>
      <w:proofErr w:type="gramEnd"/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214" w:type="dxa"/>
        <w:tblCellSpacing w:w="15" w:type="dxa"/>
        <w:tblInd w:w="-16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3"/>
        <w:gridCol w:w="4381"/>
      </w:tblGrid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825918">
            <w:pPr>
              <w:spacing w:after="0" w:line="240" w:lineRule="auto"/>
              <w:ind w:left="111" w:hanging="111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Разряды наречий</w:t>
            </w:r>
          </w:p>
        </w:tc>
        <w:tc>
          <w:tcPr>
            <w:tcW w:w="4336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Примеры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11154" w:type="dxa"/>
            <w:gridSpan w:val="2"/>
            <w:shd w:val="clear" w:color="auto" w:fill="EFEFE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По функции: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Знаменательные</w:t>
            </w:r>
          </w:p>
        </w:tc>
        <w:tc>
          <w:tcPr>
            <w:tcW w:w="4336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называют признаки действий или других признаков (громко, далеко, по-летнему)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Местоименные </w:t>
            </w:r>
          </w:p>
        </w:tc>
        <w:tc>
          <w:tcPr>
            <w:tcW w:w="4336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там, так, тогда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11154" w:type="dxa"/>
            <w:gridSpan w:val="2"/>
            <w:shd w:val="clear" w:color="auto" w:fill="EFEFE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По значению: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образа действия (как, каким образом?)</w:t>
            </w:r>
          </w:p>
        </w:tc>
        <w:tc>
          <w:tcPr>
            <w:tcW w:w="4336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так, по-летнему, по-товарищески, весело, громко, вдвоем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меры и степени (сколько, в какой степени?)</w:t>
            </w:r>
          </w:p>
        </w:tc>
        <w:tc>
          <w:tcPr>
            <w:tcW w:w="4336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очень, чересчур, втрое, вдоволь, чуть-чуть, немного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места (где, куда, откуда?)</w:t>
            </w:r>
          </w:p>
        </w:tc>
        <w:tc>
          <w:tcPr>
            <w:tcW w:w="4336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вперед, издали, справа, вдалеке, здесь, куда-то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времени (когда, как долго, с каких пор, до каких пор)</w:t>
            </w:r>
          </w:p>
        </w:tc>
        <w:tc>
          <w:tcPr>
            <w:tcW w:w="4336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сегодня, ночью, давно, сейчас, послезавтра, всегда, тогда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причины (почему?)</w:t>
            </w:r>
          </w:p>
        </w:tc>
        <w:tc>
          <w:tcPr>
            <w:tcW w:w="4336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потому, сгоряча, поневоле</w:t>
            </w:r>
          </w:p>
        </w:tc>
      </w:tr>
      <w:tr w:rsidR="00A8417B" w:rsidRPr="00A8417B" w:rsidTr="0082591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цели (зачем, с какой целью)</w:t>
            </w:r>
          </w:p>
        </w:tc>
        <w:tc>
          <w:tcPr>
            <w:tcW w:w="4336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назло, нарочно, затем, назло, наперекор, специально</w:t>
            </w:r>
          </w:p>
        </w:tc>
      </w:tr>
    </w:tbl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</w:pPr>
      <w:hyperlink r:id="rId17" w:anchor="hmenu-item-14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1"/>
            <w:szCs w:val="21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Наречия как средства связи предложений в тексте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В качестве сре</w:t>
      </w:r>
      <w:proofErr w:type="gramStart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дств св</w:t>
      </w:r>
      <w:proofErr w:type="gramEnd"/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язи обычно выступают наречия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времени, места,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а также </w:t>
      </w:r>
      <w:r w:rsidRPr="00A8417B">
        <w:rPr>
          <w:rFonts w:ascii="Arial" w:eastAsia="Times New Roman" w:hAnsi="Arial" w:cs="Arial"/>
          <w:b/>
          <w:bCs/>
          <w:color w:val="444444"/>
          <w:sz w:val="21"/>
          <w:szCs w:val="21"/>
          <w:shd w:val="clear" w:color="auto" w:fill="FFFFFF"/>
          <w:lang w:eastAsia="ru-RU"/>
        </w:rPr>
        <w:t>местоименные наречия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в личных значениях.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Пример: Слева виднелась гора. Тонкой полосой блестела река. Зеленели небольшие рощи. Везде здесь было тихо и спокойно. </w:t>
      </w:r>
    </w:p>
    <w:p w:rsidR="00A8417B" w:rsidRPr="00A8417B" w:rsidRDefault="00A8417B" w:rsidP="00A841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18" w:anchor="hmenu-item-15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7"/>
            <w:szCs w:val="27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Вводные слова и словосочетания. Группы вводных слов 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A8417B" w:rsidRPr="00A8417B" w:rsidRDefault="00A8417B" w:rsidP="00A841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обособляются запятыми </w:t>
      </w:r>
    </w:p>
    <w:p w:rsidR="00A8417B" w:rsidRPr="00A8417B" w:rsidRDefault="00A8417B" w:rsidP="00A841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 являются членами предложения </w:t>
      </w:r>
    </w:p>
    <w:p w:rsidR="00A8417B" w:rsidRPr="00A8417B" w:rsidRDefault="00A8417B" w:rsidP="00A841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 ним нельзя задать вопрос </w:t>
      </w:r>
    </w:p>
    <w:tbl>
      <w:tblPr>
        <w:tblW w:w="11639" w:type="dxa"/>
        <w:tblCellSpacing w:w="15" w:type="dxa"/>
        <w:tblInd w:w="-16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3"/>
        <w:gridCol w:w="4806"/>
      </w:tblGrid>
      <w:tr w:rsidR="00A8417B" w:rsidRPr="00A8417B" w:rsidTr="00A8417B">
        <w:trPr>
          <w:tblCellSpacing w:w="15" w:type="dxa"/>
        </w:trPr>
        <w:tc>
          <w:tcPr>
            <w:tcW w:w="6788" w:type="dxa"/>
            <w:shd w:val="clear" w:color="auto" w:fill="EFEFE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lastRenderedPageBreak/>
              <w:t>Группы вводных слов по значению: </w:t>
            </w:r>
          </w:p>
        </w:tc>
        <w:tc>
          <w:tcPr>
            <w:tcW w:w="4761" w:type="dxa"/>
            <w:shd w:val="clear" w:color="auto" w:fill="EFEFE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ru-RU"/>
              </w:rPr>
              <w:t>Примеры</w:t>
            </w:r>
          </w:p>
        </w:tc>
      </w:tr>
      <w:tr w:rsidR="00A8417B" w:rsidRPr="00A8417B" w:rsidTr="00A8417B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1. Чувства говорящего (радость, злость, сожаление и </w:t>
            </w:r>
            <w:proofErr w:type="spell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т</w:t>
            </w: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.д</w:t>
            </w:r>
            <w:proofErr w:type="spellEnd"/>
            <w:proofErr w:type="gramEnd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761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К счастью, к несчастью, к ужасу, к стыду, на беду, на радость и т.д. </w:t>
            </w:r>
          </w:p>
        </w:tc>
      </w:tr>
      <w:tr w:rsidR="00A8417B" w:rsidRPr="00A8417B" w:rsidTr="00A8417B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2. Степень уверенности (предположение, возможность, неуверенность и т.д.) </w:t>
            </w:r>
          </w:p>
        </w:tc>
        <w:tc>
          <w:tcPr>
            <w:tcW w:w="4761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Может, может быть, по-видимому, по сути, кажется, казалось бы, бесспорно, правда, надо полагать, по сути, </w:t>
            </w: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безусловно</w:t>
            </w:r>
            <w:proofErr w:type="gramEnd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и т.д.</w:t>
            </w:r>
          </w:p>
        </w:tc>
      </w:tr>
      <w:tr w:rsidR="00A8417B" w:rsidRPr="00A8417B" w:rsidTr="00A8417B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3. Связь мыслей, последовательность изложения </w:t>
            </w:r>
          </w:p>
        </w:tc>
        <w:tc>
          <w:tcPr>
            <w:tcW w:w="4761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Итак, следовательно, к слову сказать, во-первых, во-вторых, с другой стороны, к примеру, главное, таким образом, кстати, значит, наоборот и т.д.</w:t>
            </w:r>
            <w:proofErr w:type="gramEnd"/>
          </w:p>
        </w:tc>
      </w:tr>
      <w:tr w:rsidR="00A8417B" w:rsidRPr="00A8417B" w:rsidTr="00A8417B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4. Источник сообщения</w:t>
            </w:r>
          </w:p>
        </w:tc>
        <w:tc>
          <w:tcPr>
            <w:tcW w:w="4761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По слухам, говорят, по мнению кого-либо, на мой взгляд, по-моему, по преданию, помнится, сообщают, передают и т.д.</w:t>
            </w:r>
            <w:proofErr w:type="gramEnd"/>
          </w:p>
        </w:tc>
      </w:tr>
      <w:tr w:rsidR="00A8417B" w:rsidRPr="00A8417B" w:rsidTr="00A8417B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5. Приемы и способы оформления мыслей </w:t>
            </w:r>
          </w:p>
        </w:tc>
        <w:tc>
          <w:tcPr>
            <w:tcW w:w="4761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Другими словами, иными словами, попросту сказать, мягко выражаясь, одним словом и т.д.</w:t>
            </w:r>
          </w:p>
        </w:tc>
      </w:tr>
      <w:tr w:rsidR="00A8417B" w:rsidRPr="00A8417B" w:rsidTr="00A8417B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6. Призыв к собеседнику или читателю с целью привлечь внимание </w:t>
            </w:r>
          </w:p>
        </w:tc>
        <w:tc>
          <w:tcPr>
            <w:tcW w:w="4761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Знаешь (ли), знаете (ли), пойми, извините, простите, послушайте, поверьте, согласитесь, вообразите</w:t>
            </w: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пожалуйста и т.д. </w:t>
            </w:r>
          </w:p>
        </w:tc>
      </w:tr>
      <w:tr w:rsidR="00A8417B" w:rsidRPr="00A8417B" w:rsidTr="00A8417B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7. Оценка меры того, о чем говорится </w:t>
            </w:r>
          </w:p>
        </w:tc>
        <w:tc>
          <w:tcPr>
            <w:tcW w:w="4761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По крайней мере, самое большее, самое меньшее и т.д.</w:t>
            </w:r>
          </w:p>
        </w:tc>
      </w:tr>
      <w:tr w:rsidR="00A8417B" w:rsidRPr="00A8417B" w:rsidTr="00A8417B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8. Степень обычности </w:t>
            </w:r>
            <w:proofErr w:type="gramStart"/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сообщаемого</w:t>
            </w:r>
            <w:proofErr w:type="gramEnd"/>
          </w:p>
        </w:tc>
        <w:tc>
          <w:tcPr>
            <w:tcW w:w="4761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По обыкновению, бывает, бывало, случается и т.д. </w:t>
            </w:r>
          </w:p>
        </w:tc>
      </w:tr>
      <w:tr w:rsidR="00A8417B" w:rsidRPr="00A8417B" w:rsidTr="00A8417B">
        <w:trPr>
          <w:tblCellSpacing w:w="15" w:type="dxa"/>
        </w:trPr>
        <w:tc>
          <w:tcPr>
            <w:tcW w:w="6788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9. Выражение экспрессивности высказывания</w:t>
            </w:r>
          </w:p>
        </w:tc>
        <w:tc>
          <w:tcPr>
            <w:tcW w:w="4761" w:type="dxa"/>
            <w:shd w:val="clear" w:color="auto" w:fill="FFFFFF"/>
            <w:vAlign w:val="center"/>
            <w:hideMark/>
          </w:tcPr>
          <w:p w:rsidR="00A8417B" w:rsidRPr="00A8417B" w:rsidRDefault="00A8417B" w:rsidP="00A8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A8417B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Сказать по чести, честно говоря, по правде, по совести, смешно сказать и т.д.</w:t>
            </w:r>
          </w:p>
        </w:tc>
      </w:tr>
    </w:tbl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</w:t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hyperlink r:id="rId19" w:anchor="hmenu-item-16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36"/>
            <w:szCs w:val="36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 Средства связи, часто встречающиеся в 1 задании ЕГЭ 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20" w:anchor="hmenu-item-17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7"/>
            <w:szCs w:val="27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Союзы 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То есть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пояснительный союз, который автор использует для уточнения сказанной ранее информации.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Но, зато, однако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противительные союзы, которые используются для противопоставления.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Потому что, так как, поскольку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используются, чтобы указать на причину того, о чем говорится в предыдущих предложениях.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Так что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используются перед выводом рассуждений. </w:t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21" w:anchor="hmenu-item-18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7"/>
            <w:szCs w:val="27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Частицы</w:t>
      </w:r>
    </w:p>
    <w:p w:rsidR="00A8417B" w:rsidRPr="00A8417B" w:rsidRDefault="00A8417B" w:rsidP="00A8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Даже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частица вносит значение уточнения и подчеркивает важность мысли.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Ведь, именно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эти частицы вносят значение усиления. </w:t>
      </w:r>
    </w:p>
    <w:p w:rsidR="00A8417B" w:rsidRPr="00A8417B" w:rsidRDefault="00825918" w:rsidP="00A841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hyperlink r:id="rId22" w:anchor="hmenu-item-19" w:tooltip="К меню" w:history="1">
        <w:r w:rsidR="00A8417B" w:rsidRPr="00A8417B">
          <w:rPr>
            <w:rFonts w:ascii="Arial" w:eastAsia="Times New Roman" w:hAnsi="Arial" w:cs="Arial"/>
            <w:b/>
            <w:bCs/>
            <w:color w:val="0089FF"/>
            <w:sz w:val="27"/>
            <w:szCs w:val="27"/>
            <w:u w:val="single"/>
            <w:lang w:eastAsia="ru-RU"/>
          </w:rPr>
          <w:t>↑</w:t>
        </w:r>
      </w:hyperlink>
      <w:r w:rsidR="00A8417B" w:rsidRPr="00A8417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 Вводные слова и конструкции </w:t>
      </w:r>
    </w:p>
    <w:p w:rsidR="00A8417B" w:rsidRDefault="00A8417B" w:rsidP="00A8417B">
      <w:pPr>
        <w:spacing w:after="30" w:line="375" w:lineRule="atLeast"/>
        <w:textAlignment w:val="center"/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lang w:eastAsia="ru-RU"/>
        </w:rPr>
      </w:pP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Кроме того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конструкция используется, когда автор хочет дополнить ранее высказанную мысль.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Другими словами, иными словами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конструкция используется, если автор хочет сказать уже высказанную мысль иначе (более понятно).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Итак, таким образом, следовательно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автор использует данные вводные слова для подведения итога рассуждениям.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Конечно, разумеется, безусловно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указывают на степень уверенности в сказанных словах.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Например, так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вводные слова, которые используются для пояснения мысли.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Наоборот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вводное слово, употребляющееся для противопоставления одного предложения другому. </w:t>
      </w:r>
      <w:r w:rsidRPr="00A8417B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  <w:r w:rsidRPr="00A8417B">
        <w:rPr>
          <w:rFonts w:ascii="Arial" w:eastAsia="Times New Roman" w:hAnsi="Arial" w:cs="Arial"/>
          <w:b/>
          <w:bCs/>
          <w:color w:val="B8312F"/>
          <w:sz w:val="21"/>
          <w:szCs w:val="21"/>
          <w:shd w:val="clear" w:color="auto" w:fill="FFFFFF"/>
          <w:lang w:eastAsia="ru-RU"/>
        </w:rPr>
        <w:t>Во-первых, во-вторых, с одной стороны</w:t>
      </w:r>
      <w:r w:rsidRPr="00A8417B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 – автор указывает порядок следования мыслей.  </w:t>
      </w:r>
    </w:p>
    <w:p w:rsidR="00A8417B" w:rsidRDefault="00A8417B" w:rsidP="001A0064">
      <w:pPr>
        <w:spacing w:after="30" w:line="375" w:lineRule="atLeast"/>
        <w:textAlignment w:val="center"/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lang w:eastAsia="ru-RU"/>
        </w:rPr>
      </w:pPr>
    </w:p>
    <w:p w:rsidR="00A8417B" w:rsidRDefault="00A8417B" w:rsidP="001A0064">
      <w:pPr>
        <w:spacing w:after="30" w:line="375" w:lineRule="atLeast"/>
        <w:textAlignment w:val="center"/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lang w:eastAsia="ru-RU"/>
        </w:rPr>
      </w:pPr>
    </w:p>
    <w:p w:rsidR="001A0064" w:rsidRPr="001A0064" w:rsidRDefault="001A0064" w:rsidP="001A0064">
      <w:pPr>
        <w:spacing w:after="30" w:line="375" w:lineRule="atLeast"/>
        <w:textAlignment w:val="center"/>
        <w:rPr>
          <w:rFonts w:ascii="Times New Roman" w:eastAsia="Times New Roman" w:hAnsi="Times New Roman" w:cs="Times New Roman"/>
          <w:color w:val="000066"/>
          <w:sz w:val="27"/>
          <w:szCs w:val="27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lang w:eastAsia="ru-RU"/>
        </w:rPr>
        <w:t>Вариант № 38804994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заданий с кратким ответом впишите в поле для ответа цифру, которая соответствует номеру правильного ответа, или число, слово, последовательность букв (слов) или цифр. Ответ следует записывать без пробелов и каких-либо дополнительных символов.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вариант задан учителем, вы можете вписать или загрузить в систему ответы к заданиям с развернутым ответом. Учитель увидит результаты выполнения заданий с кратким ответом и сможет оценить загруженные ответы к заданиям с развернутым ответом. Выставленные учителем баллы отобразятся в вашей статистике.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Версия для печати и копирования в MS </w:t>
        </w:r>
        <w:proofErr w:type="spellStart"/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Word</w:t>
        </w:r>
        <w:proofErr w:type="spellEnd"/>
      </w:hyperlink>
      <w:r w:rsidR="001A0064"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24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38862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относительное местоименное наречие, которое должно стоять на месте пропуска в пятом предложении текста. Запишите это наречие.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прошлого невозможно ни понять хорошо, ни оценить по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достоинству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настоящего. Дерево нашей Родины  — одно целое: зеленая крона и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корни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глубоко уходящие в землю.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было двадцать лет, когда на первую получку я приехал из Воронежа поглядеть на Москву. Рано утром с поезда я пошел на Красную площадь. Слушал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бьют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часы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Хотелось рукой потрогать кирпич в стене, потрогать камни, выстилавшие площадь. Мимо торопливо шли люди. Было удивительно  — как можно по этой площади идти торопливо, говорить 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погоде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каких-то мелких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делах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В те времена в Кремль не пускали. Я дождался, пока открылась дверь у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решетки Василия Блаженного, Запомнились камни на узкой лестнице  — «сколько людей прошло»!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я много раз бывал у Кремля. Уже поездив по миру, сравнивал и всегда с гордостью думал: ни в одном городе я не видел площади такой красоты, строгости, своеобразия.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представить эту площадь без храма Василия Блаженного? А ведь его хотели снести! Сломать, чтобы свободнее было на площади автомобилям. А что показало время? По Красной площади сегодня тем же автомобилям вовсе запрещено ездить по причине святости этого места и ввиду большого числа желающих пройти эту площадь простыми шагами.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Мудрого отношения к прошлому часто нам не хватает. При всех наших заботах о текущих делах, о хлебе насущном и о разведке внеземных далей следует помнить: дети наши должны вырастать патриотами, знающими цену трудам отцов и пращуров.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В. М. </w:t>
      </w:r>
      <w:proofErr w:type="spell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Пескову</w:t>
      </w:r>
      <w:proofErr w:type="spellEnd"/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6" type="#_x0000_t75" style="width:198.75pt;height:18pt" o:ole="">
            <v:imagedata r:id="rId26" o:title=""/>
          </v:shape>
          <w:control r:id="rId27" w:name="DefaultOcxName" w:shapeid="_x0000_i1146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28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45138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ДОСТОИНСТВО.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Положительное качество. Достоинство книги.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КОРЕНЬ.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Внутренняя, находящаяся в теле часть волоса, зуба, ногтя. Покраснеть до корней волос (очень сильно).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ЧАСЫ.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Прибор для измерения времени в пределах суток. Карманные часы.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ПОГОДА.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атмосферы в данном месте. Хорошая погода.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Специальность, круг знаний. Горное дело. Военное дело.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прошлого невозможно ни понять хорошо, ни оценить по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достоинству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настоящего. Дерево нашей Родины  — одно целое: зеленая крона и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корни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глубоко уходящие в землю.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было двадцать лет, когда на первую получку я приехал из Воронежа поглядеть на Москву. Рано утром с поезда я пошел на Красную площадь. Слушал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бьют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часы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Хотелось рукой потрогать кирпич в стене, потрогать камни, выстилавшие площадь. Мимо торопливо шли люди. Было удивительно  — как можно по этой площади идти торопливо, говорить 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погоде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каких-то мелких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делах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? В те времена в Кремль не пускали. Я дождался, пока открылась дверь у решетки Василия Блаженного, Запомнились камни на узкой лестнице  — «сколько людей прошло»!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я много раз бывал у Кремля. Уже поездив по миру, сравнивал и всегда с гордостью думал: ни в одном городе я не видел площади такой красоты, строгости, своеобразия.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представить эту площадь без храма Василия Блаженного? А ведь его хотели снести! Сломать, чтобы свободнее было на площади автомобилям. А что показало время? По Красной площади сегодня тем же автомобилям вовсе запрещено ездить по причине святости этого места и ввиду большого числа желающих пройти эту площадь простыми шагами.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Мудрого отношения к прошлому часто нам не хватает. При всех наших заботах о текущих делах, о хлебе насущном и о разведке внеземных далей следует помнить: дети наши должны вырастать патриотами, знающими цену трудам отцов и пращуров.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В. М. </w:t>
      </w:r>
      <w:proofErr w:type="spell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Пескову</w:t>
      </w:r>
      <w:proofErr w:type="spellEnd"/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0" type="#_x0000_t75" style="width:198.75pt;height:18pt" o:ole="">
            <v:imagedata r:id="rId26" o:title=""/>
          </v:shape>
          <w:control r:id="rId30" w:name="DefaultOcxName1" w:shapeid="_x0000_i1150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31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50438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указательное местоимение, которое должно стоять на месте пропуска во втором (2) предложении второго абзаца текста. Запишите это местоимение.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встречи в поезде с художником я приехал в Ленинград. Снова открылись передо мной торжественные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ансамбли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площадей и пропорциональных зданий.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подолгу всматривался в них, стараясь разгадать их архитектурную тайну. Она заключалась в том, что &lt;...&gt; здания производили впечатление величия, на самом же деле они были невелики. Одна из самых замечательных построек  — здание Главного штаба, вытянутое плавной дугой против Зимнего дворца,  — по своей высоте не превышает четырёхэтажного дома. А между тем оно гораздо величественнее любого современного высотного дома.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Разгадка была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простая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Величественность зданий зависела от их соразмерности,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гармонических пропорций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 небольшого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украшений: оконных наличников, барельефов.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Всматриваясь в эти здания, понимаешь, что хороший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вкус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чувство меры.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уверен, что эти же законы соразмерности частей, отсутствия всего лишнего, простоты, при которой видна и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доставляет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истинное наслаждение каждая линия,  — всё это имеет некоторое отношение и к прозе.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Писатель, полюбивший совершенство классических архитектурных форм, не допустит в своей прозе тяжеловесной и неуклюжей композиции. Он будет добиваться соразмерности частей и строгости словесного рисунка.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прозаической вещи должна быть доведена до такого состояния, чтобы нельзя было ничего выбросить и ничего прибавить без того, чтобы не нарушились смысл повествования и закономерное течение событий.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К. Г. Паустовскому)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4" type="#_x0000_t75" style="width:198.75pt;height:18pt" o:ole="">
            <v:imagedata r:id="rId26" o:title=""/>
          </v:shape>
          <w:control r:id="rId33" w:name="DefaultOcxName2" w:shapeid="_x0000_i1154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34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50439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АНСАМБЛЬ.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Исполнительский коллектив (певцов, музыкантов, а также состав исполнителей).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 песни и пляски.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ПРОСТОЙ</w:t>
      </w:r>
      <w:proofErr w:type="gramStart"/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олн. ф. Не лучшего качества, грубый по обработке.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П. помол. П. холст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(небелёный).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Простые чулки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(хлопчатобумажные).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ЧИСЛО</w:t>
      </w:r>
      <w:proofErr w:type="gramStart"/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ого-чего. Количество считаемого, поддающегося счёту.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Ч. собравшихся.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Значительное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ч. ошибок. Отряд числом в двадцать человек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числе двадцати человек).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Большое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ч. людей.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ВКУС.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Чувство, понимание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изящного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красивого.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Тонкий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в. Одеваться со вкусом. На чей-нибудь вкус, в чьём-нибудь вкусе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точки зрения чьих-нибудь мнений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изящном, красивом).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ДОСТАВЛЯТЬ</w:t>
      </w:r>
      <w:proofErr w:type="gramStart"/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то. Обеспечивать, предоставлять, приносить (то, что названо существительным).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Д. удовольствие, неприятность. Д. много хлопот.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встречи в поезде с художником я приехал в Ленинград. Снова открылись передо мной торжественные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ансамбли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площадей и пропорциональных зданий.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подолгу всматривался в них, стараясь разгадать их архитектурную тайну. Она заключалась в том, что &lt;...&gt; здания производили впечатление величия, на самом же деле они были невелики. Одна из самых замечательных построек  — здание Главного штаба, вытянутое плавной дугой против Зимнего дворца,  — по своей высоте не превышает четырёхэтажного дома. А между тем оно гораздо величественнее любого современного высотного дома.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Разгадка была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простая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Величественность зданий зависела от их соразмерности,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гармонических пропорций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 небольшого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украшений: оконных наличников, барельефов.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Всматриваясь в эти здания, понимаешь, что хороший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вкус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чувство меры.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уверен, что эти же законы соразмерности частей, отсутствия всего лишнего, простоты, при которой видна и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доставляет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истинное наслаждение каждая линия,  — всё это имеет некоторое отношение и к прозе.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Писатель, полюбивший совершенство классических архитектурных форм, не допустит в своей прозе тяжеловесной и неуклюжей композиции. Он будет добиваться соразмерности частей и строгости словесного рисунка.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прозаической вещи должна быть доведена до такого состояния, чтобы нельзя было ничего выбросить и ничего прибавить без того, чтобы не нарушились смысл повествования и закономерное течение событий.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К. Г. Паустовскому)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8" type="#_x0000_t75" style="width:198.75pt;height:18pt" o:ole="">
            <v:imagedata r:id="rId26" o:title=""/>
          </v:shape>
          <w:control r:id="rId36" w:name="DefaultOcxName3" w:shapeid="_x0000_i1158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37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42219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союзное слово, которое должно стоять на месте пропуска в третьем (3) абзаце текста. Запишите это союзное слово.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монографии швейцарского психолога Жана Пиаже «Суждение и рассуждение ребёнка», изданной в Санкт-Петербурге в 1997 году, рассматриваются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психологии детских рассуждений, особенности вербального выражения детской мысли.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проблемы, побудившей автора написать данную монографию, сводится к тому, что детское рассуждение существенно отличается от взрослого.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Описывая основные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черты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рассуждений, автор отталкивается от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есть доказательство, следовательно, отсутствие у ребёнка потребности в доказательстве должно отразиться на его манере рассуждать. Поэтому главной целью работы автор ставит выявление особенностей детских рассуждений.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Монография Ж. Пиаже состоит из пяти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Каждая глава имеет введение, &lt;...&gt; аргументируется необходимость проведения того или иного исследования, основную часть, состоящую из нескольких параграфов, посвященных отдельным аспектам проблемы детских рассуждений, и заключение, содержащее основные выводы главы.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Оценивая работу в целом, можно утверждать, что выводы, сформулированные автором по результатам проведённых исследований, являются, безусловно, огромным вкладом в науку. Заслуга автора заключается в том, что в монографии получили исчерпывающее освещение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структуре и функционировании детской мысли. Главная ценность работы, на наш взгляд, заключается в основных выводах автора об особенностях вербально выраженной мысли ребенка, в используемых методиках работы с детьми, а также в приводимых высказываниях детей, иллюстрирующих основные положения теории автора.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2" type="#_x0000_t75" style="width:198.75pt;height:18pt" o:ole="">
            <v:imagedata r:id="rId26" o:title=""/>
          </v:shape>
          <w:control r:id="rId39" w:name="DefaultOcxName4" w:shapeid="_x0000_i1162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40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45149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или иное положение, обстоятельство как предмет изучения или суждения, задача, требующая решения, проблема. Национальный вопрос. Крестьянский вопрос.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ЧЕРТА.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Линия, узкая полоса. Провести черту.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Местонахождение в пространстве. Определить положение судна.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же, что голова (в 1 знач.) (устар. и высок.). Склонить главу.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Знание, понимание чего-н. Не иметь никакого представления о чём-н. Составить себе п. о чём-н. Книга даёт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 о предмете.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монографии швейцарского психолога Жана Пиаже «Суждение и рассуждение ребёнка», изданной в Санкт-Петербурге в 1997 году, рассматриваются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психологии детских рассуждений, особенности вербального выражения детской мысли.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проблемы, побудившей автора написать данную монографию, сводится к тому, что детское рассуждение существенно отличается от взрослого. Описывая основные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черты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рассуждений, автор отталкивается от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есть доказательство, следовательно, отсутствие у ребёнка потребности в доказательстве должно отразиться на его манере рассуждать. Поэтому главной целью работы автор ставит выявление особенностей детских рассуждений.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Монография Ж. Пиаже состоит из пяти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Каждая глава имеет введение, &lt;...&gt; аргументируется необходимость проведения того или иного исследования, основную часть, состоящую из нескольких параграфов, посвященных отдельным аспектам проблемы детских рассуждений, и заключение, содержащее основные выводы главы.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Оценивая работу в целом, можно утверждать, что выводы, сформулированные автором по результатам проведённых исследований, являются, безусловно, огромным вкладом в науку. Заслуга автора заключается в том, что в монографии получили исчерпывающее освещение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структуре и функционировании детской мысли. Главная ценность работы, на наш взгляд, заключается в основных выводах автора об особенностях вербально выраженной мысли ребенка, в используемых методиках работы с детьми, а также в приводимых высказываниях детей, иллюстрирующих основные положения теории автора.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6" type="#_x0000_t75" style="width:198.75pt;height:18pt" o:ole="">
            <v:imagedata r:id="rId26" o:title=""/>
          </v:shape>
          <w:control r:id="rId42" w:name="DefaultOcxName5" w:shapeid="_x0000_i1166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43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50671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относительное местоимение, которое должно стоять на месте пропуска в последнем абзаце текста. Запишите это местоимение.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Севастополь лежал в красноватой дымке, позолотевшей от солнца.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Свежий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морской день, созданный из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лёгкого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холода и лёгкой синевы, был прекрасным. Но ещё более прекрасным, любимым и незаслуженно покидаемым показался мне Севастополь, когда над его бухтами, онемевшими от безветрия, раздался требовательный гудок теплохода «Пестель». Он как бы разбил на сотни осколков застоявшуюся тишину. И осколки эти, звеня, полетели вдоль туманно-синих прибрежий, чтобы упасть с последним жалобным звоном у мыса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Айя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Ласпи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у Фороса и Карадага  — у всех мысов и накатанных пляжей ещё не пробуждённой, но всегда волшебной Тавриды.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день отъезда Севастополь предстал передо мной величественным, простым, полным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сознания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доблести и красоты, предстал русским Акрополем  — одним из лучших городов на нашей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земле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Севастополь! Я был в нём в детстве, потом во время Первой мировой войны и вот сейчас, в пору голода и опустошения войны Гражданской. Каждый раз он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являлся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передо мной совершенно новым, непохожим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прежний.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долго смотрел с кормы вслед Севастополю и загадывал, &lt;...&gt; увижу этот город ещё через недолгое время. В том, что увижу его, я был уверен.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действительно, я потом приезжал в него много раз, жил в нём и полюбил его как свою вторую родину.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К. Г. Паустовскому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0" type="#_x0000_t75" style="width:198.75pt;height:18pt" o:ole="">
            <v:imagedata r:id="rId26" o:title=""/>
          </v:shape>
          <w:control r:id="rId45" w:name="DefaultOcxName6" w:shapeid="_x0000_i1170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46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50670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СВЕЖИЙ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Отчётливо и ясно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сохранившийся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памяти, не забытый.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События, воспоминания свежи в памяти, в душе, в сердце.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ЛЁГКИЙ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Небольшой (по силе, крепости);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малозаметный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Л. запах. Лёгкое вино. Лёгкое прикосновение (мягкое, осторожное). Лёгкая усмешка.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СОЗНАНИЕ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Ясное понимание, осознание чего-л., мысль, чувство, ощущение чего-л.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 своей правоты. С. долга. С. необходимости, невозможности, важности чего-л. Он ушёл с сознанием, что сделал доброе дело.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ЗЕМЛЯ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Страна, государство, а также вообще какая-н. большая территория Земли (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Родная з., русская з., чужие земли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ЯВЛЯТЬСЯ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 Быть ке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чем-л., представлять собой кого-, что-л.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Она являлась хозяйкой дома. Хирургическая операция является печальной необходимостью. Он является членом учёного совета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Севастополь лежал в красноватой дымке, позолотевшей от солнца.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Свежий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морской день, созданный из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лёгкого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холода и лёгкой синевы, был прекрасным. Но ещё более прекрасным, любимым и незаслуженно покидаемым показался мне Севастополь, когда над его бухтами, онемевшими от безветрия, раздался требовательный гудок теплохода «Пестель». Он как бы разбил на сотни осколков застоявшуюся тишину. И осколки эти, звеня, полетели вдоль туманно-синих прибрежий, чтобы упасть с последним жалобным звоном у мыса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Айя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Ласпи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у Фороса и Карадага  — у всех мысов и накатанных пляжей ещё не пробуждённой, но всегда волшебной Тавриды.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отъезда Севастополь предстал передо мной величественным, простым, полным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сознания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доблести и красоты, предстал русским Акрополем  — одним из лучших городов на нашей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земле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Севастополь! Я был в нём в детстве, потом во время Первой мировой войны и вот сейчас, в пору голода и опустошения войны Гражданской. Каждый раз он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являлся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передо мной совершенно новым, непохожим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прежний.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долго смотрел с кормы вслед Севастополю и загадывал, &lt;...&gt; увижу этот город ещё через недолгое время. В том, что увижу его, я был уверен.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действительно, я потом приезжал в него много раз, жил в нём и полюбил его как свою вторую родину.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К. Г. Паустовскому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4" type="#_x0000_t75" style="width:198.75pt;height:18pt" o:ole="">
            <v:imagedata r:id="rId26" o:title=""/>
          </v:shape>
          <w:control r:id="rId48" w:name="DefaultOcxName7" w:shapeid="_x0000_i1174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49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41216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противительный союз, который должен стоять на месте пропуска в предпоследнем предложении текста. Запишите этот союз.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Одиночество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является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наиболее актуальных проблем современного общества. Это не только сложный феномен индивидуальной жизни человека, но и важнейшее общественное явление, требующее глубокого социально-философского осмысления. Только при наличии широкого междисциплинарного подхода возможно точное понимание феномена одиночества, его трансформации в современном мире и прогнозирование воздействия на мир будущего.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XXI века чувствует себя всё более оторванным от других людей. В сфере глобальных политических и экономических взаимоотношений отдельный индивид и его внутренний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теряют своё первостепенное значение по сравнению с интересами государства, региона,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коллектива.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обращения к проблеме социально-философского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трансформаций в современном обществе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связана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неоднозначной трактовкой происходящих в нём изменений,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следовательно, и установок, которыми должен руководствоваться в своей жизни человек.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 изменений, происходящих в современном обществе, например, в интерпретации Д. Белла, выглядит как переход от производства вещей к производству услуг. Учёный называет такое общество постиндустриальным обществом, в котором разворачивается информационная революция.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исследователи дают ему следующие названия: «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посткапиталистическое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общество», «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глобализирующееся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общество», «информационное общество», «сетевое общество», «общество постмодерна», «общество риска», «индивидуализированное общество»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&lt;…&gt;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еречисленные характеристики современного общества не являются синонимами, это его отдельные грани, характеризующие проявление его специфических свойств, которые существуют в описываемом обществе одновременно.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указанным выше переходным состоянием общества особо актуальным становится сопоставление с позиций социальной философии феноменов одиночества и коммуникации в их непосредственной взаимосвязи и взаимозависимости.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Е. Е. Роговой)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8" type="#_x0000_t75" style="width:198.75pt;height:18pt" o:ole="">
            <v:imagedata r:id="rId26" o:title=""/>
          </v:shape>
          <w:control r:id="rId51" w:name="DefaultOcxName8" w:shapeid="_x0000_i1178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52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45142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ЯВЛЯТЬСЯ.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Быть, служить чему-нибудь. Его поступок является новым доказательством дружбы.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Отдельная область Вселенной, планета. Звёздные миры.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Общественное объединение или государственное учреждение. Строительная организация. Партийная организация.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состава вещества. Химический анализ крови.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СВЯЗАТЬ.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Выполнить, создать из ниток (вид рукоделия). Свитер связан из мохера.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Одиночество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является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наиболее актуальных проблем современного общества. Это не только сложный феномен индивидуальной жизни человека, но и важнейшее общественное явление, требующее глубокого социально-философского осмысления. Только при наличии широкого междисциплинарного подхода возможно точное понимание феномена одиночества, его трансформации в современном мире и прогнозирование воздействия на мир будущего.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Человек XXI века чувствует себя всё более оторванным от других людей. В сфере глобальных политических и экономических взаимоотношений отдельный индивид и его внутренний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теряют своё первостепенное значение по сравнению с интересами государства, региона,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коллектива.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обращения к проблеме социально-философского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трансформаций в современном обществе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связана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неоднозначной трактовкой происходящих в нём изменений,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следовательно, и установок, которыми должен руководствоваться в своей жизни человек.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изменений, происходящих в современном обществе, например, в интерпретации Д. Белла, выглядит как переход от производства вещей к производству услуг. Учёный называет такое общество постиндустриальным обществом, в котором разворачивается информационная революция.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исследователи дают ему следующие названия: «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посткапиталистическое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общество», «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глобализирующееся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общество», «информационное общество», «сетевое общество», «общество постмодерна», «общество риска», «индивидуализированное общество»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&lt;…&gt;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еречисленные характеристики современного общества не являются синонимами, это его отдельные грани, характеризующие проявление его специфических свойств, которые существуют в описываемом обществе одновременно.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указанным выше переходным состоянием общества особо актуальным становится сопоставление с позиций социальной философии феноменов одиночества и коммуникации в их непосредственной взаимосвязи и взаимозависимости.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Е. Е. Роговой)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2" type="#_x0000_t75" style="width:198.75pt;height:18pt" o:ole="">
            <v:imagedata r:id="rId26" o:title=""/>
          </v:shape>
          <w:control r:id="rId54" w:name="DefaultOcxName9" w:shapeid="_x0000_i1182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55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42216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личное местоимение, которое должно стоять на месте пропуска во втором (2) абзаце текста. Запишите это местоимение.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 Реклама в телепрограммах и телепередачах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трансляции рекламы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громкости её звука, а также уровень громкости звука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последующей трансляции рекламы не должен превышать средний уровень громкости звука прерываемой рекламой телепрограммы или телепередачи.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Соотношение уровня громкости звука рекламы и уровня громкости звука прерываемой ею телепрограммы или телепередачи определяется на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 измерения уровня громкости звука рекламы в телепрограммах и телепередачах, утверждённой федеральным антимонопольным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органом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разработанной на основе рекомендаций в области нормирования звуковых сигналов в телерадиовещании, утверждённых федеральным органом исполнительной власти, осуществляющим функции по выработке и реализации государственной политики и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нормативно-правовому регулированию в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массовых коммуникаций и средств массовой информации.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превышения уровня громкости звука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рекламы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средним уровнем громкости звука прерываемой &lt;...&gt; телепрограммы или телепередачи осуществляется антимонопольным органом как в ходе наблюдения за соблюдением требований к уровню громкости звука рекламы, проводимого в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федеральным антимонопольным органом, так и в результате проведения проверок соблюдения требований законодательства Российской Федерации о рекламе в соответствии со статьёй 35.1 настоящего Федерального закона.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6" type="#_x0000_t75" style="width:198.75pt;height:18pt" o:ole="">
            <v:imagedata r:id="rId26" o:title=""/>
          </v:shape>
          <w:control r:id="rId57" w:name="DefaultOcxName10" w:shapeid="_x0000_i1186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58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45148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УРОВЕНЬ.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Горизонтальная плоскость, являющаяся границей высоты чего-нибудь. Уровень воды в реке. Выше уровня моря.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кого-либо о чем-нибудь. Сообщение о прибытии поезда.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Опорная часть предмета, основание, фундамент. Дом на каменном основании.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Государственное или общественное учреждение, организация. Органы местного самоуправления.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Числовая характеристика той или иной величины (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.). Кривая второго порядка. На п. выше.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 Реклама в телепрограммах и телепередачах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трансляции рекламы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громкости её звука, а также уровень громкости звука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последующей трансляции рекламы не должен превышать средний уровень громкости звука прерываемой рекламой телепрограммы или телепередачи.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Соотношение уровня громкости звука рекламы и уровня громкости звука прерываемой ею телепрограммы или телепередачи определяется на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 измерения уровня громкости звука рекламы в телепрограммах и телепередачах, утверждённой федеральным антимонопольным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органом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разработанной на основе рекомендаций в области нормирования звуковых сигналов в телерадиовещании, утверждённых федеральным органом исполнительной власти,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осуществляющим функции по выработке и реализации государственной политики и нормативно-правовому регулированию в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массовых коммуникаций и средств массовой информации.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превышения уровня громкости звука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рекламы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средним уровнем громкости звука прерываемой &lt;...&gt; телепрограммы или телепередачи осуществляется антимонопольным органом как в ходе наблюдения за соблюдением требований к уровню громкости звука рекламы, проводимого в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федеральным антимонопольным органом, так и в результате проведения проверок соблюдения требований законодательства Российской Федерации о рекламе в соответствии со статьёй 35.1 настоящего Федерального закона.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0" type="#_x0000_t75" style="width:198.75pt;height:18pt" o:ole="">
            <v:imagedata r:id="rId26" o:title=""/>
          </v:shape>
          <w:control r:id="rId60" w:name="DefaultOcxName11" w:shapeid="_x0000_i1190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61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38796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выделительно-ограничительную частицу, которая должна стоять на месте пропуска в шестом предложении текста. Запишите эту частицу.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Япония  — это страна, где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человек состязаются в неистовстве. Здесь постоянно даёт о себе знать необузданность стихийных сил. Но здесь же на каждом шагу видишь следы упорного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нечеловечески человеческого.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здесь не только жестока, но и скупа. Пять шестых японской земли составляют крутые горные склоны. И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шестая остаётся человеку: тут и поля, возделанные, словно клумбы, и города, и заводы. Япония столь же гориста, как и Швейцария, но её равнинная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заселена в пять раз плотнее. Порой кажется, что несметная рать гор захватила эту страну для себя, оттеснив людей к побережью.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Потребовался поистине подвиг бесчисленных поколений земледельцев, чтобы превратить горные склоны в уступчатые террасы рисовых полей, в чайные и тутовые плантации, чтобы, возделав каждый клочок земли, кормить сто с лишним миллионов человек, имея на всю страну лишь шесть миллионов гектаров пашни.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воды внутренних заливов заштрихованы тёмными полосами, словно борозды вспаханных полей. Это плиты, к которым под водой привязаны корзины с жемчужными раковинами.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Жемчуговодство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олицетворяет собой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японцев находчиво восполнять скупость недр своей страны. Ведь жемчужина, выращенная человеком, как и крохотный телевизор, на который затрачено ничтожное количество сырья, олицетворяет собой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созданные будто бы из ничего,  — это овеществлённый труд и разум.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Ю. </w:t>
      </w:r>
      <w:proofErr w:type="spell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Овчинникову</w:t>
      </w:r>
      <w:proofErr w:type="spellEnd"/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4" type="#_x0000_t75" style="width:198.75pt;height:18pt" o:ole="">
            <v:imagedata r:id="rId26" o:title=""/>
          </v:shape>
          <w:control r:id="rId63" w:name="DefaultOcxName12" w:shapeid="_x0000_i1194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64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45116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Прирожденное свойство, естество. Он от природы не глуп. Слепой от природы.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Целесообразная деятельность человека, направленная на создание с помощью орудий производства материальных и духовных ценностей, необходимых для жизни людей. Умственный труд. Люди труда.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Отдельная войсковая единица. Пехотные части.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Свойство, позволяющее кому-то или чему-то осуществить какое-либо действие. Человек с большими способностями. Способность к музыке.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Цена, стоимость. Картина большой ценности.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Япония  — это страна, где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человек состязаются в неистовстве. Здесь постоянно даёт о себе знать необузданность стихийных сил. Но здесь же на каждом шагу видишь следы упорного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нечеловечески человеческого.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здесь не только жестока, но и скупа. Пять шестых японской земли составляют крутые горные склоны. И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шестая остаётся человеку: тут и поля, возделанные, словно клумбы, и города, и заводы. Япония столь же гориста, как и Швейцария, но её равнинная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заселена в пять раз плотнее. Порой кажется, что несметная рать гор захватила эту страну для себя, оттеснив людей к побережью.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Потребовался поистине подвиг бесчисленных поколений земледельцев, чтобы превратить горные склоны в уступчатые террасы рисовых полей, в чайные и тутовые плантации, чтобы, возделав каждый клочок земли, кормить сто с лишним миллионов человек, имея на всю страну лишь шесть миллионов гектаров пашни.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воды внутренних заливов заштрихованы тёмными полосами, словно борозды вспаханных полей. Это плиты, к которым под водой привязаны корзины с жемчужными раковинами.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Жемчуговодство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олицетворяет собой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японцев находчиво восполнять скупость недр своей страны. Ведь жемчужина, выращенная человеком, как и крохотный телевизор, на который затрачено ничтожное количество сырья, олицетворяет собой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созданные будто бы из ничего,  — это овеществлённый труд и разум.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Ю. </w:t>
      </w:r>
      <w:proofErr w:type="spell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Овчинникову</w:t>
      </w:r>
      <w:proofErr w:type="spellEnd"/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8" type="#_x0000_t75" style="width:198.75pt;height:18pt" o:ole="">
            <v:imagedata r:id="rId26" o:title=""/>
          </v:shape>
          <w:control r:id="rId66" w:name="DefaultOcxName13" w:shapeid="_x0000_i1198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67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50643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разделительный союз, который должен стоять на месте пропуска в первом (1) предложении текста. Запишите этот союз.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Вселенная, существует человек, объясняющий мир, выражающий эти объяснения колебаниями звука, жестами &lt;...&gt; письменными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знаками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вечном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движении мира действуют свои закономерности, отражающиеся в языке. Поэтому, исследуя структуры языка, человек познаёт законы мира. Кроме количественных соотношений, изучаемых математикой, в природе существуют универсальные правила, относящиеся к динамической структуре изменений и превращений материи. Они невыразимы количественными соотношениями математических формул. Это законы развития и взаимодействия, они демонстрируются в языках искусства: литературе, музыке, живописи.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ск стр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огих формальных средств для выражения и изучения законов развития и взаимодействия начался в давние времена. Об этом думали и Пифагор, потрясённый несоизмеримостью диагонали и сторон квадрата, и Платон, создавший теорию диалогического взаимодействия для поиска истинных суждений, и Эйнштейн, искавший законы взаимодействия гравитации и вещества.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Философы и математики, заметив одинаковые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законы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разнообразных объектов, предложили общее понятие  — «сложная система». Система  — это структурно организованный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выделяются состояния, переходы, подструктуры и взаимодействия частей. Системный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подход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анализировать многие сложные объекты с позиций единой общей методологии.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30-х годах нашего столетия логики изобрели математическую теорию алгоритмов. Алгоритм  — это сложная информационная система вместе с заданными правилами функционирования. В каждый момент, зная текущее состояние системы, её правила, можно предсказать множество её возможных последующих изменений.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А. Ю. Анисимову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2" type="#_x0000_t75" style="width:198.75pt;height:18pt" o:ole="">
            <v:imagedata r:id="rId26" o:title=""/>
          </v:shape>
          <w:control r:id="rId69" w:name="DefaultOcxName14" w:shapeid="_x0000_i1202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70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50644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Изображение, метка, стоящие на каком-л. предмете и служащие для отличия его от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подобных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клеймо, метка.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Фабричный з. Фирменный з.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ВЕЧНЫЙ.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Бесконечный во времени, не имеющий ни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конца.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Вечная материя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зависящая ни от чьей воли, объективно существующая необходимая связь между явлениями, сложившаяся в процессе существования данного явления, его отношений с окружающим миром.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Законы природы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Законы движения планет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 общественного развития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Законы рынка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Явление, предмет, лицо, на которое направлена чья-л. деятельность, чьё-л. внимание и т. п.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О. наблюдений.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О. изучения.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Неопознанный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летающий о. О. морского промысла. Вести наблюдение за объектом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ПОДХОД.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Совокупность способов, приёмов в рассмотрении чего-л., в воздействии на ког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что-л. и т. п.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Научный п. к решению проблемы. К любому человеку нужно найти п.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Правильный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п. к делу.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Вселенная, существует человек, объясняющий мир, выражающий эти объяснения колебаниями звука, жестами &lt;...&gt; письменными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знаками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вечном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движении мира действуют свои закономерности, отражающиеся в языке. Поэтому, исследуя структуры языка, человек познаёт законы мира. Кроме количественных соотношений, изучаемых математикой, в природе существуют универсальные правила, относящиеся к динамической структуре изменений и превращений материи. Они невыразимы количественными соотношениями математических формул. Это законы развития и взаимодействия, они демонстрируются в языках искусства: литературе, музыке, живописи.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ск стр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огих формальных средств для выражения и изучения законов развития и взаимодействия начался в давние времена. Об этом думали и Пифагор, потрясённый несоизмеримостью диагонали и сторон квадрата, и Платон, создавший теорию диалогического взаимодействия для поиска истинных суждений, и Эйнштейн, искавший законы взаимодействия гравитации и вещества.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Философы и математики, заметив одинаковые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законы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разнообразных объектов, предложили общее понятие  — «сложная система». Система  — это структурно организованный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выделяются состояния, переходы, подструктуры и взаимодействия частей. Системный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подход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анализировать многие сложные объекты с позиций единой общей методологии.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30-х годах нашего столетия логики изобрели математическую теорию алгоритмов. Алгоритм  — это сложная информационная система вместе с заданными правилами функционирования. В каждый момент, зная текущее состояние системы, её правила, можно предсказать множество её возможных последующих изменений.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А. Ю. Анисимову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6" type="#_x0000_t75" style="width:198.75pt;height:18pt" o:ole="">
            <v:imagedata r:id="rId26" o:title=""/>
          </v:shape>
          <w:control r:id="rId72" w:name="DefaultOcxName15" w:shapeid="_x0000_i1206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73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38814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вводное слово, которое должно стоять на месте пропуска в четвертом предложении текста. Запишите это слово.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 их пределами общение с помощью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мемов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давно стало привычным, ведь они лаконичны и не без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иронии способны передать всю палитру эмоций. Однако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мемов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началась задолго до появления смартфонов и интернета. Во-первых, у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мема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греческие корни: в языке Аристотеля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означал «подобие».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мнению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преданных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своему делу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мемологов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отправной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точкой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истории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мема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книга «Эгоистичный ген» английского ученого Ричарда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Докинза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Тогда, во второй половине прошлого века,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сменил свою научную прописку и перекочевал из области зоологии, где обозначал способность объекта к копированию самого себя, в социокультурный дискурс.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точки зрения лингвистики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мемы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назвать фразеологизмами или речевыми клише. Они выступают для носителя языка готовыми формулами, которыми он пользуется так же непринужденно, как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копипастом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 в нас заложено стремление к ясному и краткому выражению мыслей: по своей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крайне ленивы и потому стараемся свести усилия к минимуму. Но именно благодаря лени, которую мы предпочитаем называть бережливостью, появляются короткие готовые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устойчивые сочетания. А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мемы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это лишь новая форма, продиктованная эрой интернета и информационных технологий.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мемы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зеркало современной жизни. Они отражают реалии, в которых мы существуем, и становятся свидетельствами исторических процессов, а это значит, что их вполне по праву можно назвать памятниками культуры наравне с берестяными грамотами и летописями. Меняется только формат. «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Мемы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стали определенным маркером культуры современности с ее клиповым мышлением, желанием получить информацию быстро и без особых усилий понять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изображенное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написанное»,  — комментирует искусствовед Сергей Винокуров.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0" type="#_x0000_t75" style="width:198.75pt;height:18pt" o:ole="">
            <v:imagedata r:id="rId26" o:title=""/>
          </v:shape>
          <w:control r:id="rId75" w:name="DefaultOcxName16" w:shapeid="_x0000_i1210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5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76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45122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lastRenderedPageBreak/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ДОЛЯ.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Участь, судьба. Счастливая доля.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Рассказ, повествование. Истории из жизни обитателей зоопарка.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ТОЧКА.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 в развитии, течении, ходе чего-л.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Т. сближения, взаимодействия. Т. соприкосновения. Исходная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существующее во Вселенной, органический и неорганический мир. Изучать природу. Природа Кавказа.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Образец, тип, образцовый экземпляр чего-либо. Модель товара. Модель платья. Автомобиль новой модели. Составьте текст по предложенной модели.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 их пределами общение с помощью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мемов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давно стало привычным, ведь они лаконичны и не без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иронии способны передать всю палитру эмоций. Однако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мемов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началась задолго до появления смартфонов и интернета. Во-первых, у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мема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греческие корни: в языке Аристотеля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означал «подобие».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мнению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преданных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своему делу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мемологов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отправной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точкой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истории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мема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книга «Эгоистичный ген» английского ученого Ричарда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Докинза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Тогда, во второй половине прошлого века,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сменил свою научную прописку и перекочевал из области зоологии, где обозначал способность объекта к копированию самого себя, в социокультурный дискурс.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точки зрения лингвистики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мемы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назвать фразеологизмами или речевыми клише. Они выступают для носителя языка готовыми формулами, которыми он пользуется так же непринужденно, как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копипастом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 в нас заложено стремление к ясному и краткому выражению мыслей: по своей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крайне ленивы и потому стараемся свести усилия к минимуму. Но именно благодаря лени, которую мы предпочитаем называть бережливостью, появляются короткие готовые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устойчивые сочетания. А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мемы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это лишь новая форма, продиктованная эрой интернета и информационных технологий.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мемы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зеркало современной жизни. Они отражают реалии, в которых мы существуем, и становятся свидетельствами исторических процессов, а это значит, что их вполне по праву можно назвать памятниками культуры наравне с берестяными грамотами и летописями. Меняется только формат. «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Мемы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стали определенным маркером культуры современности с ее клиповым мышлением, желанием получить информацию быстро и без особых усилий понять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изображенное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написанное»,  — комментирует искусствовед Сергей Винокуров.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4" type="#_x0000_t75" style="width:198.75pt;height:18pt" o:ole="">
            <v:imagedata r:id="rId26" o:title=""/>
          </v:shape>
          <w:control r:id="rId78" w:name="DefaultOcxName17" w:shapeid="_x0000_i1214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8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79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38799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притяжательное местоимение, которое должно стоять на месте пропуска в первом предложении текста. Запишите это местоимение.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Гильберта и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заслугу перед своим временем нам сейчас даже трудно вообразить. Самой значительной из них явилось то, что он впервые в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задолго до Бэкона, считавшегося родоначальником «индуктивного» метода в науке, провозгласил опыт критерием истины и все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проверял в процессе специально поставленных экспериментов.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об эксперименте как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было в то время неизвестно. Признавалась тогда лишь аристотелевская созерцательная наука, направленная на доказательство существования бога да на решение насущных проблем типа: сколько чертей может уместиться на острие иглы?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европейских городах сжигались сотни «ведьм» и «колдунов», причем в качестве доказательства принадлежности к «нечистым» принимались, например, и такие: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«Старуха такая-то замечена в том, что подбирала конский помет,  — наверное, чтобы околдовать хозяина этого коня». Или просто: «Уж очень подходящий цвет лица у него для сношения с нечистым».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Написать в те времена трактат об электричестве и магнетизме да еще утверждать, что Земля  — магнит, да еще проверять все теоретические построения на опыте, исходить из опыта  — это был действительно научный подвиг. Надо сказать, Гильберт не недооценивал своих заслуг. Впервые в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книгопечатания он поставил свое имя перед названием книги. И никто его за это до сих пор не осудил.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книги В. П. Карцева «Приключения великих уравнений»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0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8" type="#_x0000_t75" style="width:198.75pt;height:18pt" o:ole="">
            <v:imagedata r:id="rId26" o:title=""/>
          </v:shape>
          <w:control r:id="rId81" w:name="DefaultOcxName18" w:shapeid="_x0000_i1218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1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82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45117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ИДЕЯ.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Понятие, представление, отражающее действительность в сознании человека, выражающее его отношение к ней и являющееся основным принципом мировоззрения. Передовые идеи.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Действительность в ее развитии, движении. Законы истории.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Местонахождение в пространстве. Определить положение судна.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слова до окончания. Производная основа. Выделите основу.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Приёмы, навыки, обычные способы какой-нибудь работы. Практика преподавания. Судебная практика.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Гильберта и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заслугу перед своим временем нам сейчас даже трудно вообразить. Самой значительной из них явилось то, что он впервые в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задолго до Бэкона, считавшегося родоначальником «индуктивного» метода в науке, провозгласил опыт критерием истины и все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проверял в процессе специально поставленных экспериментов.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об эксперименте как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было в то время неизвестно. Признавалась тогда лишь аристотелевская созерцательная наука, направленная на доказательство существования бога да на решение насущных проблем типа: сколько чертей может уместиться на острие иглы?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европейских городах сжигались сотни «ведьм» и «колдунов», причем в качестве доказательства принадлежности к «нечистым» принимались, например, и такие: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«Старуха такая-то замечена в том, что подбирала конский помет,  — наверное, чтобы околдовать хозяина этого коня». Или просто: «Уж очень подходящий цвет лица у него для сношения с нечистым».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Написать в те времена трактат об электричестве и магнетизме да еще утверждать, что Земля  — магнит, да еще проверять все теоретические построения на опыте, исходить из опыта  — это был действительно научный подвиг. Надо сказать, Гильберт не недооценивал своих заслуг. Впервые в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книгопечатания он поставил свое имя перед названием книги. И никто его за это до сих пор не осудил.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книги В. П. Карцева «Приключения великих уравнений»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2" type="#_x0000_t75" style="width:198.75pt;height:18pt" o:ole="">
            <v:imagedata r:id="rId26" o:title=""/>
          </v:shape>
          <w:control r:id="rId84" w:name="DefaultOcxName19" w:shapeid="_x0000_i1222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4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85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38850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притяжательное местоимение, которое должно стоять на месте пропуска во втором предложении текста. Запишите это местоимение.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«хорошей» речи: точность, чистота, логичность, выразительность,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богатство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уместность  — обеспечивают целесообразное и незатрудненное применение языка в целях общения. </w:t>
      </w:r>
      <w:proofErr w:type="gramEnd"/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  — соответствие смыслового содержания речи информации, которая лежит в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основе. Точность речи связывается с точностью словоупотребления, с правильным использованием многозначных слов, синонимов, антонимов, омонимов. Важнейшее условие точности речи  — это соблюдение лексических норм. Речь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является точной, если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говорящий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отбирает те слова и конструкции, которые точнее других передают оттенки смысла, существенные именно для данного высказывания.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Чистота означает отсутствие в речи чуждых литературному языку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элементов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(диалектных, профессиональных, жаргонных и др.)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Логичность  — это правильное отражение в речи структуры рассуждения, выражение языковыми средствами смысловых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связей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частями текста.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Выразительностью речи называется качество, возникающее в результате реализации заложенных в языке выразительных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возможностей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Выразительность может создаваться языковыми единицами всех уровней. Кроме того, существуют специфические изобразительные свойства языка (тропы, стилистические фигуры), делающие высказывание ярким, образным, эмоциональным.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опыт каждого из нас говорит о том, что по степени воздействия на наше сознание речь не одинакова. Две лекции, прочтенные на одну и ту же тему, оказывают на человека совершенно разный эффект, который зависит от степени выразительности речи.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  — существо социальное, а ведущим коммуникативным средством является речь. Неслучайно Декарт писал: «Я мыслю, следовательно, я существую».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материалам </w:t>
      </w:r>
      <w:hyperlink r:id="rId86" w:tgtFrame="_blank" w:history="1">
        <w:r w:rsidRPr="001A006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https://bobych.ru/referat/71/16937/1.html</w:t>
        </w:r>
      </w:hyperlink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7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6" type="#_x0000_t75" style="width:198.75pt;height:18pt" o:ole="">
            <v:imagedata r:id="rId26" o:title=""/>
          </v:shape>
          <w:control r:id="rId88" w:name="DefaultOcxName20" w:shapeid="_x0000_i1226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7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89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45134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или иное свойство, достоинство, степень пригодности кого-чего-нибудь. Качество работы.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БОГАТСТВО.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Обилие материальных ценностей. Накопил несметные богатства.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Составная часть какого-либо целого. Элементом композиции художественного произведения является экспозиция.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Отрасль экономики, предоставляющей коммуникационные услуги. Телефонная связь.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Средство, условие, необходимое для осуществления чего-нибудь, возможное обстоятельство. Большие возможности. Возможность упущена.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«хорошей» речи: точность, чистота, логичность, выразительность,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богатство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уместность  — обеспечивают целесообразное и незатрудненное применение языка в целях общения. </w:t>
      </w:r>
      <w:proofErr w:type="gramEnd"/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  — соответствие смыслового содержания речи информации, которая лежит в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основе. Точность речи связывается с точностью словоупотребления, с правильным использованием многозначных слов, синонимов, антонимов, омонимов. Важнейшее условие точности речи  — это соблюдение лексических норм. Речь является точной, если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говорящий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отбирает те слова и конструкции, которые точнее других передают оттенки смысла, существенные именно для данного высказывания.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Чистота означает отсутствие в речи чуждых литературному языку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элементов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(диалектных, профессиональных, жаргонных и др.)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Логичность  — это правильное отражение в речи структуры рассуждения, выражение языковыми средствами смысловых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связей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частями текста.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Выразительностью речи называется качество, возникающее в результате реализации заложенных в языке выразительных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возможностей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Выразительность может создаваться языковыми единицами всех уровней. Кроме того, существуют специфические изобразительные свойства языка (тропы, стилистические фигуры), делающие высказывание ярким, образным, эмоциональным.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опыт каждого из нас говорит о том, что по степени воздействия на наше сознание речь не одинакова. Две лекции, прочтенные на одну и ту же тему, оказывают на человека совершенно разный эффект, который зависит от степени выразительности речи.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  — существо социальное, а ведущим коммуникативным средством является речь. Неслучайно Декарт писал: «Я мыслю, следовательно, я существую».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материалам </w:t>
      </w:r>
      <w:hyperlink r:id="rId90" w:tgtFrame="_blank" w:history="1">
        <w:r w:rsidRPr="001A006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https://bobych.ru/referat/71/16937/1.html</w:t>
        </w:r>
      </w:hyperlink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0" type="#_x0000_t75" style="width:198.75pt;height:18pt" o:ole="">
            <v:imagedata r:id="rId26" o:title=""/>
          </v:shape>
          <w:control r:id="rId92" w:name="DefaultOcxName21" w:shapeid="_x0000_i1230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0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93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38778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уточняющую частицу, которая должна стоять на месте пропуска во втором предложении текста. Запишите эту частицу.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 века обозначило собой наступление эры телевидения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нужна была телебашня. Первая башня была построена в 1922 году. В 50-е годы, когда в стране началось бурное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телевидения, эта башня уже не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справлялась с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передачей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телесигнала. И в 1967 году была возведена новая телебашня в Останкино.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 Останкинской телебашни осуществляют вещание 20 радио и 20 телевизионных передатчиков. С башни сигнал принимают 8 спутников «Орбита», которые помогают донести новости для всех зрителей в стране. Телебашня является одним из самых интересных туристических объектов Москвы.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Останкинской телебашне семь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уровней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разных уровнях высоты (147, 269, 350 м) находятся смотровые площадки. С площадок можно увидеть всю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Москву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даже ближайшее Подмосковье. Часть пола изготовлена из особо прочного стекла  — во время экскурсии возникает ощущение свободного «парения» в воздухе. Под смотровой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площадкой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седьмом уровне расположен ресторанный комплекс «Седьмое небо». Столики в залах стоят на круговой платформе со стеклянными ограждениями. Платформа медленно вращается, и посетители получают дополнительную возможность любоваться прекрасным видом столицы. Высота телебашни  — 540 метров. В Европе и Азии Останкинская башня остается самой высокой. Она входит в Международную Федерацию высотных башен.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4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4" type="#_x0000_t75" style="width:198.75pt;height:18pt" o:ole="">
            <v:imagedata r:id="rId26" o:title=""/>
          </v:shape>
          <w:control r:id="rId95" w:name="DefaultOcxName22" w:shapeid="_x0000_i1234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3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96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45110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НАЧАЛО.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момент или первые моменты какого-н. действия, явления. Начало работы. Начало учебного года. Положить начало.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умственной, духовной зрелости, просвещенности, широта кругозора. При подборе людей я обращал большое внимание не только на их общее и политическое развитие, на дисциплинированность, но и на физическую подготовку.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ПЕРЕДАЧА.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Механизм, передающий вращение от одной части устройства к другой. Зубчатая передача. Ременная передача. Цепная передача велосипеда.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величины, развития, значимости чего-нибудь. Высокий культурный уровень.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ПЛОЩАДКА.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 оборудованный ровный участок земли (или особое место в помещении), отведённый для определённой цели. Спортивная площадка. Посадочная площадка.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 века обозначило собой наступление эры телевидения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нужна была телебашня. Первая башня была построена в 1922 году. В 50-е годы,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когда в стране началось бурное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телевидения, эта башня уже не справлялась с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передачей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телесигнала. И в 1967 году была возведена новая телебашня в Останкино.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 Останкинской телебашни осуществляют вещание 20 радио и 20 телевизионных передатчиков. С башни сигнал принимают 8 спутников «Орбита», которые помогают донести новости для всех зрителей в стране. Телебашня является одним из самых интересных туристических объектов Москвы.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Останкинской телебашне семь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уровней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разных уровнях высоты (147, 269, 350 м) находятся смотровые площадки. С площадок можно увидеть всю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Москву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даже ближайшее Подмосковье. Часть пола изготовлена из особо прочного стекла  — во время экскурсии возникает ощущение свободного «парения» в воздухе. Под смотровой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площадкой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седьмом уровне расположен ресторанный комплекс «Седьмое небо». Столики в залах стоят на круговой платформе со стеклянными ограждениями. Платформа медленно вращается, и посетители получают дополнительную возможность любоваться прекрасным видом столицы. Высота телебашни  — 540 метров. В Европе и Азии Останкинская башня остается самой высокой. Она входит в Международную Федерацию высотных башен.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8" type="#_x0000_t75" style="width:198.75pt;height:18pt" o:ole="">
            <v:imagedata r:id="rId26" o:title=""/>
          </v:shape>
          <w:control r:id="rId98" w:name="DefaultOcxName23" w:shapeid="_x0000_i1238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6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99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48121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союзное слово, которое должно стоять на месте пропуска во втором (2) абзаце текста. Запишите это союзное слово.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тексты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задан вопрос: в чём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оправдание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художественной литературы?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Кочевье корней языка ведёт их в новые земли, миграция слов меняет одежду слов, вместе со звучанием изменяется их душа. Слова взрослеют или деградируют; предок не узнал бы потомка. Так, латинское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ratio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превратилось во французское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raison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оттуда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проникло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 язык, &lt;…&gt; «резон» означает опять-таки не совсем то же самое. Итак, вы хотели бы знать, каков смысл занятий литературой, в чём её резон.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недозрелый, плод недолгой науки!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Покойся, не понуждай к перу мои руки: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писав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летящи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века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Можно, и славу достать, хоть творцом не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Антиох Кантемир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Один ответ уже дан: пишут ради известности. Можно было бы продолжать. Пишут, чтобы выставить себя напоказ. Повинуясь потребности выразить себя. Высказаться по поводу той или иной злободневности. Расквитаться с кем-нибудь (литература  — это сведение счётов, как сказал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Лану). Пишут для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собственного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удовольствия. Для заработка (что оказывается чаще всего иллюзией: доходы прозаика средней руки уступают улову опытного собирателя подаяний).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Наконец, можно возразить, что, как всякое традиционное занятие, литература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существует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потому, что она существует: коль скоро есть редакторы, издатели, критики и, по некоторым сведениям, читатели, то должны быть и писатели.</w:t>
      </w:r>
      <w:proofErr w:type="gramEnd"/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всё же вы чувствуете унылую недостаточность этих доводов  — между тем как остаётся без ответа нечто такое, чему невозможно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конкретное и прагматическое объяснение, нечто... словом,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нечто такое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Борису Хазанову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0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2" type="#_x0000_t75" style="width:198.75pt;height:18pt" o:ole="">
            <v:imagedata r:id="rId26" o:title=""/>
          </v:shape>
          <w:control r:id="rId101" w:name="DefaultOcxName24" w:shapeid="_x0000_i1242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9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102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48122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ОПРАВДАНИЕ.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Довод, которым можно оправдать, объяснить, извинить что-н.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Найти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ПРОНИКНУТЬ</w:t>
      </w:r>
      <w:proofErr w:type="gramStart"/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что. Понять, разгадать, углубившись, вникнув во что-нибудь.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П. в суть дела.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СОБСТВЕННЫЙ.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Свой, личный.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Видеть собственными глазами.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СУЩЕСТВОВАТЬ.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Наличествовать, иметься, иметь место. </w:t>
      </w:r>
      <w:proofErr w:type="spellStart"/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Книго</w:t>
      </w:r>
      <w:proofErr w:type="spell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-печатание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существует давно.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ДАТЬ</w:t>
      </w:r>
      <w:proofErr w:type="gramStart"/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ого-что кому. То же, что вручить.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Д. деньги. Д. книгу.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тексты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задан вопрос: в чём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оправдание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художественной литературы?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Кочевье корней языка ведёт их в новые земли, миграция слов меняет одежду слов, вместе со звучанием изменяется их душа. Слова взрослеют или деградируют; предок не узнал бы потомка. Так, латинское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ratio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превратилось во французское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raison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оттуда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проникло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 язык, &lt;…&gt; «резон» означает опять-таки не совсем то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 самое. Итак, вы хотели бы знать, каков смысл занятий литературой, в чём её резон.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недозрелый, плод недолгой науки!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Покойся, не понуждай к перу мои руки: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писав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летящи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века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Можно, и славу достать, хоть творцом не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Антиох Кантемир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ответ уже дан: пишут ради известности. Можно было бы продолжать. Пишут, чтобы выставить себя напоказ. Повинуясь потребности выразить себя. Высказаться по поводу той или иной злободневности. Расквитаться с кем-нибудь (литература  — это сведение счётов, как сказал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Лану). Пишут для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собственного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удовольствия. Для заработка (что оказывается чаще всего иллюзией: доходы прозаика средней руки уступают улову опытного собирателя подаяний).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Наконец, можно возразить, что, как всякое традиционное занятие, литература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существует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потому, что она существует: коль скоро есть редакторы, издатели, критики и, по некоторым сведениям, читатели, то должны быть и писатели.</w:t>
      </w:r>
      <w:proofErr w:type="gramEnd"/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всё же вы чувствуете унылую недостаточность этих доводов  — между тем как остаётся без ответа нечто такое, чему невозможно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конкретное и прагматическое объяснение, нечто... словом,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нечто такое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Борису Хазанову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6" type="#_x0000_t75" style="width:198.75pt;height:18pt" o:ole="">
            <v:imagedata r:id="rId26" o:title=""/>
          </v:shape>
          <w:control r:id="rId104" w:name="DefaultOcxName25" w:shapeid="_x0000_i1246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2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105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38781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подчинительный союз, который должен стоять на месте пропуска в третьем предложении текста. Запишите этот союз.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слов необходимо сказать по поводу ведущей современной теории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Вселенной  — теории большого взрыва.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возникновении гипотезы большого взрыва нет ничего удивительного.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вы, читатель, откроете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вступление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книге «Большой взрыв» профессора физики Техасского университета Д.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найдете абзац, в котором профессор пишет: «…возникла потребность в книгах, которые давали бы ответы на вопросы, возникающие при попытке непосвященных понять эту странную Вселенную, в которой мы появились по воле случая».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сам Джозеф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Силк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предисловии пишет: «…десятки миллиардов галактик, подобных нашей, разбросаны по всей наблюдаемой Вселенной».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 галактики случайным образом разбросаны по всей Вселенной и постоянно разлетаются  — удаляются друг от друга. Значит, это могло быть вызвано только изначальным большим взрывом  — вот основная логическая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посылка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созданию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теории. Вселенная имеет глобально упорядоченную информационно-энергетическую структуру пчелиных сот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продолжает выращивать эти соты строго упорядоченным способом. Допустить возможность создания глобального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Вселенной взрывом  — это все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допустить возможность изготовления космического корабля с помощью взрыва авиационного завода.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 книги В. Д. </w:t>
      </w:r>
      <w:proofErr w:type="spell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Плыкина</w:t>
      </w:r>
      <w:proofErr w:type="spell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«”Вначале было Слово…”, или След на воде»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6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0" type="#_x0000_t75" style="width:198.75pt;height:18pt" o:ole="">
            <v:imagedata r:id="rId26" o:title=""/>
          </v:shape>
          <w:control r:id="rId107" w:name="DefaultOcxName26" w:shapeid="_x0000_i1250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5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108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45111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ОБРАЗОВАНИЕ.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То, что образовалось как результат роста. Образование на коже. Жировое образование.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ВСТУПЛЕНИЕ.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часть чего-нибудь, введение к чему-нибудь. Оркестровое вступление к опере.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ПОСЫЛКА.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То, что направлено кому-либо. Почтовая посылка. Вам посылка от брата.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определением. О взрослом человеке или ребёнке, а также о животном. Прелестное создание. Милое создание.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Правильное, налаженное состояние, расположение чего-нибудь. Держать вещи в порядке. Привести в порядок что-нибудь.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слов необходимо сказать по поводу ведущей современной теории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Вселенной  — теории большого взрыва.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возникновении гипотезы большого взрыва нет ничего удивительного.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вы, читатель, откроете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вступление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книге «Большой взрыв» профессора физики Техасского университета Д.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найдете абзац, в котором профессор пишет: «…возникла потребность в книгах, которые давали бы ответы на вопросы, возникающие при попытке непосвященных понять эту странную Вселенную, в которой мы появились по воле случая».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сам Джозеф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Силк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предисловии пишет: «…десятки миллиардов галактик, подобных нашей, разбросаны по всей наблюдаемой Вселенной».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 галактики случайным образом разбросаны по всей Вселенной и постоянно разлетаются  — удаляются друг от друга. Значит, это могло быть вызвано только изначальным большим взрывом  — вот основная логическая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посылка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созданию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теории. Вселенная имеет глобально упорядоченную информационно-энергетическую структуру пчелиных сот и продолжает выращивать эти соты строго упорядоченным способом. Допустить возможность создания глобального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Вселенной взрывом  — это все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допустить возможность изготовления космического корабля с помощью взрыва авиационного завода.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 книги В. Д. </w:t>
      </w:r>
      <w:proofErr w:type="spell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Плыкина</w:t>
      </w:r>
      <w:proofErr w:type="spell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«”Вначале было Слово…”, или След на воде»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9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4" type="#_x0000_t75" style="width:198.75pt;height:18pt" o:ole="">
            <v:imagedata r:id="rId26" o:title=""/>
          </v:shape>
          <w:control r:id="rId110" w:name="DefaultOcxName27" w:shapeid="_x0000_i1254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8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111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50667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противительный союз, который должен стоять на месте пропуска во втором (2) абзаце текста. Запишите этот союз.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в России, в русской жизни понятие «мнение общества».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Действовало мнение общества в деревенской жизни, где общество издревле определяло все важнейшие хозяйственные решения, да и не только хозяйственные, в обществе складывались суждения,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требования к поведению односельчан.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Общественное мнение в том или ином виде достаточно чётко существовало в научной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купеческой, у дворянства.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Общественное мнение вырабатывало свои требования к честности, порядочности, требовало соблюдения норм поведения, приличия, по-своему карало нарушителей. Кодекс чести действует в «Анне Карениной», это показал и Островский в своих пьесах. Справедливо или несправедливо  — другой вопрос, &lt;...&gt; речь идёт о неписаных кодексах чести, приличия, которых обязан был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придерживаться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 общества.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Сословные общественные мнения, как мне кажется, поддерживали нравственные критерии. При всех своих предрассудках, недостатках они старались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повысить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моральные требования.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Замечательный физик Пётр Леонидович </w:t>
      </w:r>
      <w:proofErr w:type="spellStart"/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Капи́ца</w:t>
      </w:r>
      <w:proofErr w:type="spellEnd"/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никто другой, понимал, например,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общественного мнения в научной среде. Он понимал, как важно для этого создать здоровую передовую научную общественность. Именно общественность  — как некую особую сферу, котёл, в котором выплавляется общественное мнение. Его знаменитые семинар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капичники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практически способствовали созданию научной общественности. Он писал, что это труднее, чем постройка больших институтов: «Создание здоровой научной общественности включает в себя воспитание широких слоёв людей, связанных с научной работой».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Д. А. Гранину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2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8" type="#_x0000_t75" style="width:198.75pt;height:18pt" o:ole="">
            <v:imagedata r:id="rId26" o:title=""/>
          </v:shape>
          <w:control r:id="rId113" w:name="DefaultOcxName28" w:shapeid="_x0000_i1258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11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114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50665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выделено пять слов. Укажите варианты ответов, в которых лексическое значение выделенного слова соответствует его значению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тексте. Запишите номера ответов.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 же, что отметка: принятое в учебной системе цифровое обозначение степени усвоения учащимися знаний. 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О. по пятибалльной системе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СРЕДА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Окружающие социально-бытовые условия, обстановка,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совокупность людей, связанных общностью этих условий.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Социальная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 с. Из рабочей с. В нашей среде. С. заела кого-н.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 невозможности расти, развиваться, из-за неблагоприятного окружения; разг. и шутл.).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ПРИДЕРЖИВАТЬСЯ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его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Следовать чему-нибудь; иметь склонность к чему-нибудь.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П. твёрдых убеждений. П. другого мнения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ПОВЫСИТЬ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Перевести на более высокую, более ответственную должность.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П. по службе, в должности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Важность, роль, значительность.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Придавать чему-нибудь </w:t>
      </w:r>
      <w:proofErr w:type="gramStart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большое</w:t>
      </w:r>
      <w:proofErr w:type="gramEnd"/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 з. Не имеет значения что-нибудь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существенно, не важно).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в России, в русской жизни понятие «мнение общества».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Действовало мнение общества в деревенской жизни, где общество издревле определяло все важнейшие хозяйственные решения, да и не только хозяйственные, в обществе складывались суждения,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требования к поведению односельчан.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Общественное мнение в том или ином виде достаточно чётко существовало в научной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купеческой, у дворянства.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Общественное мнение вырабатывало свои требования к честности, порядочности, требовало соблюдения норм поведения, приличия, по-своему карало нарушителей. Кодекс чести действует в «Анне Карениной», это показал и Островский в своих пьесах. Справедливо или несправедливо  — другой вопрос, &lt;...&gt; речь идёт о неписаных кодексах чести, приличия, которых обязан был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придерживаться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 общества.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Сословные общественные мнения, как мне кажется, поддерживали нравственные критерии. При всех своих предрассудках, недостатках они старались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повысить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моральные требования.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Замечательный физик Пётр Леонидович </w:t>
      </w:r>
      <w:proofErr w:type="spellStart"/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Капи́ца</w:t>
      </w:r>
      <w:proofErr w:type="spellEnd"/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никто другой, понимал, например,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общественного мнения в научной среде. Он понимал, как важно для этого создать здоровую передовую научную общественность. Именно общественность  — как некую особую сферу, котёл, в котором выплавляется общественное мнение. Его знаменитые семинар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капичники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практически способствовали созданию научной общественности. Он писал, что это труднее, чем постройка больших институтов: «Создание здоровой научной общественности включает в себя воспитание широких слоёв людей, связанных с научной работой».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Д. А. Гранину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5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2" type="#_x0000_t75" style="width:198.75pt;height:18pt" o:ole="">
            <v:imagedata r:id="rId26" o:title=""/>
          </v:shape>
          <w:control r:id="rId116" w:name="DefaultOcxName29" w:shapeid="_x0000_i1262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14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117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44200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производный предлог, который должен стоять на месте пропуска во втором (2) абзаце текста. Запишите этот производный предлог.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человеке, личность которого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приобрела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символическое значение, принято при конце его жизни говорить, что вместе с ним уходит эпоха. Решусь сказать несколько иначе: с Дмитрием Сергеевичем Лихачёвым от нас уходит невосстановимый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культурный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тип. Увы, таких людей, вероятно, мы больше не увидим.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нём жила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о том, что он успел застать и увидеть в самом конкретном и простом биографическом смысле.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была прожита с сознательно зорким вниманием долгая жизнь &lt;...&gt; катаклизмов сменявших друг друга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эпох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: никогда не забуду, как в пору «перестройки» он при встрече сказал мне, что узнаёт в том, как разительно у людей вдруг переменились лица, опыт, уже пережитый им в отрочестве, в роковом 1917 году, и потому ждёт в самом близком будущем самых основательных перемен.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ли нам в те дни приходилось разговаривать с носителем живой и осознанной памяти о событиях, положивших более семидесяти лет тому назад начало циклу, который тогда как раз подходил к концу? В чьей ещё индивидуальной памяти круг сомкнулся так осязаемо? Здесь перед нами редкий случай, когда сама по себе продолжительность жизни из простого биографического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обстоятельства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претворяется в особый шанс для мысли.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Неслучайно в прежние времена, непохожие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наши, принято было говорить о мудрости седин, о сокровищнице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С. С. Аверинцеву)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8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66" type="#_x0000_t75" style="width:198.75pt;height:18pt" o:ole="">
            <v:imagedata r:id="rId26" o:title=""/>
          </v:shape>
          <w:control r:id="rId119" w:name="DefaultOcxName30" w:shapeid="_x0000_i1266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117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120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45158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ПРИОБРЕСТИ.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Получить в обладание. Приобрела новую книгу.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КУЛЬТУРНЫЙ.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Относящийся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просветительной, интеллектуальной деятельности. К. связи. Культурная работа.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ЭПОХА.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Длительный промежуток времени, выделяемый по какому-нибудь характерному явлению, событию. Героические эпохи русской истории.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  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ОБСТОЯТЕЛЬСТВО.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Второстепенный член предложения. Подчеркните обстоятельства.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Пробное осуществление чего-нибудь, попытка осуществить что-либо. Провели опыт в лаборатории.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человеке, личность которого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приобрела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символическое значение, принято при конце его жизни говорить, что вместе с ним уходит эпоха. Решусь сказать несколько иначе: с Дмитрием Сергеевичем Лихачёвым от нас уходит невосстановимый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культурный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тип. Увы, таких людей, вероятно, мы больше не увидим.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нём жила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о том, что он успел застать и увидеть в самом конкретном и простом биографическом смысле.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была прожита с сознательно зорким вниманием долгая жизнь &lt;...&gt; катаклизмов сменявших друг друга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эпох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: никогда не забуду, как в пору «перестройки» он при встрече сказал мне, что узнаёт в том, как разительно у людей вдруг переменились лица, опыт, уже пережитый им в отрочестве, в роковом 1917 году, и потому ждёт в самом близком будущем самых основательных перемен.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ли нам в те дни приходилось разговаривать с носителем живой и осознанной памяти о событиях, положивших более семидесяти лет тому назад начало циклу, который тогда как раз подходил к концу? В чьей ещё индивидуальной памяти круг сомкнулся так осязаемо? Здесь перед нами редкий случай, когда сама по себе продолжительность жизни из простого биографического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обстоятельства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претворяется в особый шанс для мысли.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Неслучайно в прежние времена, непохожие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наши, принято было говорить о мудрости седин, о сокровищнице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С. С. Аверинцеву)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1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70" type="#_x0000_t75" style="width:198.75pt;height:18pt" o:ole="">
            <v:imagedata r:id="rId26" o:title=""/>
          </v:shape>
          <w:control r:id="rId122" w:name="DefaultOcxName31" w:shapeid="_x0000_i1270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0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123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38808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выделительно-ограничительную частицу, которая должна стоять на месте пропуска в третьем предложении текста. Запишите эту частицу.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мусорного загрязнения планеты стояла всегда  — например, в Средние века в развитых странах Европы издавались специальные законы, запрещающие выливать на улицу нечистоты и прочие отходы жизнедеятельности человека.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XX веке, после того как была изобретена пластмасса и другие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незаменимые в производстве буквально всего, что можно произвести, проблема мусорного загрязнения встала очень остро  — дело в том, что пластмасса и другие синтетические материалы практически не разлагаются в земле, нанося колоссальный вред всему живому и неживому на сотни километров вокруг от мест организованных захоронений.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Масла в огонь добавляет и тот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производители различных товаров заботятся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собственной прибыли, принуждая потребителя приобретать всё новые и новые товары, выкидывая старые на свалку, где они могут лежать десятилетиями и постепенно убивать всё живое вокруг.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в радиусе 10−20 километров от любого мегаполиса можно найти несколько десятков свалок, дым с которых иногда заволакивает весь город. Понимая, как вреден дым со свалок, муниципальные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власти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крупных городов принимают меры для уменьшения количества пластмассового мусора в городе и за его пределами, но, к сожалению, мусора за прошедшее столетие скопилось настолько много, что утилизировать или избавиться от него полностью практически невозможно. Проблема требует незамедлительной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реакции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исполнительной, но и законодательной властей государственного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4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74" type="#_x0000_t75" style="width:198.75pt;height:18pt" o:ole="">
            <v:imagedata r:id="rId26" o:title=""/>
          </v:shape>
          <w:control r:id="rId125" w:name="DefaultOcxName32" w:shapeid="_x0000_i1274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3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126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45120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Источник, сведения, служащие основой для чего-нибудь. Материалы музея. Материал для исследования.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Действительное, вполне реальное событие. Свершившийся факт. Проверить факты.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ВЛАСТЬ.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управления какой-либо административной единицы. Власти города приняли решение.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РЕАКЦИЯ.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 или состояние, возникающее в ответ на то или иное воздействие. Реакция организма на холод. Реакция зала на выступление артиста была неоднозначной.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Горизонтальная плоскость, являющаяся границей высоты чего-нибудь. Строить по уровню. Выше уровня моря.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мусорного загрязнения планеты стояла всегда  — например, в Средние века в развитых странах Европы издавались специальные законы, запрещающие выливать на улицу нечистоты и прочие отходы жизнедеятельности человека.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XX веке, после того как была изобретена пластмасса и другие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незаменимые в производстве буквально всего, что можно произвести, проблема мусорного загрязнения встала очень остро  — дело в том, что пластмасса и другие синтетические материалы практически не разлагаются в земле, нанося колоссальный вред всему живому и неживому на сотни километров вокруг от мест организованных захоронений.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Масла в огонь добавляет и тот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производители различных товаров заботятся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собственной прибыли, принуждая потребителя приобретать всё новые и новые товары, выкидывая старые на свалку, где они могут лежать десятилетиями и постепенно убивать всё живое вокруг.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в радиусе 10−20 километров от любого мегаполиса можно найти несколько десятков свалок, дым с которых иногда заволакивает весь город. Понимая, как вреден дым со свалок, муниципальные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власти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крупных городов принимают меры для уменьшения количества пластмассового мусора в городе и за его пределами, но, к сожалению, мусора за прошедшее столетие скопилось настолько много, что утилизировать или избавиться от него полностью практически невозможно. Проблема требует незамедлительной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реакции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исполнительной, но и законодательной властей государственного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уровня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7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78" type="#_x0000_t75" style="width:198.75pt;height:18pt" o:ole="">
            <v:imagedata r:id="rId26" o:title=""/>
          </v:shape>
          <w:control r:id="rId128" w:name="DefaultOcxName33" w:shapeid="_x0000_i1278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6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129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38805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наречие со значением усиления отрицания, которое должно стоять на месте пропуска в первом предложении текста. Запишите это наречие.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попытке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классификации молний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Араго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первым. Древние римляне, например, делили молнии «по предназначению».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у них были молнии национальные, семейные, индивидуальные.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молнии могли быть предупреждающие, подтверждающие чью-то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власть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увещевательные, угрожающие...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Считается, что древние довольно правильно оценивали свойства молнии, в частности, стремление ее двигаться по металлам. «Особую любовь» молнии к металлам заметил в своей «Метрологии» еще Аристотель: «Случалось, что медь щита расплавлялась, а дерево, его покрывающее, оставалось невредимым».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Наставник императора Нерона философ Сенека писал: «Серебро расплавляется, а кошелек, в котором оно заключалось, остается невредимым». Плиний тоже когда-то заметил, что «золото, медь, серебро, заключенные в мешке, могут быть расплавлены молнией, а мешок не сгорит и даже восковая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печать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размягчится».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Издавна известны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случаи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молнией был причинен значительный материальный ущерб.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декабре 1773 года разрушено в Бретани 24 колокольни.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8 августа 1769 года молния поразила Сен-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Назерскую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башню в городе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Беосчия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(Италия), где хранились все пороховые запасы Венецианской республики  — 1030 тонн. Взрыв был ужасен  — башня целиком оказалась в воздухе, раздробленная на тысячи обломков, которые каменным дождем упали на город. Приблизительно шестая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зданий города была полностью разрушена, остальные были в угрожающем состоянии. Погибло более трех тысяч человек.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случаи, разумеется, вызваны отсутствием громоотвода. Сейчас такого практически не бывает.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книги В. П. Карцева «Приключения великих уравнений»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0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82" type="#_x0000_t75" style="width:198.75pt;height:18pt" o:ole="">
            <v:imagedata r:id="rId26" o:title=""/>
          </v:shape>
          <w:control r:id="rId131" w:name="DefaultOcxName34" w:shapeid="_x0000_i1282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9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132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45119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ПОПЫТКА.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Действие, поступок с целью осуществить что-нибудь, добиться чего-нибудь. Попытка не удалась. Сделать попытку убедить кого-либо.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ВЛАСТЬ.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управления какой-либо административной единицы. Власти города приняли решение.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ПЕЧАТЬ.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Напечатанные произведения, периодические издания, а также любое издательское дело. Работники печати. Отзывы печати о чем-либо.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СЛУЧАЙ.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Подходящее время, обстоятельство. Представился случай. Стихи на случай.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  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Доля, отдельная единица, которая подразделяется в целом. Разделять на части. Часть яблока.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попытке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классификации молний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Араго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[…]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первым. Древние римляне, например, делили молнии «по предназначению».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у них были молнии национальные, семейные, индивидуальные.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молнии могли быть предупреждающие, подтверждающие чью-то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власть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увещевательные, угрожающие...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Считается, что древние довольно правильно оценивали свойства молнии, в частности, стремление ее двигаться по металлам. «Особую любовь» молнии к металлам заметил в своей «Метрологии» еще Аристотель: «Случалось, что медь щита расплавлялась, а дерево, его покрывающее, оставалось невредимым».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Наставник императора Нерона философ Сенека писал: «Серебро расплавляется, а кошелек, в котором оно заключалось, остается невредимым». Плиний тоже когда-то заметил, что «золото, медь, серебро, заключенные в мешке, могут быть расплавлены молнией, а мешок не сгорит и даже восковая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печать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размягчится».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Издавна известны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случаи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молнией был причинен значительный материальный ущерб.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декабре 1773 года разрушено в Бретани 24 колокольни.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8 августа 1769 года молния поразила Сен-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Назерскую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башню в городе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Беосчия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(Италия), где хранились все пороховые запасы Венецианской республики  — 1030 тонн. Взрыв был ужасен  — башня целиком оказалась в воздухе, раздробленная на тысячи обломков, которые каменным дождем упали на город. Приблизительно шестая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зданий города была полностью разрушена, остальные были в угрожающем состоянии. Погибло более трех тысяч человек.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случаи, разумеется, вызваны отсутствием громоотвода. Сейчас такого практически не бывает.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книги В. П. Карцева «Приключения великих уравнений»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3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86" type="#_x0000_t75" style="width:198.75pt;height:18pt" o:ole="">
            <v:imagedata r:id="rId26" o:title=""/>
          </v:shape>
          <w:control r:id="rId134" w:name="DefaultOcxName35" w:shapeid="_x0000_i1286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2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135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49153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подберите уточняющую частицу, которая должна стоять на месте пропуска во втором (2) абзаце текста. Запишите эту частицу.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Реакция читателя на новую книгу, как известно, не одинакова. Она может быть и положительной, и отрицательной. Причём положительной и отрицательной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множеством вариаций и оттенков, за которыми порой трудно увидеть, как лёг замысел произведения на сердце читателя. И лёг ли вообще. Но в этом многообразии присутствует одна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легкоуловимая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мысль: нужна ли читателю сама книга, ждал ли её, торопил ли писателя с его сокровенным словом? Ждал ли? Главное в этом. Подобный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задают себе и сами писатели. Задаю себе и я. Чувствуем ли мы, работая над произведением, ожидание читателя? Чем продиктовано это ожидание?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Простым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любопытством: что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нового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скажет автор, как откликнется на злобу дня, чем удивит? Или ожидания другого порядка  — душу бередят сомнения, томится она в поисках ответа на вопросы, а вопросы сложные, как сама жизнь.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Значит, книга должна быть ответом на вопрос, может быть, ещё не произнесённый. Ещё не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сформулированный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только смутно тронувший сознание или чувства. И ещё: ожидание-то связано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временем. Вчера книга была ещё не нужна, тем более  — позавчера.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&lt;...&gt; сегодня. Я исключаю эту конъюнктуру, у неё своя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сфера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проявления и свои оценочные критерии. Разговор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идёт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социальной потребности в книге, в определённой книге.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В. Д. Дудинцеву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6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90" type="#_x0000_t75" style="width:198.75pt;height:18pt" o:ole="">
            <v:imagedata r:id="rId26" o:title=""/>
          </v:shape>
          <w:control r:id="rId137" w:name="DefaultOcxName36" w:shapeid="_x0000_i1290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5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138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49154</w:t>
        </w:r>
      </w:hyperlink>
    </w:p>
    <w:p w:rsidR="001A0064" w:rsidRPr="001A0064" w:rsidRDefault="001A0064" w:rsidP="001A0064">
      <w:pPr>
        <w:spacing w:after="75" w:line="225" w:lineRule="atLeast"/>
        <w:jc w:val="center"/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</w:pPr>
      <w:r w:rsidRPr="001A0064">
        <w:rPr>
          <w:rFonts w:ascii="ui-sans-serif" w:eastAsia="Times New Roman" w:hAnsi="ui-sans-serif" w:cs="Times New Roman"/>
          <w:b/>
          <w:bCs/>
          <w:i/>
          <w:iCs/>
          <w:sz w:val="24"/>
          <w:szCs w:val="24"/>
          <w:lang w:eastAsia="ru-RU"/>
        </w:rPr>
        <w:t>i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выделено пять слов. Укажите варианты ответов, в которых лексическое значение слова соответствует его значению в данном тексте.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</w:t>
      </w:r>
      <w:proofErr w:type="gramStart"/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его. Дело, обстоятельство, касающееся чего-нибудь, зависящее от чего-нибудь.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 времени. В. чести.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ПРОСТОЙ.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лучшего качества,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грубый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обработке.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П. помол. П. холст (небелёный).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НОВЫЙ.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созданный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сделанный, появившийся или возникший недавно, взамен прежнего, вновь открытый.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Новая техника.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СФЕРА.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пределы распространения чего-н.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 деятельности. С. влияния.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ИДТИ.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сбыт, спрос, распродаваться (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разг.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Товар хорошо идёт. Платья устарелых фасонов идут по сниженным ценам.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Реакция читателя на новую книгу, как известно, не одинакова. Она может быть и положительной, и отрицательной. Причём положительной и отрицательной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множеством вариаций и оттенков, за которыми порой трудно увидеть, как лёг замысел произведения на сердце читателя. И лёг ли вообще. Но в этом многообразии присутствует одна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легкоуловимая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мысль: нужна ли читателю сама книга, ждал ли её, торопил ли писателя с его сокровенным словом? Ждал ли? Главное в этом. Подобный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задают себе и сами писатели. Задаю себе и я. Чувствуем ли мы, работая над произведением, ожидание читателя? Чем продиктовано это ожидание?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Простым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любопытством: что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нового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скажет автор, как откликнется на злобу дня, чем удивит? Или ожидания другого порядка  — душу бередят сомнения, томится она в поисках ответа на вопросы, а вопросы сложные, как сама жизнь.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Значит, книга должна быть ответом на вопрос, может быть, ещё не произнесённый. Ещё не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сформулированный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только смутно тронувший сознание или чувства. И ещё: ожидание-то связано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временем. Вчера книга была ещё не нужна, тем более  — позавчера.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&lt;...&gt; сегодня. Я исключаю эту конъюнктуру, у неё своя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сфера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проявления и свои оценочные критерии. Разговор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идёт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социальной потребности в книге, в определённой книге.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A00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В. Д. Дудинцеву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9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94" type="#_x0000_t75" style="width:198.75pt;height:18pt" o:ole="">
            <v:imagedata r:id="rId26" o:title=""/>
          </v:shape>
          <w:control r:id="rId140" w:name="DefaultOcxName37" w:shapeid="_x0000_i1294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8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1 № </w:t>
      </w:r>
      <w:hyperlink r:id="rId141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42210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вводное слово (вводную конструкцию), которо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должно(-а) стоять на месте пропуска в последнем абзаце текста. Запишите эт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-у) вводное слово (вводную конструкцию).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Официально-деловой функциональный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литературного языка  — это та его разновидность, которая функционирует в сфере административно-правовой общественной деятельности.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реализуется в текстах законов, приказов, указов, распоряжений, договоров,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актов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различных документов (справок, удостоверений, доверенностей и проч.), в деловой переписке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перечня речевых жанров следует, что основная форма его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письменная.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этот стиль подвергается серьёзным изменениям под влиянием социально-исторических сдвигов в обществе, он выделяется среди других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функциональных разновидностей языка своей стабильностью, традиционностью, замкнутостью и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стандартизованностью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Названные черты официально-делового стиля отражаются не только в системе языковых средств, но и в неязыковых способах оформления конкретных текстов: в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композиции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рубрикации, выделении абзацев и проч., т. е. в стандартизованном оформлении многих деловых документов.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Стандартизация деловой речи (прежде всего языка массовой типовой документации)  — одна из наиболее приметных черт официально-делового стиля.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стандартизации развивается в основном в двух направлениях: а) в широком использовании готовых, уже утвердившихся словесных формул, трафаретов, штампов, &lt;...&gt;, стандартных синтаксических моделей с отымёнными предлогами: в целях, в связи с, в соответствии с и т. д., что вполне закономерно, поскольку намного упрощает и облегчает процесс составления типовых текстов деловых бумаг), б) в частой повторяемости одних и тех же слов, форм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оборотов, конструкций, в стремлении к однотипности способов выражения мысли в однотипных ситуациях, в отказе от использования выразительных средств языка.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2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1A006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98" type="#_x0000_t75" style="width:198.75pt;height:18pt" o:ole="">
            <v:imagedata r:id="rId26" o:title=""/>
          </v:shape>
          <w:control r:id="rId143" w:name="DefaultOcxName38" w:shapeid="_x0000_i1298"/>
        </w:objec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41" style="width:0;height:1.5pt" o:hralign="center" o:hrstd="t" o:hr="t" fillcolor="#a0a0a0" stroked="f"/>
        </w:pict>
      </w:r>
    </w:p>
    <w:p w:rsidR="001A0064" w:rsidRPr="001A0064" w:rsidRDefault="001A0064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</w:p>
    <w:p w:rsidR="001A0064" w:rsidRPr="001A0064" w:rsidRDefault="001A0064" w:rsidP="001A0064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2 № </w:t>
      </w:r>
      <w:hyperlink r:id="rId144" w:history="1">
        <w:r w:rsidRPr="001A006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45146</w:t>
        </w:r>
      </w:hyperlink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СТИЛЬ.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 летоисчисления. Старый стиль. 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Единичное действие, поступок, проявление действий. Террористический акт.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Общественное объединение или государственное учреждение.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Всемирная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торговая о. Профсоюзная о. Строительная о. Молодёжная о. О. ветеранов труда.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Исполнение, осуществление чего-либо. Реализация плана по созданию музея.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КОМПОЗИЦИЯ.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сочинения музыкальных произведений. Класс композиции.</w:t>
      </w:r>
    </w:p>
    <w:p w:rsidR="001A0064" w:rsidRPr="001A0064" w:rsidRDefault="001A0064" w:rsidP="001A0064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текст и выполните задания 1−3.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Официально-деловой функциональный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стиль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литературного языка  — это та его разновидность, которая функционирует в сфере административно-правовой общественной деятельности.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реализуется в текстах законов, приказов, 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указов, распоряжений, договоров,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актов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различных документов (справок, удостоверений, доверенностей и проч.), в деловой переписке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организаций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перечня речевых жанров следует, что основная форма его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 письменная.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этот стиль подвергается серьёзным изменениям под влиянием социально-исторических сдвигов в обществе, он выделяется среди других функциональных разновидностей языка своей стабильностью, традиционностью, замкнутостью и </w:t>
      </w:r>
      <w:proofErr w:type="spell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стандартизованностью</w:t>
      </w:r>
      <w:proofErr w:type="spell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Названные черты официально-делового стиля отражаются не только в системе языковых средств, но и в неязыковых способах оформления конкретных текстов: в </w:t>
      </w:r>
      <w:r w:rsidRPr="001A0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композиции</w:t>
      </w: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рубрикации, выделении абзацев и проч., т. е. в стандартизованном оформлении многих деловых документов.</w:t>
      </w:r>
    </w:p>
    <w:p w:rsidR="001A0064" w:rsidRPr="001A0064" w:rsidRDefault="001A0064" w:rsidP="001A0064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Стандартизация деловой речи (прежде всего языка массовой типовой документации)  — одна из наиболее приметных черт официально-делового стиля. </w:t>
      </w:r>
      <w:proofErr w:type="gramStart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стандартизации развивается в основном в двух направлениях: а) в широком использовании готовых, уже утвердившихся словесных формул, трафаретов, штампов, &lt;...&gt;, стандартных синтаксических моделей с отымёнными предлогами: в целях, в связи с, в соответствии с и т. д., что вполне закономерно, поскольку намного упрощает и облегчает процесс составления типовых текстов деловых бумаг), б) в частой повторяемости одних и тех же слов, форм</w:t>
      </w:r>
      <w:proofErr w:type="gramEnd"/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оборотов, конструкций, в стремлении к однотипности способов выражения мысли в однотипных ситуациях, в отказе от использования выразительных средств языка.</w:t>
      </w:r>
    </w:p>
    <w:p w:rsidR="001A0064" w:rsidRPr="001A0064" w:rsidRDefault="00825918" w:rsidP="001A0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5" w:history="1">
        <w:r w:rsidR="001A0064" w:rsidRPr="001A00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Свернуть</w:t>
        </w:r>
      </w:hyperlink>
    </w:p>
    <w:p w:rsidR="00B95AE4" w:rsidRPr="001A0064" w:rsidRDefault="001A0064" w:rsidP="001A00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1A006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302" type="#_x0000_t75" style="width:198.75pt;height:18pt" o:ole="">
            <v:imagedata r:id="rId26" o:title=""/>
          </v:shape>
          <w:control r:id="rId146" w:name="DefaultOcxName39" w:shapeid="_x0000_i1302"/>
        </w:object>
      </w:r>
    </w:p>
    <w:sectPr w:rsidR="00B95AE4" w:rsidRPr="001A0064" w:rsidSect="00825918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i-sans-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048A"/>
    <w:multiLevelType w:val="multilevel"/>
    <w:tmpl w:val="BDC4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179E6"/>
    <w:multiLevelType w:val="multilevel"/>
    <w:tmpl w:val="58AA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185A84"/>
    <w:multiLevelType w:val="multilevel"/>
    <w:tmpl w:val="AA6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5B05ED"/>
    <w:multiLevelType w:val="multilevel"/>
    <w:tmpl w:val="F7D0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64"/>
    <w:rsid w:val="001A0064"/>
    <w:rsid w:val="00825918"/>
    <w:rsid w:val="00A8417B"/>
    <w:rsid w:val="00B9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1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A00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1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00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A0064"/>
  </w:style>
  <w:style w:type="paragraph" w:customStyle="1" w:styleId="leftmargin">
    <w:name w:val="left_margin"/>
    <w:basedOn w:val="a"/>
    <w:rsid w:val="001A0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A00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0064"/>
    <w:rPr>
      <w:color w:val="800080"/>
      <w:u w:val="single"/>
    </w:rPr>
  </w:style>
  <w:style w:type="character" w:customStyle="1" w:styleId="probnums">
    <w:name w:val="prob_nums"/>
    <w:basedOn w:val="a0"/>
    <w:rsid w:val="001A0064"/>
  </w:style>
  <w:style w:type="paragraph" w:styleId="a5">
    <w:name w:val="Normal (Web)"/>
    <w:basedOn w:val="a"/>
    <w:uiPriority w:val="99"/>
    <w:semiHidden/>
    <w:unhideWhenUsed/>
    <w:rsid w:val="001A0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ussingle">
    <w:name w:val="rus_single"/>
    <w:basedOn w:val="a0"/>
    <w:rsid w:val="001A0064"/>
  </w:style>
  <w:style w:type="character" w:customStyle="1" w:styleId="20">
    <w:name w:val="Заголовок 2 Знак"/>
    <w:basedOn w:val="a0"/>
    <w:link w:val="2"/>
    <w:uiPriority w:val="9"/>
    <w:semiHidden/>
    <w:rsid w:val="00A841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8417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1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A00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1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00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A0064"/>
  </w:style>
  <w:style w:type="paragraph" w:customStyle="1" w:styleId="leftmargin">
    <w:name w:val="left_margin"/>
    <w:basedOn w:val="a"/>
    <w:rsid w:val="001A0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A00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0064"/>
    <w:rPr>
      <w:color w:val="800080"/>
      <w:u w:val="single"/>
    </w:rPr>
  </w:style>
  <w:style w:type="character" w:customStyle="1" w:styleId="probnums">
    <w:name w:val="prob_nums"/>
    <w:basedOn w:val="a0"/>
    <w:rsid w:val="001A0064"/>
  </w:style>
  <w:style w:type="paragraph" w:styleId="a5">
    <w:name w:val="Normal (Web)"/>
    <w:basedOn w:val="a"/>
    <w:uiPriority w:val="99"/>
    <w:semiHidden/>
    <w:unhideWhenUsed/>
    <w:rsid w:val="001A0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ussingle">
    <w:name w:val="rus_single"/>
    <w:basedOn w:val="a0"/>
    <w:rsid w:val="001A0064"/>
  </w:style>
  <w:style w:type="character" w:customStyle="1" w:styleId="20">
    <w:name w:val="Заголовок 2 Знак"/>
    <w:basedOn w:val="a0"/>
    <w:link w:val="2"/>
    <w:uiPriority w:val="9"/>
    <w:semiHidden/>
    <w:rsid w:val="00A841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8417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2918">
          <w:marLeft w:val="0"/>
          <w:marRight w:val="0"/>
          <w:marTop w:val="0"/>
          <w:marBottom w:val="375"/>
          <w:divBdr>
            <w:top w:val="none" w:sz="0" w:space="15" w:color="BCE8F1"/>
            <w:left w:val="none" w:sz="0" w:space="19" w:color="BCE8F1"/>
            <w:bottom w:val="none" w:sz="0" w:space="15" w:color="BCE8F1"/>
            <w:right w:val="none" w:sz="0" w:space="19" w:color="BCE8F1"/>
          </w:divBdr>
        </w:div>
        <w:div w:id="1234045638">
          <w:marLeft w:val="0"/>
          <w:marRight w:val="0"/>
          <w:marTop w:val="0"/>
          <w:marBottom w:val="375"/>
          <w:divBdr>
            <w:top w:val="none" w:sz="0" w:space="15" w:color="BCE8F1"/>
            <w:left w:val="none" w:sz="0" w:space="19" w:color="BCE8F1"/>
            <w:bottom w:val="none" w:sz="0" w:space="15" w:color="BCE8F1"/>
            <w:right w:val="none" w:sz="0" w:space="19" w:color="BCE8F1"/>
          </w:divBdr>
        </w:div>
      </w:divsChild>
    </w:div>
    <w:div w:id="14511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4004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38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2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1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67035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44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13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04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61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310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7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739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6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23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91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43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363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79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079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1981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923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16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8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5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665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7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154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53924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17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73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96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10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56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22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10159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54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74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04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22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5043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00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972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85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4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2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90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68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2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5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01742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7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13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92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423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4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61695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3870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11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1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482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856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26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68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7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8113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3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6246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9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89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15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99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4995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1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8619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77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44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71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94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66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948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63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40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87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75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44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9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2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8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6554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9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66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85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2049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0891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17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7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2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0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817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2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46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02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442805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63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01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6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00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19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5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920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91044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48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3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0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78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328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6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8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7658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05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17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23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844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5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5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7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86092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74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13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91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1069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4526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79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33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52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93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3071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95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919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22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66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1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30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293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8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235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24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4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9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20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77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8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088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93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9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44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036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8609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3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4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8175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2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04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35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89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2818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09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73304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8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8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94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79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51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73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872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0192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9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71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757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545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1593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161780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27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94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48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62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960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3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8983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2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19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56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972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8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1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5601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78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82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03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4213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32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4337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1758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30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25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02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54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2988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27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430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2200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6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9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5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97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276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1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1758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4971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17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89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8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3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2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0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5838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8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5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36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7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7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5789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97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90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16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86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705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9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6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96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18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5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74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4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5572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05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72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5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865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1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788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50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93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5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05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70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6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84732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28366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24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1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05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131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448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7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4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761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02395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07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8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96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378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8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23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91992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40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01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5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15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48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93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206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74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19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2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613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.wmf"/><Relationship Id="rId117" Type="http://schemas.openxmlformats.org/officeDocument/2006/relationships/hyperlink" Target="/problem?id=44200" TargetMode="External"/><Relationship Id="rId21" Type="http://schemas.openxmlformats.org/officeDocument/2006/relationships/hyperlink" Target="https://rustutors.ru/egeteoriya/1134-zadanie-1.html" TargetMode="External"/><Relationship Id="rId42" Type="http://schemas.openxmlformats.org/officeDocument/2006/relationships/control" Target="activeX/activeX6.xml"/><Relationship Id="rId47" Type="http://schemas.openxmlformats.org/officeDocument/2006/relationships/hyperlink" Target="javascript:void(0)" TargetMode="External"/><Relationship Id="rId63" Type="http://schemas.openxmlformats.org/officeDocument/2006/relationships/control" Target="activeX/activeX13.xml"/><Relationship Id="rId68" Type="http://schemas.openxmlformats.org/officeDocument/2006/relationships/hyperlink" Target="javascript:void(0)" TargetMode="External"/><Relationship Id="rId84" Type="http://schemas.openxmlformats.org/officeDocument/2006/relationships/control" Target="activeX/activeX20.xml"/><Relationship Id="rId89" Type="http://schemas.openxmlformats.org/officeDocument/2006/relationships/hyperlink" Target="/problem?id=45134" TargetMode="External"/><Relationship Id="rId112" Type="http://schemas.openxmlformats.org/officeDocument/2006/relationships/hyperlink" Target="javascript:void(0)" TargetMode="External"/><Relationship Id="rId133" Type="http://schemas.openxmlformats.org/officeDocument/2006/relationships/hyperlink" Target="javascript:void(0)" TargetMode="External"/><Relationship Id="rId138" Type="http://schemas.openxmlformats.org/officeDocument/2006/relationships/hyperlink" Target="/problem?id=49154" TargetMode="External"/><Relationship Id="rId16" Type="http://schemas.openxmlformats.org/officeDocument/2006/relationships/hyperlink" Target="https://rustutors.ru/egeteoriya/1134-zadanie-1.html" TargetMode="External"/><Relationship Id="rId107" Type="http://schemas.openxmlformats.org/officeDocument/2006/relationships/control" Target="activeX/activeX27.xml"/><Relationship Id="rId11" Type="http://schemas.openxmlformats.org/officeDocument/2006/relationships/hyperlink" Target="https://rustutors.ru/egeteoriya/1134-zadanie-1.html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hyperlink" Target="/problem?id=42219" TargetMode="External"/><Relationship Id="rId53" Type="http://schemas.openxmlformats.org/officeDocument/2006/relationships/hyperlink" Target="javascript:void(0)" TargetMode="External"/><Relationship Id="rId58" Type="http://schemas.openxmlformats.org/officeDocument/2006/relationships/hyperlink" Target="/problem?id=45148" TargetMode="External"/><Relationship Id="rId74" Type="http://schemas.openxmlformats.org/officeDocument/2006/relationships/hyperlink" Target="javascript:void(0)" TargetMode="External"/><Relationship Id="rId79" Type="http://schemas.openxmlformats.org/officeDocument/2006/relationships/hyperlink" Target="/problem?id=38799" TargetMode="External"/><Relationship Id="rId102" Type="http://schemas.openxmlformats.org/officeDocument/2006/relationships/hyperlink" Target="/problem?id=48122" TargetMode="External"/><Relationship Id="rId123" Type="http://schemas.openxmlformats.org/officeDocument/2006/relationships/hyperlink" Target="/problem?id=38808" TargetMode="External"/><Relationship Id="rId128" Type="http://schemas.openxmlformats.org/officeDocument/2006/relationships/control" Target="activeX/activeX34.xml"/><Relationship Id="rId144" Type="http://schemas.openxmlformats.org/officeDocument/2006/relationships/hyperlink" Target="/problem?id=4514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bobych.ru/referat/71/16937/1.html" TargetMode="External"/><Relationship Id="rId95" Type="http://schemas.openxmlformats.org/officeDocument/2006/relationships/control" Target="activeX/activeX23.xml"/><Relationship Id="rId22" Type="http://schemas.openxmlformats.org/officeDocument/2006/relationships/hyperlink" Target="https://rustutors.ru/egeteoriya/1134-zadanie-1.html" TargetMode="External"/><Relationship Id="rId27" Type="http://schemas.openxmlformats.org/officeDocument/2006/relationships/control" Target="activeX/activeX1.xml"/><Relationship Id="rId43" Type="http://schemas.openxmlformats.org/officeDocument/2006/relationships/hyperlink" Target="/problem?id=50671" TargetMode="External"/><Relationship Id="rId48" Type="http://schemas.openxmlformats.org/officeDocument/2006/relationships/control" Target="activeX/activeX8.xml"/><Relationship Id="rId64" Type="http://schemas.openxmlformats.org/officeDocument/2006/relationships/hyperlink" Target="/problem?id=45116" TargetMode="External"/><Relationship Id="rId69" Type="http://schemas.openxmlformats.org/officeDocument/2006/relationships/control" Target="activeX/activeX15.xml"/><Relationship Id="rId113" Type="http://schemas.openxmlformats.org/officeDocument/2006/relationships/control" Target="activeX/activeX29.xml"/><Relationship Id="rId118" Type="http://schemas.openxmlformats.org/officeDocument/2006/relationships/hyperlink" Target="javascript:void(0)" TargetMode="External"/><Relationship Id="rId134" Type="http://schemas.openxmlformats.org/officeDocument/2006/relationships/control" Target="activeX/activeX36.xml"/><Relationship Id="rId139" Type="http://schemas.openxmlformats.org/officeDocument/2006/relationships/hyperlink" Target="javascript:void(0)" TargetMode="External"/><Relationship Id="rId80" Type="http://schemas.openxmlformats.org/officeDocument/2006/relationships/hyperlink" Target="javascript:void(0)" TargetMode="External"/><Relationship Id="rId85" Type="http://schemas.openxmlformats.org/officeDocument/2006/relationships/hyperlink" Target="/problem?id=3885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ustutors.ru/egeteoriya/1134-zadanie-1.html" TargetMode="External"/><Relationship Id="rId17" Type="http://schemas.openxmlformats.org/officeDocument/2006/relationships/hyperlink" Target="https://rustutors.ru/egeteoriya/1134-zadanie-1.html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control" Target="activeX/activeX3.xml"/><Relationship Id="rId38" Type="http://schemas.openxmlformats.org/officeDocument/2006/relationships/hyperlink" Target="javascript:void(0)" TargetMode="External"/><Relationship Id="rId46" Type="http://schemas.openxmlformats.org/officeDocument/2006/relationships/hyperlink" Target="/problem?id=50670" TargetMode="External"/><Relationship Id="rId59" Type="http://schemas.openxmlformats.org/officeDocument/2006/relationships/hyperlink" Target="javascript:void(0)" TargetMode="External"/><Relationship Id="rId67" Type="http://schemas.openxmlformats.org/officeDocument/2006/relationships/hyperlink" Target="/problem?id=50643" TargetMode="External"/><Relationship Id="rId103" Type="http://schemas.openxmlformats.org/officeDocument/2006/relationships/hyperlink" Target="javascript:void(0)" TargetMode="External"/><Relationship Id="rId108" Type="http://schemas.openxmlformats.org/officeDocument/2006/relationships/hyperlink" Target="/problem?id=45111" TargetMode="External"/><Relationship Id="rId116" Type="http://schemas.openxmlformats.org/officeDocument/2006/relationships/control" Target="activeX/activeX30.xml"/><Relationship Id="rId124" Type="http://schemas.openxmlformats.org/officeDocument/2006/relationships/hyperlink" Target="javascript:void(0)" TargetMode="External"/><Relationship Id="rId129" Type="http://schemas.openxmlformats.org/officeDocument/2006/relationships/hyperlink" Target="/problem?id=38805" TargetMode="External"/><Relationship Id="rId137" Type="http://schemas.openxmlformats.org/officeDocument/2006/relationships/control" Target="activeX/activeX37.xml"/><Relationship Id="rId20" Type="http://schemas.openxmlformats.org/officeDocument/2006/relationships/hyperlink" Target="https://rustutors.ru/egeteoriya/1134-zadanie-1.html" TargetMode="External"/><Relationship Id="rId41" Type="http://schemas.openxmlformats.org/officeDocument/2006/relationships/hyperlink" Target="javascript:void(0)" TargetMode="External"/><Relationship Id="rId54" Type="http://schemas.openxmlformats.org/officeDocument/2006/relationships/control" Target="activeX/activeX10.xml"/><Relationship Id="rId62" Type="http://schemas.openxmlformats.org/officeDocument/2006/relationships/hyperlink" Target="javascript:void(0)" TargetMode="External"/><Relationship Id="rId70" Type="http://schemas.openxmlformats.org/officeDocument/2006/relationships/hyperlink" Target="/problem?id=50644" TargetMode="External"/><Relationship Id="rId75" Type="http://schemas.openxmlformats.org/officeDocument/2006/relationships/control" Target="activeX/activeX17.xml"/><Relationship Id="rId83" Type="http://schemas.openxmlformats.org/officeDocument/2006/relationships/hyperlink" Target="javascript:void(0)" TargetMode="External"/><Relationship Id="rId88" Type="http://schemas.openxmlformats.org/officeDocument/2006/relationships/control" Target="activeX/activeX21.xml"/><Relationship Id="rId91" Type="http://schemas.openxmlformats.org/officeDocument/2006/relationships/hyperlink" Target="javascript:void(0)" TargetMode="External"/><Relationship Id="rId96" Type="http://schemas.openxmlformats.org/officeDocument/2006/relationships/hyperlink" Target="/problem?id=45110" TargetMode="External"/><Relationship Id="rId111" Type="http://schemas.openxmlformats.org/officeDocument/2006/relationships/hyperlink" Target="/problem?id=50667" TargetMode="External"/><Relationship Id="rId132" Type="http://schemas.openxmlformats.org/officeDocument/2006/relationships/hyperlink" Target="/problem?id=45119" TargetMode="External"/><Relationship Id="rId140" Type="http://schemas.openxmlformats.org/officeDocument/2006/relationships/control" Target="activeX/activeX38.xml"/><Relationship Id="rId145" Type="http://schemas.openxmlformats.org/officeDocument/2006/relationships/hyperlink" Target="javascript:void(0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stutors.ru/egeteoriya/1134-zadanie-1.html" TargetMode="External"/><Relationship Id="rId15" Type="http://schemas.openxmlformats.org/officeDocument/2006/relationships/hyperlink" Target="https://rustutors.ru/egeteoriya/1134-zadanie-1.html" TargetMode="External"/><Relationship Id="rId23" Type="http://schemas.openxmlformats.org/officeDocument/2006/relationships/hyperlink" Target="test?id=38804994&amp;nt=True&amp;pub=False&amp;print=true" TargetMode="External"/><Relationship Id="rId28" Type="http://schemas.openxmlformats.org/officeDocument/2006/relationships/hyperlink" Target="/problem?id=45138" TargetMode="External"/><Relationship Id="rId36" Type="http://schemas.openxmlformats.org/officeDocument/2006/relationships/control" Target="activeX/activeX4.xml"/><Relationship Id="rId49" Type="http://schemas.openxmlformats.org/officeDocument/2006/relationships/hyperlink" Target="/problem?id=41216" TargetMode="External"/><Relationship Id="rId57" Type="http://schemas.openxmlformats.org/officeDocument/2006/relationships/control" Target="activeX/activeX11.xml"/><Relationship Id="rId106" Type="http://schemas.openxmlformats.org/officeDocument/2006/relationships/hyperlink" Target="javascript:void(0)" TargetMode="External"/><Relationship Id="rId114" Type="http://schemas.openxmlformats.org/officeDocument/2006/relationships/hyperlink" Target="/problem?id=50665" TargetMode="External"/><Relationship Id="rId119" Type="http://schemas.openxmlformats.org/officeDocument/2006/relationships/control" Target="activeX/activeX31.xml"/><Relationship Id="rId127" Type="http://schemas.openxmlformats.org/officeDocument/2006/relationships/hyperlink" Target="javascript:void(0)" TargetMode="External"/><Relationship Id="rId10" Type="http://schemas.openxmlformats.org/officeDocument/2006/relationships/hyperlink" Target="https://rustutors.ru/egeteoriya/1134-zadanie-1.html" TargetMode="External"/><Relationship Id="rId31" Type="http://schemas.openxmlformats.org/officeDocument/2006/relationships/hyperlink" Target="/problem?id=50438" TargetMode="External"/><Relationship Id="rId44" Type="http://schemas.openxmlformats.org/officeDocument/2006/relationships/hyperlink" Target="javascript:void(0)" TargetMode="External"/><Relationship Id="rId52" Type="http://schemas.openxmlformats.org/officeDocument/2006/relationships/hyperlink" Target="/problem?id=45142" TargetMode="External"/><Relationship Id="rId60" Type="http://schemas.openxmlformats.org/officeDocument/2006/relationships/control" Target="activeX/activeX12.xml"/><Relationship Id="rId65" Type="http://schemas.openxmlformats.org/officeDocument/2006/relationships/hyperlink" Target="javascript:void(0)" TargetMode="External"/><Relationship Id="rId73" Type="http://schemas.openxmlformats.org/officeDocument/2006/relationships/hyperlink" Target="/problem?id=38814" TargetMode="External"/><Relationship Id="rId78" Type="http://schemas.openxmlformats.org/officeDocument/2006/relationships/control" Target="activeX/activeX18.xml"/><Relationship Id="rId81" Type="http://schemas.openxmlformats.org/officeDocument/2006/relationships/control" Target="activeX/activeX19.xml"/><Relationship Id="rId86" Type="http://schemas.openxmlformats.org/officeDocument/2006/relationships/hyperlink" Target="https://bobych.ru/referat/71/16937/1.html" TargetMode="External"/><Relationship Id="rId94" Type="http://schemas.openxmlformats.org/officeDocument/2006/relationships/hyperlink" Target="javascript:void(0)" TargetMode="External"/><Relationship Id="rId99" Type="http://schemas.openxmlformats.org/officeDocument/2006/relationships/hyperlink" Target="/problem?id=48121" TargetMode="External"/><Relationship Id="rId101" Type="http://schemas.openxmlformats.org/officeDocument/2006/relationships/control" Target="activeX/activeX25.xml"/><Relationship Id="rId122" Type="http://schemas.openxmlformats.org/officeDocument/2006/relationships/control" Target="activeX/activeX32.xml"/><Relationship Id="rId130" Type="http://schemas.openxmlformats.org/officeDocument/2006/relationships/hyperlink" Target="javascript:void(0)" TargetMode="External"/><Relationship Id="rId135" Type="http://schemas.openxmlformats.org/officeDocument/2006/relationships/hyperlink" Target="/problem?id=49153" TargetMode="External"/><Relationship Id="rId143" Type="http://schemas.openxmlformats.org/officeDocument/2006/relationships/control" Target="activeX/activeX39.xm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stutors.ru/egeteoriya/1134-zadanie-1.html" TargetMode="External"/><Relationship Id="rId13" Type="http://schemas.openxmlformats.org/officeDocument/2006/relationships/hyperlink" Target="https://rustutors.ru/egeteoriya/1134-zadanie-1.html" TargetMode="External"/><Relationship Id="rId18" Type="http://schemas.openxmlformats.org/officeDocument/2006/relationships/hyperlink" Target="https://rustutors.ru/egeteoriya/1134-zadanie-1.html" TargetMode="External"/><Relationship Id="rId39" Type="http://schemas.openxmlformats.org/officeDocument/2006/relationships/control" Target="activeX/activeX5.xml"/><Relationship Id="rId109" Type="http://schemas.openxmlformats.org/officeDocument/2006/relationships/hyperlink" Target="javascript:void(0)" TargetMode="External"/><Relationship Id="rId34" Type="http://schemas.openxmlformats.org/officeDocument/2006/relationships/hyperlink" Target="/problem?id=50439" TargetMode="External"/><Relationship Id="rId50" Type="http://schemas.openxmlformats.org/officeDocument/2006/relationships/hyperlink" Target="javascript:void(0)" TargetMode="External"/><Relationship Id="rId55" Type="http://schemas.openxmlformats.org/officeDocument/2006/relationships/hyperlink" Target="/problem?id=42216" TargetMode="External"/><Relationship Id="rId76" Type="http://schemas.openxmlformats.org/officeDocument/2006/relationships/hyperlink" Target="/problem?id=45122" TargetMode="External"/><Relationship Id="rId97" Type="http://schemas.openxmlformats.org/officeDocument/2006/relationships/hyperlink" Target="javascript:void(0)" TargetMode="External"/><Relationship Id="rId104" Type="http://schemas.openxmlformats.org/officeDocument/2006/relationships/control" Target="activeX/activeX26.xml"/><Relationship Id="rId120" Type="http://schemas.openxmlformats.org/officeDocument/2006/relationships/hyperlink" Target="/problem?id=45158" TargetMode="External"/><Relationship Id="rId125" Type="http://schemas.openxmlformats.org/officeDocument/2006/relationships/control" Target="activeX/activeX33.xml"/><Relationship Id="rId141" Type="http://schemas.openxmlformats.org/officeDocument/2006/relationships/hyperlink" Target="/problem?id=42210" TargetMode="External"/><Relationship Id="rId146" Type="http://schemas.openxmlformats.org/officeDocument/2006/relationships/control" Target="activeX/activeX40.xml"/><Relationship Id="rId7" Type="http://schemas.openxmlformats.org/officeDocument/2006/relationships/hyperlink" Target="https://rustutors.ru/egeteoriya/1134-zadanie-1.html" TargetMode="External"/><Relationship Id="rId71" Type="http://schemas.openxmlformats.org/officeDocument/2006/relationships/hyperlink" Target="javascript:void(0)" TargetMode="External"/><Relationship Id="rId92" Type="http://schemas.openxmlformats.org/officeDocument/2006/relationships/control" Target="activeX/activeX22.xml"/><Relationship Id="rId2" Type="http://schemas.openxmlformats.org/officeDocument/2006/relationships/styles" Target="styles.xml"/><Relationship Id="rId29" Type="http://schemas.openxmlformats.org/officeDocument/2006/relationships/hyperlink" Target="javascript:void(0)" TargetMode="External"/><Relationship Id="rId24" Type="http://schemas.openxmlformats.org/officeDocument/2006/relationships/hyperlink" Target="/problem?id=38862" TargetMode="External"/><Relationship Id="rId40" Type="http://schemas.openxmlformats.org/officeDocument/2006/relationships/hyperlink" Target="/problem?id=45149" TargetMode="External"/><Relationship Id="rId45" Type="http://schemas.openxmlformats.org/officeDocument/2006/relationships/control" Target="activeX/activeX7.xml"/><Relationship Id="rId66" Type="http://schemas.openxmlformats.org/officeDocument/2006/relationships/control" Target="activeX/activeX14.xml"/><Relationship Id="rId87" Type="http://schemas.openxmlformats.org/officeDocument/2006/relationships/hyperlink" Target="javascript:void(0)" TargetMode="External"/><Relationship Id="rId110" Type="http://schemas.openxmlformats.org/officeDocument/2006/relationships/control" Target="activeX/activeX28.xml"/><Relationship Id="rId115" Type="http://schemas.openxmlformats.org/officeDocument/2006/relationships/hyperlink" Target="javascript:void(0)" TargetMode="External"/><Relationship Id="rId131" Type="http://schemas.openxmlformats.org/officeDocument/2006/relationships/control" Target="activeX/activeX35.xml"/><Relationship Id="rId136" Type="http://schemas.openxmlformats.org/officeDocument/2006/relationships/hyperlink" Target="javascript:void(0)" TargetMode="External"/><Relationship Id="rId61" Type="http://schemas.openxmlformats.org/officeDocument/2006/relationships/hyperlink" Target="/problem?id=38796" TargetMode="External"/><Relationship Id="rId82" Type="http://schemas.openxmlformats.org/officeDocument/2006/relationships/hyperlink" Target="/problem?id=45117" TargetMode="External"/><Relationship Id="rId19" Type="http://schemas.openxmlformats.org/officeDocument/2006/relationships/hyperlink" Target="https://rustutors.ru/egeteoriya/1134-zadanie-1.html" TargetMode="External"/><Relationship Id="rId14" Type="http://schemas.openxmlformats.org/officeDocument/2006/relationships/hyperlink" Target="https://rustutors.ru/egeteoriya/1134-zadanie-1.html" TargetMode="External"/><Relationship Id="rId30" Type="http://schemas.openxmlformats.org/officeDocument/2006/relationships/control" Target="activeX/activeX2.xml"/><Relationship Id="rId35" Type="http://schemas.openxmlformats.org/officeDocument/2006/relationships/hyperlink" Target="javascript:void(0)" TargetMode="External"/><Relationship Id="rId56" Type="http://schemas.openxmlformats.org/officeDocument/2006/relationships/hyperlink" Target="javascript:void(0)" TargetMode="External"/><Relationship Id="rId77" Type="http://schemas.openxmlformats.org/officeDocument/2006/relationships/hyperlink" Target="javascript:void(0)" TargetMode="External"/><Relationship Id="rId100" Type="http://schemas.openxmlformats.org/officeDocument/2006/relationships/hyperlink" Target="javascript:void(0)" TargetMode="External"/><Relationship Id="rId105" Type="http://schemas.openxmlformats.org/officeDocument/2006/relationships/hyperlink" Target="/problem?id=38781" TargetMode="External"/><Relationship Id="rId126" Type="http://schemas.openxmlformats.org/officeDocument/2006/relationships/hyperlink" Target="/problem?id=45120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rustutors.ru/egeteoriya/1134-zadanie-1.html" TargetMode="External"/><Relationship Id="rId51" Type="http://schemas.openxmlformats.org/officeDocument/2006/relationships/control" Target="activeX/activeX9.xml"/><Relationship Id="rId72" Type="http://schemas.openxmlformats.org/officeDocument/2006/relationships/control" Target="activeX/activeX16.xml"/><Relationship Id="rId93" Type="http://schemas.openxmlformats.org/officeDocument/2006/relationships/hyperlink" Target="/problem?id=38778" TargetMode="External"/><Relationship Id="rId98" Type="http://schemas.openxmlformats.org/officeDocument/2006/relationships/control" Target="activeX/activeX24.xml"/><Relationship Id="rId121" Type="http://schemas.openxmlformats.org/officeDocument/2006/relationships/hyperlink" Target="javascript:void(0)" TargetMode="External"/><Relationship Id="rId142" Type="http://schemas.openxmlformats.org/officeDocument/2006/relationships/hyperlink" Target="javascript:void(0)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46</Pages>
  <Words>15282</Words>
  <Characters>87113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302</dc:creator>
  <cp:lastModifiedBy>302</cp:lastModifiedBy>
  <cp:revision>3</cp:revision>
  <dcterms:created xsi:type="dcterms:W3CDTF">2023-11-20T11:30:00Z</dcterms:created>
  <dcterms:modified xsi:type="dcterms:W3CDTF">2023-12-18T11:50:00Z</dcterms:modified>
</cp:coreProperties>
</file>