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2C9" w:rsidRDefault="007912C9" w:rsidP="008E672D">
      <w:pPr>
        <w:shd w:val="clear" w:color="auto" w:fill="FFFFFF"/>
        <w:spacing w:after="0" w:line="420" w:lineRule="atLeast"/>
        <w:outlineLvl w:val="1"/>
        <w:rPr>
          <w:rFonts w:ascii="Arial" w:eastAsia="Times New Roman" w:hAnsi="Arial" w:cs="Arial"/>
          <w:b/>
          <w:bCs/>
          <w:color w:val="000000"/>
          <w:sz w:val="33"/>
          <w:szCs w:val="33"/>
          <w:lang w:eastAsia="ru-RU"/>
        </w:rPr>
      </w:pPr>
    </w:p>
    <w:p w:rsidR="002230E4" w:rsidRDefault="002230E4" w:rsidP="002230E4">
      <w:pPr>
        <w:shd w:val="clear" w:color="auto" w:fill="FFFFFF"/>
        <w:spacing w:after="0" w:line="420" w:lineRule="atLeast"/>
        <w:jc w:val="center"/>
        <w:outlineLvl w:val="1"/>
        <w:rPr>
          <w:rFonts w:ascii="Arial" w:eastAsia="Times New Roman" w:hAnsi="Arial" w:cs="Arial"/>
          <w:b/>
          <w:bCs/>
          <w:color w:val="000000"/>
          <w:sz w:val="33"/>
          <w:szCs w:val="33"/>
          <w:lang w:eastAsia="ru-RU"/>
        </w:rPr>
      </w:pPr>
      <w:r>
        <w:rPr>
          <w:rFonts w:ascii="Arial" w:eastAsia="Times New Roman" w:hAnsi="Arial" w:cs="Arial"/>
          <w:b/>
          <w:bCs/>
          <w:color w:val="000000"/>
          <w:sz w:val="33"/>
          <w:szCs w:val="33"/>
          <w:lang w:eastAsia="ru-RU"/>
        </w:rPr>
        <w:t xml:space="preserve">Лекция для слушателей </w:t>
      </w:r>
      <w:r w:rsidR="00776D47" w:rsidRPr="00776D47">
        <w:rPr>
          <w:rFonts w:ascii="Arial" w:eastAsia="Times New Roman" w:hAnsi="Arial" w:cs="Arial"/>
          <w:b/>
          <w:bCs/>
          <w:color w:val="000000"/>
          <w:sz w:val="33"/>
          <w:szCs w:val="33"/>
          <w:lang w:eastAsia="ru-RU"/>
        </w:rPr>
        <w:t xml:space="preserve">ЦНППМ </w:t>
      </w:r>
      <w:proofErr w:type="spellStart"/>
      <w:r w:rsidR="00776D47" w:rsidRPr="00776D47">
        <w:rPr>
          <w:rFonts w:ascii="Arial" w:eastAsia="Times New Roman" w:hAnsi="Arial" w:cs="Arial"/>
          <w:b/>
          <w:bCs/>
          <w:color w:val="000000"/>
          <w:sz w:val="33"/>
          <w:szCs w:val="33"/>
          <w:lang w:eastAsia="ru-RU"/>
        </w:rPr>
        <w:t>Минпросвещения</w:t>
      </w:r>
      <w:proofErr w:type="spellEnd"/>
      <w:r w:rsidR="00776D47" w:rsidRPr="00776D47">
        <w:rPr>
          <w:rFonts w:ascii="Arial" w:eastAsia="Times New Roman" w:hAnsi="Arial" w:cs="Arial"/>
          <w:b/>
          <w:bCs/>
          <w:color w:val="000000"/>
          <w:sz w:val="33"/>
          <w:szCs w:val="33"/>
          <w:lang w:eastAsia="ru-RU"/>
        </w:rPr>
        <w:t xml:space="preserve"> КБР</w:t>
      </w:r>
      <w:bookmarkStart w:id="0" w:name="_GoBack"/>
      <w:bookmarkEnd w:id="0"/>
    </w:p>
    <w:p w:rsidR="002230E4" w:rsidRPr="002230E4" w:rsidRDefault="002230E4" w:rsidP="002230E4">
      <w:pPr>
        <w:shd w:val="clear" w:color="auto" w:fill="FFFFFF"/>
        <w:spacing w:after="0" w:line="420" w:lineRule="atLeast"/>
        <w:jc w:val="right"/>
        <w:outlineLvl w:val="1"/>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 xml:space="preserve">Подготовила </w:t>
      </w:r>
    </w:p>
    <w:p w:rsidR="002230E4" w:rsidRPr="002230E4" w:rsidRDefault="002230E4" w:rsidP="002230E4">
      <w:pPr>
        <w:shd w:val="clear" w:color="auto" w:fill="FFFFFF"/>
        <w:spacing w:after="0" w:line="420" w:lineRule="atLeast"/>
        <w:jc w:val="right"/>
        <w:outlineLvl w:val="1"/>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Заведующая МКДОУ «Детский сад№72»</w:t>
      </w:r>
    </w:p>
    <w:p w:rsidR="002230E4" w:rsidRPr="002230E4" w:rsidRDefault="002230E4" w:rsidP="002230E4">
      <w:pPr>
        <w:shd w:val="clear" w:color="auto" w:fill="FFFFFF"/>
        <w:spacing w:after="0" w:line="420" w:lineRule="atLeast"/>
        <w:jc w:val="right"/>
        <w:outlineLvl w:val="1"/>
        <w:rPr>
          <w:rFonts w:ascii="Times New Roman" w:eastAsia="Times New Roman" w:hAnsi="Times New Roman" w:cs="Times New Roman"/>
          <w:b/>
          <w:bCs/>
          <w:color w:val="000000"/>
          <w:sz w:val="28"/>
          <w:szCs w:val="28"/>
          <w:lang w:eastAsia="ru-RU"/>
        </w:rPr>
      </w:pPr>
      <w:proofErr w:type="spellStart"/>
      <w:r w:rsidRPr="002230E4">
        <w:rPr>
          <w:rFonts w:ascii="Times New Roman" w:eastAsia="Times New Roman" w:hAnsi="Times New Roman" w:cs="Times New Roman"/>
          <w:b/>
          <w:bCs/>
          <w:color w:val="000000"/>
          <w:sz w:val="28"/>
          <w:szCs w:val="28"/>
          <w:lang w:eastAsia="ru-RU"/>
        </w:rPr>
        <w:t>Апанасова</w:t>
      </w:r>
      <w:proofErr w:type="spellEnd"/>
      <w:r w:rsidRPr="002230E4">
        <w:rPr>
          <w:rFonts w:ascii="Times New Roman" w:eastAsia="Times New Roman" w:hAnsi="Times New Roman" w:cs="Times New Roman"/>
          <w:b/>
          <w:bCs/>
          <w:color w:val="000000"/>
          <w:sz w:val="28"/>
          <w:szCs w:val="28"/>
          <w:lang w:eastAsia="ru-RU"/>
        </w:rPr>
        <w:t xml:space="preserve"> Р.Р. </w:t>
      </w:r>
    </w:p>
    <w:p w:rsidR="008E672D" w:rsidRPr="002230E4" w:rsidRDefault="002230E4" w:rsidP="002230E4">
      <w:pPr>
        <w:shd w:val="clear" w:color="auto" w:fill="FFFFFF"/>
        <w:spacing w:after="0" w:line="420" w:lineRule="atLeast"/>
        <w:jc w:val="both"/>
        <w:outlineLvl w:val="1"/>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Тема: «Ц</w:t>
      </w:r>
      <w:r w:rsidR="008E672D" w:rsidRPr="002230E4">
        <w:rPr>
          <w:rFonts w:ascii="Times New Roman" w:eastAsia="Times New Roman" w:hAnsi="Times New Roman" w:cs="Times New Roman"/>
          <w:b/>
          <w:bCs/>
          <w:color w:val="000000"/>
          <w:sz w:val="28"/>
          <w:szCs w:val="28"/>
          <w:lang w:eastAsia="ru-RU"/>
        </w:rPr>
        <w:t>ел</w:t>
      </w:r>
      <w:r w:rsidR="007912C9" w:rsidRPr="002230E4">
        <w:rPr>
          <w:rFonts w:ascii="Times New Roman" w:eastAsia="Times New Roman" w:hAnsi="Times New Roman" w:cs="Times New Roman"/>
          <w:b/>
          <w:bCs/>
          <w:color w:val="000000"/>
          <w:sz w:val="28"/>
          <w:szCs w:val="28"/>
          <w:lang w:eastAsia="ru-RU"/>
        </w:rPr>
        <w:t>и</w:t>
      </w:r>
      <w:r w:rsidR="008E672D" w:rsidRPr="002230E4">
        <w:rPr>
          <w:rFonts w:ascii="Times New Roman" w:eastAsia="Times New Roman" w:hAnsi="Times New Roman" w:cs="Times New Roman"/>
          <w:b/>
          <w:bCs/>
          <w:color w:val="000000"/>
          <w:sz w:val="28"/>
          <w:szCs w:val="28"/>
          <w:lang w:eastAsia="ru-RU"/>
        </w:rPr>
        <w:t xml:space="preserve"> и задач</w:t>
      </w:r>
      <w:r w:rsidR="007912C9" w:rsidRPr="002230E4">
        <w:rPr>
          <w:rFonts w:ascii="Times New Roman" w:eastAsia="Times New Roman" w:hAnsi="Times New Roman" w:cs="Times New Roman"/>
          <w:b/>
          <w:bCs/>
          <w:color w:val="000000"/>
          <w:sz w:val="28"/>
          <w:szCs w:val="28"/>
          <w:lang w:eastAsia="ru-RU"/>
        </w:rPr>
        <w:t>и</w:t>
      </w:r>
      <w:r w:rsidR="008E672D" w:rsidRPr="002230E4">
        <w:rPr>
          <w:rFonts w:ascii="Times New Roman" w:eastAsia="Times New Roman" w:hAnsi="Times New Roman" w:cs="Times New Roman"/>
          <w:b/>
          <w:bCs/>
          <w:color w:val="000000"/>
          <w:sz w:val="28"/>
          <w:szCs w:val="28"/>
          <w:lang w:eastAsia="ru-RU"/>
        </w:rPr>
        <w:t xml:space="preserve"> диагностики по ФОП </w:t>
      </w:r>
      <w:proofErr w:type="gramStart"/>
      <w:r w:rsidR="008E672D" w:rsidRPr="002230E4">
        <w:rPr>
          <w:rFonts w:ascii="Times New Roman" w:eastAsia="Times New Roman" w:hAnsi="Times New Roman" w:cs="Times New Roman"/>
          <w:b/>
          <w:bCs/>
          <w:color w:val="000000"/>
          <w:sz w:val="28"/>
          <w:szCs w:val="28"/>
          <w:lang w:eastAsia="ru-RU"/>
        </w:rPr>
        <w:t>ДО</w:t>
      </w:r>
      <w:proofErr w:type="gramEnd"/>
      <w:r w:rsidRPr="002230E4">
        <w:rPr>
          <w:rFonts w:ascii="Times New Roman" w:eastAsia="Times New Roman" w:hAnsi="Times New Roman" w:cs="Times New Roman"/>
          <w:b/>
          <w:bCs/>
          <w:color w:val="000000"/>
          <w:sz w:val="28"/>
          <w:szCs w:val="28"/>
          <w:lang w:eastAsia="ru-RU"/>
        </w:rPr>
        <w:t>»</w:t>
      </w:r>
    </w:p>
    <w:p w:rsidR="008E672D" w:rsidRPr="002230E4" w:rsidRDefault="008E672D" w:rsidP="002230E4">
      <w:pPr>
        <w:shd w:val="clear" w:color="auto" w:fill="FFFFFF"/>
        <w:spacing w:after="0" w:line="420" w:lineRule="atLeast"/>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Детский сад должен проводить педагогическую диагностику, чтобы отследить результаты реализации ОП </w:t>
      </w:r>
      <w:proofErr w:type="gramStart"/>
      <w:r w:rsidRPr="002230E4">
        <w:rPr>
          <w:rFonts w:ascii="Times New Roman" w:eastAsia="Times New Roman" w:hAnsi="Times New Roman" w:cs="Times New Roman"/>
          <w:color w:val="000000"/>
          <w:sz w:val="28"/>
          <w:szCs w:val="28"/>
          <w:lang w:eastAsia="ru-RU"/>
        </w:rPr>
        <w:t>ДО</w:t>
      </w:r>
      <w:proofErr w:type="gramEnd"/>
      <w:r w:rsidRPr="002230E4">
        <w:rPr>
          <w:rFonts w:ascii="Times New Roman" w:eastAsia="Times New Roman" w:hAnsi="Times New Roman" w:cs="Times New Roman"/>
          <w:color w:val="000000"/>
          <w:sz w:val="28"/>
          <w:szCs w:val="28"/>
          <w:lang w:eastAsia="ru-RU"/>
        </w:rPr>
        <w:t xml:space="preserve">. Результаты помогут педагогам выявить особенности и динамику развития каждого ребенка, оценить эффективность своей работы. Организацию и проведение педагогической диагностики в возрастных группах регулируют ФГОС </w:t>
      </w:r>
      <w:proofErr w:type="gramStart"/>
      <w:r w:rsidRPr="002230E4">
        <w:rPr>
          <w:rFonts w:ascii="Times New Roman" w:eastAsia="Times New Roman" w:hAnsi="Times New Roman" w:cs="Times New Roman"/>
          <w:color w:val="000000"/>
          <w:sz w:val="28"/>
          <w:szCs w:val="28"/>
          <w:lang w:eastAsia="ru-RU"/>
        </w:rPr>
        <w:t>ДО</w:t>
      </w:r>
      <w:proofErr w:type="gramEnd"/>
      <w:r w:rsidRPr="002230E4">
        <w:rPr>
          <w:rFonts w:ascii="Times New Roman" w:eastAsia="Times New Roman" w:hAnsi="Times New Roman" w:cs="Times New Roman"/>
          <w:color w:val="000000"/>
          <w:sz w:val="28"/>
          <w:szCs w:val="28"/>
          <w:lang w:eastAsia="ru-RU"/>
        </w:rPr>
        <w:t> и ФОП ДО (</w:t>
      </w:r>
      <w:hyperlink r:id="rId6" w:anchor="XA00MD62NP" w:tgtFrame="_blank" w:history="1">
        <w:r w:rsidRPr="002230E4">
          <w:rPr>
            <w:rFonts w:ascii="Times New Roman" w:eastAsia="Times New Roman" w:hAnsi="Times New Roman" w:cs="Times New Roman"/>
            <w:color w:val="329A32"/>
            <w:sz w:val="28"/>
            <w:szCs w:val="28"/>
            <w:u w:val="single"/>
            <w:lang w:eastAsia="ru-RU"/>
          </w:rPr>
          <w:t>п. 3.2.3</w:t>
        </w:r>
      </w:hyperlink>
      <w:r w:rsidRPr="002230E4">
        <w:rPr>
          <w:rFonts w:ascii="Times New Roman" w:eastAsia="Times New Roman" w:hAnsi="Times New Roman" w:cs="Times New Roman"/>
          <w:color w:val="000000"/>
          <w:sz w:val="28"/>
          <w:szCs w:val="28"/>
          <w:lang w:eastAsia="ru-RU"/>
        </w:rPr>
        <w:t> ФГОС ДО, </w:t>
      </w:r>
      <w:hyperlink r:id="rId7" w:anchor="dfas43upb2" w:tgtFrame="_blank" w:history="1">
        <w:r w:rsidRPr="002230E4">
          <w:rPr>
            <w:rFonts w:ascii="Times New Roman" w:eastAsia="Times New Roman" w:hAnsi="Times New Roman" w:cs="Times New Roman"/>
            <w:color w:val="329A32"/>
            <w:sz w:val="28"/>
            <w:szCs w:val="28"/>
            <w:u w:val="single"/>
            <w:lang w:eastAsia="ru-RU"/>
          </w:rPr>
          <w:t>п. 16</w:t>
        </w:r>
      </w:hyperlink>
      <w:r w:rsidRPr="002230E4">
        <w:rPr>
          <w:rFonts w:ascii="Times New Roman" w:eastAsia="Times New Roman" w:hAnsi="Times New Roman" w:cs="Times New Roman"/>
          <w:color w:val="000000"/>
          <w:sz w:val="28"/>
          <w:szCs w:val="28"/>
          <w:lang w:eastAsia="ru-RU"/>
        </w:rPr>
        <w:t> ФОП ДО).</w:t>
      </w:r>
    </w:p>
    <w:p w:rsidR="008E672D" w:rsidRPr="002230E4" w:rsidRDefault="008E672D" w:rsidP="002230E4">
      <w:pPr>
        <w:shd w:val="clear" w:color="auto" w:fill="FFFFFF"/>
        <w:spacing w:after="0" w:line="420" w:lineRule="atLeast"/>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xml:space="preserve">Диагностика должна быть направлена на изучение </w:t>
      </w:r>
      <w:proofErr w:type="spellStart"/>
      <w:r w:rsidRPr="002230E4">
        <w:rPr>
          <w:rFonts w:ascii="Times New Roman" w:eastAsia="Times New Roman" w:hAnsi="Times New Roman" w:cs="Times New Roman"/>
          <w:color w:val="000000"/>
          <w:sz w:val="28"/>
          <w:szCs w:val="28"/>
          <w:lang w:eastAsia="ru-RU"/>
        </w:rPr>
        <w:t>деятельностных</w:t>
      </w:r>
      <w:proofErr w:type="spellEnd"/>
      <w:r w:rsidRPr="002230E4">
        <w:rPr>
          <w:rFonts w:ascii="Times New Roman" w:eastAsia="Times New Roman" w:hAnsi="Times New Roman" w:cs="Times New Roman"/>
          <w:color w:val="000000"/>
          <w:sz w:val="28"/>
          <w:szCs w:val="28"/>
          <w:lang w:eastAsia="ru-RU"/>
        </w:rPr>
        <w:t xml:space="preserve"> умений ребенка, его интересов, предпочтений, способов взаимодействия </w:t>
      </w:r>
      <w:proofErr w:type="gramStart"/>
      <w:r w:rsidRPr="002230E4">
        <w:rPr>
          <w:rFonts w:ascii="Times New Roman" w:eastAsia="Times New Roman" w:hAnsi="Times New Roman" w:cs="Times New Roman"/>
          <w:color w:val="000000"/>
          <w:sz w:val="28"/>
          <w:szCs w:val="28"/>
          <w:lang w:eastAsia="ru-RU"/>
        </w:rPr>
        <w:t>со</w:t>
      </w:r>
      <w:proofErr w:type="gramEnd"/>
      <w:r w:rsidRPr="002230E4">
        <w:rPr>
          <w:rFonts w:ascii="Times New Roman" w:eastAsia="Times New Roman" w:hAnsi="Times New Roman" w:cs="Times New Roman"/>
          <w:color w:val="000000"/>
          <w:sz w:val="28"/>
          <w:szCs w:val="28"/>
          <w:lang w:eastAsia="ru-RU"/>
        </w:rPr>
        <w:t> взрослыми и сверстниками (</w:t>
      </w:r>
      <w:hyperlink r:id="rId8" w:anchor="dfasnn4hb6" w:tgtFrame="_blank" w:history="1">
        <w:r w:rsidRPr="002230E4">
          <w:rPr>
            <w:rFonts w:ascii="Times New Roman" w:eastAsia="Times New Roman" w:hAnsi="Times New Roman" w:cs="Times New Roman"/>
            <w:color w:val="329A32"/>
            <w:sz w:val="28"/>
            <w:szCs w:val="28"/>
            <w:u w:val="single"/>
            <w:lang w:eastAsia="ru-RU"/>
          </w:rPr>
          <w:t>п. 16.1</w:t>
        </w:r>
      </w:hyperlink>
      <w:r w:rsidRPr="002230E4">
        <w:rPr>
          <w:rFonts w:ascii="Times New Roman" w:eastAsia="Times New Roman" w:hAnsi="Times New Roman" w:cs="Times New Roman"/>
          <w:color w:val="000000"/>
          <w:sz w:val="28"/>
          <w:szCs w:val="28"/>
          <w:lang w:eastAsia="ru-RU"/>
        </w:rPr>
        <w:t> ФОП ДО). Она позволяет выявлять особенности и динамику развития ребенка. При этом нельзя сравнивать результаты диагностики ребенка с результатами других детей.</w:t>
      </w:r>
    </w:p>
    <w:p w:rsidR="008E672D" w:rsidRPr="002230E4" w:rsidRDefault="008E672D" w:rsidP="002230E4">
      <w:pPr>
        <w:shd w:val="clear" w:color="auto" w:fill="FFFFFF"/>
        <w:spacing w:after="240" w:line="420" w:lineRule="atLeast"/>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xml:space="preserve">Целевые ориентиры использовать нельзя, чтобы формально сравнивать с реальными достижениями детей, оценивать соответствие требованиям образовательной деятельности и подготовки детей. Также освоение ОП ДО не должно сопровождаться </w:t>
      </w:r>
      <w:proofErr w:type="gramStart"/>
      <w:r w:rsidRPr="002230E4">
        <w:rPr>
          <w:rFonts w:ascii="Times New Roman" w:eastAsia="Times New Roman" w:hAnsi="Times New Roman" w:cs="Times New Roman"/>
          <w:color w:val="000000"/>
          <w:sz w:val="28"/>
          <w:szCs w:val="28"/>
          <w:lang w:eastAsia="ru-RU"/>
        </w:rPr>
        <w:t>промежуточными</w:t>
      </w:r>
      <w:proofErr w:type="gramEnd"/>
      <w:r w:rsidRPr="002230E4">
        <w:rPr>
          <w:rFonts w:ascii="Times New Roman" w:eastAsia="Times New Roman" w:hAnsi="Times New Roman" w:cs="Times New Roman"/>
          <w:color w:val="000000"/>
          <w:sz w:val="28"/>
          <w:szCs w:val="28"/>
          <w:lang w:eastAsia="ru-RU"/>
        </w:rPr>
        <w:t xml:space="preserve"> и итоговой аттестацией воспитанников.</w:t>
      </w:r>
    </w:p>
    <w:p w:rsidR="008E672D" w:rsidRPr="002230E4" w:rsidRDefault="008E672D" w:rsidP="002230E4">
      <w:pPr>
        <w:shd w:val="clear" w:color="auto" w:fill="FFFFFF"/>
        <w:spacing w:after="240" w:line="420" w:lineRule="atLeast"/>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xml:space="preserve">В процессе диагностики педагог оценивает, насколько эффективно он работает с ребенком. После этого определяет, как скорректировать педагогическую работу с дошкольником, чтобы он достиг планируемых результатов и показал высокий уровень освоения образовательной программы. Результаты </w:t>
      </w:r>
      <w:proofErr w:type="spellStart"/>
      <w:r w:rsidRPr="002230E4">
        <w:rPr>
          <w:rFonts w:ascii="Times New Roman" w:eastAsia="Times New Roman" w:hAnsi="Times New Roman" w:cs="Times New Roman"/>
          <w:color w:val="000000"/>
          <w:sz w:val="28"/>
          <w:szCs w:val="28"/>
          <w:lang w:eastAsia="ru-RU"/>
        </w:rPr>
        <w:t>педдиагностики</w:t>
      </w:r>
      <w:proofErr w:type="spellEnd"/>
      <w:r w:rsidRPr="002230E4">
        <w:rPr>
          <w:rFonts w:ascii="Times New Roman" w:eastAsia="Times New Roman" w:hAnsi="Times New Roman" w:cs="Times New Roman"/>
          <w:color w:val="000000"/>
          <w:sz w:val="28"/>
          <w:szCs w:val="28"/>
          <w:lang w:eastAsia="ru-RU"/>
        </w:rPr>
        <w:t xml:space="preserve"> используют, чтобы определить эффективность педагогических действий и планировать их в дальнейшем:</w:t>
      </w:r>
    </w:p>
    <w:p w:rsidR="008E672D" w:rsidRPr="002230E4" w:rsidRDefault="008E672D" w:rsidP="002230E4">
      <w:pPr>
        <w:numPr>
          <w:ilvl w:val="0"/>
          <w:numId w:val="1"/>
        </w:numPr>
        <w:shd w:val="clear" w:color="auto" w:fill="FFFFFF"/>
        <w:spacing w:after="105" w:line="240" w:lineRule="auto"/>
        <w:ind w:left="0"/>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составить индивидуальные образовательные маршруты освоения ОП </w:t>
      </w:r>
      <w:proofErr w:type="gramStart"/>
      <w:r w:rsidRPr="002230E4">
        <w:rPr>
          <w:rFonts w:ascii="Times New Roman" w:eastAsia="Times New Roman" w:hAnsi="Times New Roman" w:cs="Times New Roman"/>
          <w:color w:val="000000"/>
          <w:sz w:val="28"/>
          <w:szCs w:val="28"/>
          <w:lang w:eastAsia="ru-RU"/>
        </w:rPr>
        <w:t>ДО</w:t>
      </w:r>
      <w:proofErr w:type="gramEnd"/>
      <w:r w:rsidRPr="002230E4">
        <w:rPr>
          <w:rFonts w:ascii="Times New Roman" w:eastAsia="Times New Roman" w:hAnsi="Times New Roman" w:cs="Times New Roman"/>
          <w:color w:val="000000"/>
          <w:sz w:val="28"/>
          <w:szCs w:val="28"/>
          <w:lang w:eastAsia="ru-RU"/>
        </w:rPr>
        <w:t>,</w:t>
      </w:r>
    </w:p>
    <w:p w:rsidR="008E672D" w:rsidRPr="002230E4" w:rsidRDefault="008E672D" w:rsidP="002230E4">
      <w:pPr>
        <w:numPr>
          <w:ilvl w:val="0"/>
          <w:numId w:val="1"/>
        </w:numPr>
        <w:shd w:val="clear" w:color="auto" w:fill="FFFFFF"/>
        <w:spacing w:after="105" w:line="240" w:lineRule="auto"/>
        <w:ind w:left="0"/>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вносить своевременно изменения в планирование, содержание и организацию образовательной деятельности с детьми.</w:t>
      </w:r>
    </w:p>
    <w:p w:rsidR="008E672D" w:rsidRPr="002230E4" w:rsidRDefault="008E672D" w:rsidP="002230E4">
      <w:pPr>
        <w:shd w:val="clear" w:color="auto" w:fill="FCE9E8"/>
        <w:spacing w:after="0" w:line="315" w:lineRule="atLeast"/>
        <w:jc w:val="both"/>
        <w:outlineLvl w:val="3"/>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Цели и задачи педагогической диагностики по ФОП</w:t>
      </w:r>
    </w:p>
    <w:p w:rsidR="008E672D" w:rsidRPr="002230E4" w:rsidRDefault="008E672D" w:rsidP="00E86189">
      <w:pPr>
        <w:shd w:val="clear" w:color="auto" w:fill="FCE9E8"/>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b/>
          <w:bCs/>
          <w:color w:val="000000"/>
          <w:sz w:val="28"/>
          <w:szCs w:val="28"/>
          <w:lang w:eastAsia="ru-RU"/>
        </w:rPr>
        <w:lastRenderedPageBreak/>
        <w:t>Цель педагогической диагностики</w:t>
      </w:r>
      <w:r w:rsidRPr="002230E4">
        <w:rPr>
          <w:rFonts w:ascii="Times New Roman" w:eastAsia="Times New Roman" w:hAnsi="Times New Roman" w:cs="Times New Roman"/>
          <w:color w:val="000000"/>
          <w:sz w:val="28"/>
          <w:szCs w:val="28"/>
          <w:lang w:eastAsia="ru-RU"/>
        </w:rPr>
        <w:t> – определить уровень знаний и овладения ребенком каждым видом детской деятельности в соответствии с возрастными особенностями.</w:t>
      </w:r>
    </w:p>
    <w:p w:rsidR="008E672D" w:rsidRPr="002230E4" w:rsidRDefault="008E672D" w:rsidP="00E86189">
      <w:pPr>
        <w:shd w:val="clear" w:color="auto" w:fill="FCE9E8"/>
        <w:spacing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b/>
          <w:bCs/>
          <w:color w:val="000000"/>
          <w:sz w:val="28"/>
          <w:szCs w:val="28"/>
          <w:lang w:eastAsia="ru-RU"/>
        </w:rPr>
        <w:t>Задачи педагогической диагностики:</w:t>
      </w:r>
      <w:r w:rsidRPr="002230E4">
        <w:rPr>
          <w:rFonts w:ascii="Times New Roman" w:eastAsia="Times New Roman" w:hAnsi="Times New Roman" w:cs="Times New Roman"/>
          <w:color w:val="000000"/>
          <w:sz w:val="28"/>
          <w:szCs w:val="28"/>
          <w:lang w:eastAsia="ru-RU"/>
        </w:rPr>
        <w:br/>
        <w:t>– получить информацию об индивидуальных особенностях развития ребенка,</w:t>
      </w:r>
      <w:r w:rsidRPr="002230E4">
        <w:rPr>
          <w:rFonts w:ascii="Times New Roman" w:eastAsia="Times New Roman" w:hAnsi="Times New Roman" w:cs="Times New Roman"/>
          <w:color w:val="000000"/>
          <w:sz w:val="28"/>
          <w:szCs w:val="28"/>
          <w:lang w:eastAsia="ru-RU"/>
        </w:rPr>
        <w:br/>
        <w:t>– оптимизировать работу с группой детей,</w:t>
      </w:r>
      <w:r w:rsidRPr="002230E4">
        <w:rPr>
          <w:rFonts w:ascii="Times New Roman" w:eastAsia="Times New Roman" w:hAnsi="Times New Roman" w:cs="Times New Roman"/>
          <w:color w:val="000000"/>
          <w:sz w:val="28"/>
          <w:szCs w:val="28"/>
          <w:lang w:eastAsia="ru-RU"/>
        </w:rPr>
        <w:br/>
        <w:t>– совершенствовать организацию образовательного процесса.</w:t>
      </w:r>
    </w:p>
    <w:p w:rsidR="008E672D" w:rsidRPr="002230E4" w:rsidRDefault="008E672D" w:rsidP="00E8618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noProof/>
          <w:color w:val="000000"/>
          <w:sz w:val="28"/>
          <w:szCs w:val="28"/>
          <w:lang w:eastAsia="ru-RU"/>
        </w:rPr>
        <mc:AlternateContent>
          <mc:Choice Requires="wps">
            <w:drawing>
              <wp:inline distT="0" distB="0" distL="0" distR="0" wp14:anchorId="70371DCC" wp14:editId="0D7F0702">
                <wp:extent cx="304800" cy="304800"/>
                <wp:effectExtent l="0" t="0" r="0" b="0"/>
                <wp:docPr id="1" name="AutoShape 2" descr="https://e.profkiosk.ru/service_tbn2/es315-il04-fas.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e.profkiosk.ru/service_tbn2/es315-il04-fas.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AnI1+3AIAAPYFAAAOAAAAAAAAAAAAAAAAAC4CAABkcnMv&#10;ZTJvRG9jLnhtbFBLAQItABQABgAIAAAAIQBMoOks2AAAAAMBAAAPAAAAAAAAAAAAAAAAADYFAABk&#10;cnMvZG93bnJldi54bWxQSwUGAAAAAAQABADzAAAAOwYAAAAA&#10;" filled="f" stroked="f">
                <o:lock v:ext="edit" aspectratio="t"/>
                <w10:anchorlock/>
              </v:rect>
            </w:pict>
          </mc:Fallback>
        </mc:AlternateContent>
      </w:r>
    </w:p>
    <w:p w:rsidR="008E672D" w:rsidRPr="002230E4" w:rsidRDefault="008E672D" w:rsidP="00E86189">
      <w:pPr>
        <w:shd w:val="clear" w:color="auto" w:fill="FFFFFF"/>
        <w:spacing w:after="0" w:line="240" w:lineRule="auto"/>
        <w:jc w:val="both"/>
        <w:outlineLvl w:val="2"/>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E32719"/>
          <w:sz w:val="28"/>
          <w:szCs w:val="28"/>
          <w:lang w:eastAsia="ru-RU"/>
        </w:rPr>
        <w:t>Внимание</w:t>
      </w:r>
    </w:p>
    <w:p w:rsidR="008E672D" w:rsidRPr="002230E4" w:rsidRDefault="008E672D" w:rsidP="00E86189">
      <w:pPr>
        <w:shd w:val="clear" w:color="auto" w:fill="FFFFFF"/>
        <w:spacing w:after="24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Педагогическую диагностику проводят, чтобы проследить динамику развития конкретного ребенка по отношению к самому себе</w:t>
      </w:r>
    </w:p>
    <w:p w:rsidR="008E672D" w:rsidRPr="002230E4" w:rsidRDefault="008E672D" w:rsidP="00E86189">
      <w:pPr>
        <w:shd w:val="clear" w:color="auto" w:fill="FFFFFF"/>
        <w:spacing w:after="0" w:line="240" w:lineRule="auto"/>
        <w:jc w:val="both"/>
        <w:outlineLvl w:val="1"/>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Определите, кто будет проводить педагогическую диагностику</w:t>
      </w:r>
    </w:p>
    <w:p w:rsidR="008E672D" w:rsidRPr="002230E4" w:rsidRDefault="008E672D" w:rsidP="00E86189">
      <w:pPr>
        <w:shd w:val="clear" w:color="auto" w:fill="FFFFFF"/>
        <w:spacing w:after="24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Педагогическую диагностику должны проводить воспитатели, музыкальный руководитель, инструктор по физической культуре и другие педагоги детского сада. Согласие родителей на участие в диагностике не требуется.</w:t>
      </w:r>
    </w:p>
    <w:p w:rsidR="008E672D" w:rsidRPr="002230E4" w:rsidRDefault="008E672D" w:rsidP="00E8618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6F6F6F"/>
          <w:sz w:val="28"/>
          <w:szCs w:val="28"/>
          <w:bdr w:val="single" w:sz="6" w:space="2" w:color="E1E1E1" w:frame="1"/>
          <w:shd w:val="clear" w:color="auto" w:fill="FFFFFF"/>
          <w:lang w:eastAsia="ru-RU"/>
        </w:rPr>
        <w:t>+</w:t>
      </w:r>
    </w:p>
    <w:p w:rsidR="008E672D" w:rsidRPr="002230E4" w:rsidRDefault="008E672D" w:rsidP="00E86189">
      <w:pPr>
        <w:shd w:val="clear" w:color="auto" w:fill="FFFFFF"/>
        <w:spacing w:after="24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xml:space="preserve">Поручите провести диагностику физического развития инструктору по физкультуре, а художественно-эстетического – музыкальному руководителю. Данные, которые получат педагоги, можно будет использовать в их работе и работе воспитателей. В проведении </w:t>
      </w:r>
      <w:proofErr w:type="spellStart"/>
      <w:r w:rsidRPr="002230E4">
        <w:rPr>
          <w:rFonts w:ascii="Times New Roman" w:eastAsia="Times New Roman" w:hAnsi="Times New Roman" w:cs="Times New Roman"/>
          <w:color w:val="000000"/>
          <w:sz w:val="28"/>
          <w:szCs w:val="28"/>
          <w:lang w:eastAsia="ru-RU"/>
        </w:rPr>
        <w:t>педдиагностики</w:t>
      </w:r>
      <w:proofErr w:type="spellEnd"/>
      <w:r w:rsidRPr="002230E4">
        <w:rPr>
          <w:rFonts w:ascii="Times New Roman" w:eastAsia="Times New Roman" w:hAnsi="Times New Roman" w:cs="Times New Roman"/>
          <w:color w:val="000000"/>
          <w:sz w:val="28"/>
          <w:szCs w:val="28"/>
          <w:lang w:eastAsia="ru-RU"/>
        </w:rPr>
        <w:t xml:space="preserve"> принимают участие все педагоги, которые работают с конкретной группой. Педагоги должны заполнить свои диагностические критерии в соответствии со своей направленностью образовательной деятельности.</w:t>
      </w:r>
    </w:p>
    <w:p w:rsidR="008E672D" w:rsidRPr="002230E4" w:rsidRDefault="008E672D" w:rsidP="00E86189">
      <w:pPr>
        <w:shd w:val="clear" w:color="auto" w:fill="FFFFFF"/>
        <w:spacing w:after="0" w:line="240" w:lineRule="auto"/>
        <w:jc w:val="both"/>
        <w:outlineLvl w:val="1"/>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Обозначьте сроки</w:t>
      </w:r>
    </w:p>
    <w:p w:rsidR="008E672D" w:rsidRPr="002230E4" w:rsidRDefault="008E672D" w:rsidP="00E8618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Сроки проведения педагогической диагностики детский сад определяет самостоятельно (</w:t>
      </w:r>
      <w:hyperlink r:id="rId9" w:anchor="dfas7esy8f" w:tgtFrame="_blank" w:history="1">
        <w:r w:rsidRPr="002230E4">
          <w:rPr>
            <w:rFonts w:ascii="Times New Roman" w:eastAsia="Times New Roman" w:hAnsi="Times New Roman" w:cs="Times New Roman"/>
            <w:color w:val="329A32"/>
            <w:sz w:val="28"/>
            <w:szCs w:val="28"/>
            <w:u w:val="single"/>
            <w:lang w:eastAsia="ru-RU"/>
          </w:rPr>
          <w:t>п. 16.5</w:t>
        </w:r>
      </w:hyperlink>
      <w:r w:rsidRPr="002230E4">
        <w:rPr>
          <w:rFonts w:ascii="Times New Roman" w:eastAsia="Times New Roman" w:hAnsi="Times New Roman" w:cs="Times New Roman"/>
          <w:color w:val="000000"/>
          <w:sz w:val="28"/>
          <w:szCs w:val="28"/>
          <w:lang w:eastAsia="ru-RU"/>
        </w:rPr>
        <w:t xml:space="preserve"> ФОП </w:t>
      </w:r>
      <w:proofErr w:type="gramStart"/>
      <w:r w:rsidRPr="002230E4">
        <w:rPr>
          <w:rFonts w:ascii="Times New Roman" w:eastAsia="Times New Roman" w:hAnsi="Times New Roman" w:cs="Times New Roman"/>
          <w:color w:val="000000"/>
          <w:sz w:val="28"/>
          <w:szCs w:val="28"/>
          <w:lang w:eastAsia="ru-RU"/>
        </w:rPr>
        <w:t>ДО</w:t>
      </w:r>
      <w:proofErr w:type="gramEnd"/>
      <w:r w:rsidRPr="002230E4">
        <w:rPr>
          <w:rFonts w:ascii="Times New Roman" w:eastAsia="Times New Roman" w:hAnsi="Times New Roman" w:cs="Times New Roman"/>
          <w:color w:val="000000"/>
          <w:sz w:val="28"/>
          <w:szCs w:val="28"/>
          <w:lang w:eastAsia="ru-RU"/>
        </w:rPr>
        <w:t xml:space="preserve">). </w:t>
      </w:r>
      <w:proofErr w:type="spellStart"/>
      <w:r w:rsidRPr="002230E4">
        <w:rPr>
          <w:rFonts w:ascii="Times New Roman" w:eastAsia="Times New Roman" w:hAnsi="Times New Roman" w:cs="Times New Roman"/>
          <w:color w:val="000000"/>
          <w:sz w:val="28"/>
          <w:szCs w:val="28"/>
          <w:lang w:eastAsia="ru-RU"/>
        </w:rPr>
        <w:t>Минпросвещения</w:t>
      </w:r>
      <w:proofErr w:type="spellEnd"/>
      <w:r w:rsidRPr="002230E4">
        <w:rPr>
          <w:rFonts w:ascii="Times New Roman" w:eastAsia="Times New Roman" w:hAnsi="Times New Roman" w:cs="Times New Roman"/>
          <w:color w:val="000000"/>
          <w:sz w:val="28"/>
          <w:szCs w:val="28"/>
          <w:lang w:eastAsia="ru-RU"/>
        </w:rPr>
        <w:t xml:space="preserve"> рекомендует проводить </w:t>
      </w:r>
      <w:proofErr w:type="spellStart"/>
      <w:r w:rsidRPr="002230E4">
        <w:rPr>
          <w:rFonts w:ascii="Times New Roman" w:eastAsia="Times New Roman" w:hAnsi="Times New Roman" w:cs="Times New Roman"/>
          <w:color w:val="000000"/>
          <w:sz w:val="28"/>
          <w:szCs w:val="28"/>
          <w:lang w:eastAsia="ru-RU"/>
        </w:rPr>
        <w:t>педдиагностику</w:t>
      </w:r>
      <w:proofErr w:type="spellEnd"/>
      <w:r w:rsidRPr="002230E4">
        <w:rPr>
          <w:rFonts w:ascii="Times New Roman" w:eastAsia="Times New Roman" w:hAnsi="Times New Roman" w:cs="Times New Roman"/>
          <w:color w:val="000000"/>
          <w:sz w:val="28"/>
          <w:szCs w:val="28"/>
          <w:lang w:eastAsia="ru-RU"/>
        </w:rPr>
        <w:t xml:space="preserve"> два раза в год (п. 13 рекомендаций </w:t>
      </w:r>
      <w:proofErr w:type="spellStart"/>
      <w:r w:rsidRPr="002230E4">
        <w:rPr>
          <w:rFonts w:ascii="Times New Roman" w:eastAsia="Times New Roman" w:hAnsi="Times New Roman" w:cs="Times New Roman"/>
          <w:color w:val="000000"/>
          <w:sz w:val="28"/>
          <w:szCs w:val="28"/>
          <w:lang w:eastAsia="ru-RU"/>
        </w:rPr>
        <w:t>Минпросвещения</w:t>
      </w:r>
      <w:proofErr w:type="spellEnd"/>
      <w:r w:rsidRPr="002230E4">
        <w:rPr>
          <w:rFonts w:ascii="Times New Roman" w:eastAsia="Times New Roman" w:hAnsi="Times New Roman" w:cs="Times New Roman"/>
          <w:color w:val="000000"/>
          <w:sz w:val="28"/>
          <w:szCs w:val="28"/>
          <w:lang w:eastAsia="ru-RU"/>
        </w:rPr>
        <w:t xml:space="preserve"> от 21.07.2023 № б/н). В начале учебного года, когда ребенок приходит в группу, – стартовую диагностику. В конце учебного года, когда ребенок достигает определенного психологического возраста, – финальную диагностику.</w:t>
      </w:r>
    </w:p>
    <w:p w:rsidR="008E672D" w:rsidRPr="002230E4" w:rsidRDefault="008E672D" w:rsidP="00E86189">
      <w:pPr>
        <w:shd w:val="clear" w:color="auto" w:fill="FFFFFF"/>
        <w:spacing w:after="795"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Можно провести промежуточную диагностику в середине учебного года: например, в январе. Благодаря ее результатам вы выявите недочеты и скорректируете содержание работы с детьми в рамках реализации ОП </w:t>
      </w:r>
      <w:proofErr w:type="gramStart"/>
      <w:r w:rsidRPr="002230E4">
        <w:rPr>
          <w:rFonts w:ascii="Times New Roman" w:eastAsia="Times New Roman" w:hAnsi="Times New Roman" w:cs="Times New Roman"/>
          <w:color w:val="000000"/>
          <w:sz w:val="28"/>
          <w:szCs w:val="28"/>
          <w:lang w:eastAsia="ru-RU"/>
        </w:rPr>
        <w:t>ДО</w:t>
      </w:r>
      <w:proofErr w:type="gramEnd"/>
      <w:r w:rsidRPr="002230E4">
        <w:rPr>
          <w:rFonts w:ascii="Times New Roman" w:eastAsia="Times New Roman" w:hAnsi="Times New Roman" w:cs="Times New Roman"/>
          <w:color w:val="000000"/>
          <w:sz w:val="28"/>
          <w:szCs w:val="28"/>
          <w:lang w:eastAsia="ru-RU"/>
        </w:rPr>
        <w:t>. Если в середине года ребенок не полностью достиг показателя, педагог должен продолжить работу с ним в рамках освоения ОП </w:t>
      </w:r>
      <w:proofErr w:type="gramStart"/>
      <w:r w:rsidRPr="002230E4">
        <w:rPr>
          <w:rFonts w:ascii="Times New Roman" w:eastAsia="Times New Roman" w:hAnsi="Times New Roman" w:cs="Times New Roman"/>
          <w:color w:val="000000"/>
          <w:sz w:val="28"/>
          <w:szCs w:val="28"/>
          <w:lang w:eastAsia="ru-RU"/>
        </w:rPr>
        <w:t>ДО</w:t>
      </w:r>
      <w:proofErr w:type="gramEnd"/>
      <w:r w:rsidRPr="002230E4">
        <w:rPr>
          <w:rFonts w:ascii="Times New Roman" w:eastAsia="Times New Roman" w:hAnsi="Times New Roman" w:cs="Times New Roman"/>
          <w:color w:val="000000"/>
          <w:sz w:val="28"/>
          <w:szCs w:val="28"/>
          <w:lang w:eastAsia="ru-RU"/>
        </w:rPr>
        <w:t>. Если ребенок показывает низкий уровень – спланировать мероприятия, которые позволят достигнуть возрастной нормы.</w:t>
      </w:r>
    </w:p>
    <w:p w:rsidR="008E672D" w:rsidRPr="002230E4" w:rsidRDefault="008E672D" w:rsidP="00E86189">
      <w:pPr>
        <w:shd w:val="clear" w:color="auto" w:fill="FFFFFF"/>
        <w:spacing w:line="240" w:lineRule="auto"/>
        <w:jc w:val="both"/>
        <w:outlineLvl w:val="2"/>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E32719"/>
          <w:sz w:val="28"/>
          <w:szCs w:val="28"/>
          <w:lang w:eastAsia="ru-RU"/>
        </w:rPr>
        <w:lastRenderedPageBreak/>
        <w:t>ПРИМЕР. </w:t>
      </w:r>
      <w:r w:rsidRPr="002230E4">
        <w:rPr>
          <w:rFonts w:ascii="Times New Roman" w:eastAsia="Times New Roman" w:hAnsi="Times New Roman" w:cs="Times New Roman"/>
          <w:b/>
          <w:bCs/>
          <w:color w:val="000000"/>
          <w:sz w:val="28"/>
          <w:szCs w:val="28"/>
          <w:lang w:eastAsia="ru-RU"/>
        </w:rPr>
        <w:t>Как использовать результаты промежуточной диагностики</w:t>
      </w:r>
    </w:p>
    <w:p w:rsidR="008E672D" w:rsidRPr="002230E4" w:rsidRDefault="008E672D" w:rsidP="00E86189">
      <w:pPr>
        <w:shd w:val="clear" w:color="auto" w:fill="FFFFFF"/>
        <w:spacing w:after="24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Когда планируете стартовую диагностику, учитывайте время поступления ребенка в детский сад. Для ребенка, который пришел в группу в течение года, проведите диагностику в момент поступления и используйте ее результаты как результаты стартовой.</w:t>
      </w:r>
    </w:p>
    <w:p w:rsidR="008E672D" w:rsidRPr="002230E4" w:rsidRDefault="008E672D" w:rsidP="00E86189">
      <w:pPr>
        <w:shd w:val="clear" w:color="auto" w:fill="FFFFFF"/>
        <w:spacing w:after="24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Учитывайте адаптационный период дошкольников. Детям нужно время, чтобы адаптироваться к условиям детского сада, когда они впервые поступили в него или вернулись после перерыва. Поэтому стартовую диагностику лучше проводить в октябре, когда большинство детей адаптировалось. Так вы снизите вероятность неверно истолковать результаты диагностики.</w:t>
      </w:r>
    </w:p>
    <w:p w:rsidR="008E672D" w:rsidRPr="002230E4" w:rsidRDefault="008E672D" w:rsidP="00E86189">
      <w:pPr>
        <w:shd w:val="clear" w:color="auto" w:fill="FFFFFF"/>
        <w:spacing w:after="24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Чтобы спланировать работу с детьми в начале года, используйте данные диагностики прошлого года. В начале года у многих детей могут быть низкие показатели: они только начинают осваивать содержание образовательной программы. По прошлогодним результатам педагог увидит, как развивался ребенок на предыдущем возрастном этапе, и определит мероприятия, чтобы устранить проблемы на новом этапе.</w:t>
      </w:r>
    </w:p>
    <w:p w:rsidR="008E672D" w:rsidRPr="002230E4" w:rsidRDefault="008E672D" w:rsidP="00E86189">
      <w:pPr>
        <w:shd w:val="clear" w:color="auto" w:fill="FFFFFF"/>
        <w:spacing w:after="0" w:line="240" w:lineRule="auto"/>
        <w:jc w:val="both"/>
        <w:outlineLvl w:val="1"/>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Расскажите об этапах диагностики</w:t>
      </w:r>
    </w:p>
    <w:p w:rsidR="002230E4" w:rsidRPr="002656D2" w:rsidRDefault="008E672D" w:rsidP="002656D2">
      <w:pPr>
        <w:shd w:val="clear" w:color="auto" w:fill="FFFFFF"/>
        <w:spacing w:after="240" w:line="240" w:lineRule="auto"/>
        <w:jc w:val="both"/>
        <w:rPr>
          <w:rFonts w:ascii="Times New Roman" w:eastAsia="Times New Roman" w:hAnsi="Times New Roman" w:cs="Times New Roman"/>
          <w:color w:val="000000"/>
          <w:sz w:val="28"/>
          <w:szCs w:val="28"/>
          <w:lang w:eastAsia="ru-RU"/>
        </w:rPr>
      </w:pPr>
      <w:proofErr w:type="spellStart"/>
      <w:r w:rsidRPr="002230E4">
        <w:rPr>
          <w:rFonts w:ascii="Times New Roman" w:eastAsia="Times New Roman" w:hAnsi="Times New Roman" w:cs="Times New Roman"/>
          <w:color w:val="000000"/>
          <w:sz w:val="28"/>
          <w:szCs w:val="28"/>
          <w:lang w:eastAsia="ru-RU"/>
        </w:rPr>
        <w:t>Педдиагностика</w:t>
      </w:r>
      <w:proofErr w:type="spellEnd"/>
      <w:r w:rsidRPr="002230E4">
        <w:rPr>
          <w:rFonts w:ascii="Times New Roman" w:eastAsia="Times New Roman" w:hAnsi="Times New Roman" w:cs="Times New Roman"/>
          <w:color w:val="000000"/>
          <w:sz w:val="28"/>
          <w:szCs w:val="28"/>
          <w:lang w:eastAsia="ru-RU"/>
        </w:rPr>
        <w:t xml:space="preserve"> проходит в несколько этапов. Раздайте педагогам таблицу 1, где перечислены этапы и что они включают.</w:t>
      </w:r>
    </w:p>
    <w:p w:rsidR="002230E4" w:rsidRPr="002230E4" w:rsidRDefault="002230E4" w:rsidP="00E86189">
      <w:pPr>
        <w:shd w:val="clear" w:color="auto" w:fill="FFFFFF"/>
        <w:spacing w:after="0" w:line="240" w:lineRule="auto"/>
        <w:jc w:val="both"/>
        <w:outlineLvl w:val="2"/>
        <w:rPr>
          <w:rFonts w:ascii="Times New Roman" w:eastAsia="Times New Roman" w:hAnsi="Times New Roman" w:cs="Times New Roman"/>
          <w:b/>
          <w:bCs/>
          <w:color w:val="000000"/>
          <w:sz w:val="28"/>
          <w:szCs w:val="28"/>
          <w:lang w:eastAsia="ru-RU"/>
        </w:rPr>
      </w:pPr>
    </w:p>
    <w:p w:rsidR="008E672D" w:rsidRPr="002230E4" w:rsidRDefault="008E672D" w:rsidP="00E86189">
      <w:pPr>
        <w:shd w:val="clear" w:color="auto" w:fill="FFFFFF"/>
        <w:spacing w:after="0" w:line="240" w:lineRule="auto"/>
        <w:jc w:val="both"/>
        <w:outlineLvl w:val="2"/>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Таблица 1. Этапы педагогической диагностики</w:t>
      </w:r>
    </w:p>
    <w:tbl>
      <w:tblPr>
        <w:tblW w:w="0" w:type="auto"/>
        <w:shd w:val="clear" w:color="auto" w:fill="FFFFFF"/>
        <w:tblCellMar>
          <w:left w:w="0" w:type="dxa"/>
          <w:right w:w="0" w:type="dxa"/>
        </w:tblCellMar>
        <w:tblLook w:val="04A0" w:firstRow="1" w:lastRow="0" w:firstColumn="1" w:lastColumn="0" w:noHBand="0" w:noVBand="1"/>
      </w:tblPr>
      <w:tblGrid>
        <w:gridCol w:w="550"/>
        <w:gridCol w:w="3088"/>
        <w:gridCol w:w="6167"/>
      </w:tblGrid>
      <w:tr w:rsidR="008E672D" w:rsidRPr="002230E4" w:rsidTr="008E672D">
        <w:trPr>
          <w:tblHeader/>
        </w:trPr>
        <w:tc>
          <w:tcPr>
            <w:tcW w:w="0" w:type="auto"/>
            <w:tcBorders>
              <w:top w:val="nil"/>
              <w:left w:val="nil"/>
              <w:bottom w:val="nil"/>
              <w:right w:val="nil"/>
            </w:tcBorders>
            <w:shd w:val="clear" w:color="auto" w:fill="FFFFFF"/>
            <w:tcMar>
              <w:top w:w="105" w:type="dxa"/>
              <w:left w:w="0" w:type="dxa"/>
              <w:bottom w:w="105" w:type="dxa"/>
              <w:right w:w="450" w:type="dxa"/>
            </w:tcMar>
            <w:hideMark/>
          </w:tcPr>
          <w:p w:rsidR="008E672D" w:rsidRPr="002230E4" w:rsidRDefault="008E672D" w:rsidP="00E86189">
            <w:pPr>
              <w:spacing w:after="0" w:line="240" w:lineRule="auto"/>
              <w:jc w:val="both"/>
              <w:rPr>
                <w:rFonts w:ascii="Times New Roman" w:eastAsia="Times New Roman" w:hAnsi="Times New Roman" w:cs="Times New Roman"/>
                <w:b/>
                <w:bCs/>
                <w:color w:val="E32719"/>
                <w:sz w:val="28"/>
                <w:szCs w:val="28"/>
                <w:lang w:eastAsia="ru-RU"/>
              </w:rPr>
            </w:pPr>
            <w:r w:rsidRPr="002230E4">
              <w:rPr>
                <w:rFonts w:ascii="Times New Roman" w:eastAsia="Times New Roman" w:hAnsi="Times New Roman" w:cs="Times New Roman"/>
                <w:b/>
                <w:bCs/>
                <w:color w:val="E32719"/>
                <w:sz w:val="28"/>
                <w:szCs w:val="28"/>
                <w:lang w:eastAsia="ru-RU"/>
              </w:rPr>
              <w:t> </w:t>
            </w:r>
          </w:p>
        </w:tc>
        <w:tc>
          <w:tcPr>
            <w:tcW w:w="0" w:type="auto"/>
            <w:tcBorders>
              <w:top w:val="nil"/>
              <w:left w:val="nil"/>
              <w:bottom w:val="nil"/>
              <w:right w:val="nil"/>
            </w:tcBorders>
            <w:shd w:val="clear" w:color="auto" w:fill="FFFFFF"/>
            <w:tcMar>
              <w:top w:w="105" w:type="dxa"/>
              <w:left w:w="0" w:type="dxa"/>
              <w:bottom w:w="105" w:type="dxa"/>
              <w:right w:w="450" w:type="dxa"/>
            </w:tcMar>
            <w:hideMark/>
          </w:tcPr>
          <w:p w:rsidR="008E672D" w:rsidRPr="002230E4" w:rsidRDefault="008E672D" w:rsidP="00E86189">
            <w:pPr>
              <w:spacing w:after="0" w:line="240" w:lineRule="auto"/>
              <w:jc w:val="both"/>
              <w:rPr>
                <w:rFonts w:ascii="Times New Roman" w:eastAsia="Times New Roman" w:hAnsi="Times New Roman" w:cs="Times New Roman"/>
                <w:b/>
                <w:bCs/>
                <w:color w:val="E32719"/>
                <w:sz w:val="28"/>
                <w:szCs w:val="28"/>
                <w:lang w:eastAsia="ru-RU"/>
              </w:rPr>
            </w:pPr>
            <w:r w:rsidRPr="002230E4">
              <w:rPr>
                <w:rFonts w:ascii="Times New Roman" w:eastAsia="Times New Roman" w:hAnsi="Times New Roman" w:cs="Times New Roman"/>
                <w:b/>
                <w:bCs/>
                <w:color w:val="E32719"/>
                <w:sz w:val="28"/>
                <w:szCs w:val="28"/>
                <w:lang w:eastAsia="ru-RU"/>
              </w:rPr>
              <w:t>Этап</w:t>
            </w:r>
          </w:p>
        </w:tc>
        <w:tc>
          <w:tcPr>
            <w:tcW w:w="0" w:type="auto"/>
            <w:tcBorders>
              <w:top w:val="nil"/>
              <w:left w:val="nil"/>
              <w:bottom w:val="nil"/>
              <w:right w:val="nil"/>
            </w:tcBorders>
            <w:shd w:val="clear" w:color="auto" w:fill="FFFFFF"/>
            <w:tcMar>
              <w:top w:w="105" w:type="dxa"/>
              <w:left w:w="0" w:type="dxa"/>
              <w:bottom w:w="105" w:type="dxa"/>
              <w:right w:w="450" w:type="dxa"/>
            </w:tcMar>
            <w:hideMark/>
          </w:tcPr>
          <w:p w:rsidR="008E672D" w:rsidRPr="002230E4" w:rsidRDefault="008E672D" w:rsidP="00E86189">
            <w:pPr>
              <w:spacing w:after="0" w:line="240" w:lineRule="auto"/>
              <w:jc w:val="both"/>
              <w:rPr>
                <w:rFonts w:ascii="Times New Roman" w:eastAsia="Times New Roman" w:hAnsi="Times New Roman" w:cs="Times New Roman"/>
                <w:b/>
                <w:bCs/>
                <w:color w:val="E32719"/>
                <w:sz w:val="28"/>
                <w:szCs w:val="28"/>
                <w:lang w:eastAsia="ru-RU"/>
              </w:rPr>
            </w:pPr>
            <w:r w:rsidRPr="002230E4">
              <w:rPr>
                <w:rFonts w:ascii="Times New Roman" w:eastAsia="Times New Roman" w:hAnsi="Times New Roman" w:cs="Times New Roman"/>
                <w:b/>
                <w:bCs/>
                <w:color w:val="E32719"/>
                <w:sz w:val="28"/>
                <w:szCs w:val="28"/>
                <w:lang w:eastAsia="ru-RU"/>
              </w:rPr>
              <w:t>Содержание работы</w:t>
            </w:r>
          </w:p>
        </w:tc>
      </w:tr>
      <w:tr w:rsidR="008E672D" w:rsidRPr="002230E4" w:rsidTr="008E672D">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Организационно-подготовительный</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numPr>
                <w:ilvl w:val="0"/>
                <w:numId w:val="2"/>
              </w:numPr>
              <w:spacing w:after="105" w:line="240" w:lineRule="auto"/>
              <w:ind w:left="0"/>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Наметить план работы.</w:t>
            </w:r>
          </w:p>
          <w:p w:rsidR="008E672D" w:rsidRPr="002230E4" w:rsidRDefault="008E672D" w:rsidP="00E86189">
            <w:pPr>
              <w:numPr>
                <w:ilvl w:val="0"/>
                <w:numId w:val="2"/>
              </w:numPr>
              <w:spacing w:after="105" w:line="240" w:lineRule="auto"/>
              <w:ind w:left="0"/>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Определить методы сбора информации.</w:t>
            </w:r>
          </w:p>
          <w:p w:rsidR="008E672D" w:rsidRPr="002230E4" w:rsidRDefault="008E672D" w:rsidP="00E86189">
            <w:pPr>
              <w:numPr>
                <w:ilvl w:val="0"/>
                <w:numId w:val="2"/>
              </w:numPr>
              <w:spacing w:after="105" w:line="240" w:lineRule="auto"/>
              <w:ind w:left="0"/>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Определить форму фиксации данных</w:t>
            </w:r>
          </w:p>
        </w:tc>
      </w:tr>
      <w:tr w:rsidR="008E672D" w:rsidRPr="002230E4" w:rsidTr="008E672D">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Диагностический</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Собрать информацию разными методами: наблюдение, свободные беседы с детьми, анализ продуктов детской деятельности, специальных диагностических ситуаций</w:t>
            </w:r>
          </w:p>
        </w:tc>
      </w:tr>
      <w:tr w:rsidR="008E672D" w:rsidRPr="002230E4" w:rsidTr="008E672D">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Аналитический</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numPr>
                <w:ilvl w:val="0"/>
                <w:numId w:val="3"/>
              </w:numPr>
              <w:spacing w:after="105" w:line="240" w:lineRule="auto"/>
              <w:ind w:left="0"/>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Проанализировать полученные результаты.</w:t>
            </w:r>
          </w:p>
          <w:p w:rsidR="008E672D" w:rsidRPr="002230E4" w:rsidRDefault="008E672D" w:rsidP="00E86189">
            <w:pPr>
              <w:numPr>
                <w:ilvl w:val="0"/>
                <w:numId w:val="3"/>
              </w:numPr>
              <w:spacing w:after="105" w:line="240" w:lineRule="auto"/>
              <w:ind w:left="0"/>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Сопоставить результаты.</w:t>
            </w:r>
          </w:p>
          <w:p w:rsidR="008E672D" w:rsidRPr="002230E4" w:rsidRDefault="008E672D" w:rsidP="00E86189">
            <w:pPr>
              <w:numPr>
                <w:ilvl w:val="0"/>
                <w:numId w:val="3"/>
              </w:numPr>
              <w:spacing w:after="105" w:line="240" w:lineRule="auto"/>
              <w:ind w:left="0"/>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Установить причины отклонения, определить цель и задачи индивидуальной работы с ребенком</w:t>
            </w:r>
          </w:p>
        </w:tc>
      </w:tr>
      <w:tr w:rsidR="008E672D" w:rsidRPr="002230E4" w:rsidTr="008E672D">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lastRenderedPageBreak/>
              <w:t> </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Коррекционный</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Скорректировать педагогическую работу с дошкольником в освоении ОП </w:t>
            </w:r>
            <w:proofErr w:type="gramStart"/>
            <w:r w:rsidRPr="002230E4">
              <w:rPr>
                <w:rFonts w:ascii="Times New Roman" w:eastAsia="Times New Roman" w:hAnsi="Times New Roman" w:cs="Times New Roman"/>
                <w:color w:val="000000"/>
                <w:sz w:val="28"/>
                <w:szCs w:val="28"/>
                <w:lang w:eastAsia="ru-RU"/>
              </w:rPr>
              <w:t>ДО</w:t>
            </w:r>
            <w:proofErr w:type="gramEnd"/>
            <w:r w:rsidRPr="002230E4">
              <w:rPr>
                <w:rFonts w:ascii="Times New Roman" w:eastAsia="Times New Roman" w:hAnsi="Times New Roman" w:cs="Times New Roman"/>
                <w:color w:val="000000"/>
                <w:sz w:val="28"/>
                <w:szCs w:val="28"/>
                <w:lang w:eastAsia="ru-RU"/>
              </w:rPr>
              <w:t xml:space="preserve">, проследить </w:t>
            </w:r>
            <w:proofErr w:type="gramStart"/>
            <w:r w:rsidRPr="002230E4">
              <w:rPr>
                <w:rFonts w:ascii="Times New Roman" w:eastAsia="Times New Roman" w:hAnsi="Times New Roman" w:cs="Times New Roman"/>
                <w:color w:val="000000"/>
                <w:sz w:val="28"/>
                <w:szCs w:val="28"/>
                <w:lang w:eastAsia="ru-RU"/>
              </w:rPr>
              <w:t>динамику</w:t>
            </w:r>
            <w:proofErr w:type="gramEnd"/>
            <w:r w:rsidRPr="002230E4">
              <w:rPr>
                <w:rFonts w:ascii="Times New Roman" w:eastAsia="Times New Roman" w:hAnsi="Times New Roman" w:cs="Times New Roman"/>
                <w:color w:val="000000"/>
                <w:sz w:val="28"/>
                <w:szCs w:val="28"/>
                <w:lang w:eastAsia="ru-RU"/>
              </w:rPr>
              <w:t xml:space="preserve"> развития каждого ребенка</w:t>
            </w:r>
          </w:p>
        </w:tc>
      </w:tr>
      <w:tr w:rsidR="008E672D" w:rsidRPr="002230E4" w:rsidTr="008E672D">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Результативный</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Спроектировать педагогическую работу на новый учебный год</w:t>
            </w:r>
          </w:p>
        </w:tc>
      </w:tr>
    </w:tbl>
    <w:p w:rsidR="008E672D" w:rsidRPr="002230E4" w:rsidRDefault="008E672D" w:rsidP="00E86189">
      <w:pPr>
        <w:shd w:val="clear" w:color="auto" w:fill="FFFFFF"/>
        <w:spacing w:after="24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Необязательно проводить диагностику как отдельное мероприятие по плану. Воспитатель может оценивать детей по отдельным показателям в процессе специально организованной образовательной деятельности: во время занятий, дидактических игр, наблюдений на прогулке, в процессе бесед и реализации образовательных проектов.</w:t>
      </w:r>
    </w:p>
    <w:p w:rsidR="008E672D" w:rsidRPr="002230E4" w:rsidRDefault="008E672D" w:rsidP="00E86189">
      <w:pPr>
        <w:shd w:val="clear" w:color="auto" w:fill="FFFFFF"/>
        <w:spacing w:after="0" w:line="240" w:lineRule="auto"/>
        <w:jc w:val="both"/>
        <w:outlineLvl w:val="1"/>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Обсудите методы, которые будете использовать</w:t>
      </w:r>
    </w:p>
    <w:p w:rsidR="008E672D" w:rsidRPr="002230E4" w:rsidRDefault="008E672D" w:rsidP="00E8618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Для диагностики педагоги используют произвольные формы на основе диагностических методов (</w:t>
      </w:r>
      <w:hyperlink r:id="rId10" w:anchor="dfasz7vlzg" w:tgtFrame="_blank" w:history="1">
        <w:r w:rsidRPr="002230E4">
          <w:rPr>
            <w:rFonts w:ascii="Times New Roman" w:eastAsia="Times New Roman" w:hAnsi="Times New Roman" w:cs="Times New Roman"/>
            <w:color w:val="329A32"/>
            <w:sz w:val="28"/>
            <w:szCs w:val="28"/>
            <w:lang w:eastAsia="ru-RU"/>
          </w:rPr>
          <w:t>п. 16.6</w:t>
        </w:r>
      </w:hyperlink>
      <w:r w:rsidRPr="002230E4">
        <w:rPr>
          <w:rFonts w:ascii="Times New Roman" w:eastAsia="Times New Roman" w:hAnsi="Times New Roman" w:cs="Times New Roman"/>
          <w:color w:val="000000"/>
          <w:sz w:val="28"/>
          <w:szCs w:val="28"/>
          <w:lang w:eastAsia="ru-RU"/>
        </w:rPr>
        <w:t xml:space="preserve"> ФОП </w:t>
      </w:r>
      <w:proofErr w:type="gramStart"/>
      <w:r w:rsidRPr="002230E4">
        <w:rPr>
          <w:rFonts w:ascii="Times New Roman" w:eastAsia="Times New Roman" w:hAnsi="Times New Roman" w:cs="Times New Roman"/>
          <w:color w:val="000000"/>
          <w:sz w:val="28"/>
          <w:szCs w:val="28"/>
          <w:lang w:eastAsia="ru-RU"/>
        </w:rPr>
        <w:t>ДО</w:t>
      </w:r>
      <w:proofErr w:type="gramEnd"/>
      <w:r w:rsidRPr="002230E4">
        <w:rPr>
          <w:rFonts w:ascii="Times New Roman" w:eastAsia="Times New Roman" w:hAnsi="Times New Roman" w:cs="Times New Roman"/>
          <w:color w:val="000000"/>
          <w:sz w:val="28"/>
          <w:szCs w:val="28"/>
          <w:lang w:eastAsia="ru-RU"/>
        </w:rPr>
        <w:t>).</w:t>
      </w:r>
    </w:p>
    <w:p w:rsidR="008E672D" w:rsidRPr="002230E4" w:rsidRDefault="008E672D" w:rsidP="00E8618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6F6F6F"/>
          <w:sz w:val="28"/>
          <w:szCs w:val="28"/>
          <w:bdr w:val="single" w:sz="6" w:space="2" w:color="E1E1E1" w:frame="1"/>
          <w:shd w:val="clear" w:color="auto" w:fill="FFFFFF"/>
          <w:lang w:eastAsia="ru-RU"/>
        </w:rPr>
        <w:t>+</w:t>
      </w:r>
    </w:p>
    <w:p w:rsidR="008E672D" w:rsidRPr="002230E4" w:rsidRDefault="008E672D" w:rsidP="00E8618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b/>
          <w:bCs/>
          <w:color w:val="000000"/>
          <w:sz w:val="28"/>
          <w:szCs w:val="28"/>
          <w:lang w:eastAsia="ru-RU"/>
        </w:rPr>
        <w:t>Наблюдение.</w:t>
      </w:r>
      <w:r w:rsidRPr="002230E4">
        <w:rPr>
          <w:rFonts w:ascii="Times New Roman" w:eastAsia="Times New Roman" w:hAnsi="Times New Roman" w:cs="Times New Roman"/>
          <w:color w:val="000000"/>
          <w:sz w:val="28"/>
          <w:szCs w:val="28"/>
          <w:lang w:eastAsia="ru-RU"/>
        </w:rPr>
        <w:t> Это основной метод диагностики для отдельного ребенка и группы (</w:t>
      </w:r>
      <w:hyperlink r:id="rId11" w:anchor="dfasg5eyme" w:tgtFrame="_blank" w:history="1">
        <w:r w:rsidRPr="002230E4">
          <w:rPr>
            <w:rFonts w:ascii="Times New Roman" w:eastAsia="Times New Roman" w:hAnsi="Times New Roman" w:cs="Times New Roman"/>
            <w:color w:val="329A32"/>
            <w:sz w:val="28"/>
            <w:szCs w:val="28"/>
            <w:lang w:eastAsia="ru-RU"/>
          </w:rPr>
          <w:t>п. 16.7</w:t>
        </w:r>
      </w:hyperlink>
      <w:r w:rsidRPr="002230E4">
        <w:rPr>
          <w:rFonts w:ascii="Times New Roman" w:eastAsia="Times New Roman" w:hAnsi="Times New Roman" w:cs="Times New Roman"/>
          <w:color w:val="000000"/>
          <w:sz w:val="28"/>
          <w:szCs w:val="28"/>
          <w:lang w:eastAsia="ru-RU"/>
        </w:rPr>
        <w:t xml:space="preserve"> ФОП </w:t>
      </w:r>
      <w:proofErr w:type="gramStart"/>
      <w:r w:rsidRPr="002230E4">
        <w:rPr>
          <w:rFonts w:ascii="Times New Roman" w:eastAsia="Times New Roman" w:hAnsi="Times New Roman" w:cs="Times New Roman"/>
          <w:color w:val="000000"/>
          <w:sz w:val="28"/>
          <w:szCs w:val="28"/>
          <w:lang w:eastAsia="ru-RU"/>
        </w:rPr>
        <w:t>ДО</w:t>
      </w:r>
      <w:proofErr w:type="gramEnd"/>
      <w:r w:rsidRPr="002230E4">
        <w:rPr>
          <w:rFonts w:ascii="Times New Roman" w:eastAsia="Times New Roman" w:hAnsi="Times New Roman" w:cs="Times New Roman"/>
          <w:color w:val="000000"/>
          <w:sz w:val="28"/>
          <w:szCs w:val="28"/>
          <w:lang w:eastAsia="ru-RU"/>
        </w:rPr>
        <w:t>). Ориентиры для наблюдения – возрастные характеристики развития ребенка. В ходе диагностики педагог наблюдает за поведением ребенка в естественных условиях и разных деятельности: игровой, познавательно-исследовательской, изобразительной, конструктивной, двигательной. Наблюдать за детьми желательно в разных ситуациях: в режимных процессах, в группе и на прогулке, совместной и самостоятельной деятельности детей. В чем преимущества этого метода, смотрите далее.</w:t>
      </w:r>
    </w:p>
    <w:p w:rsidR="008E672D" w:rsidRPr="002230E4" w:rsidRDefault="008E672D" w:rsidP="00E86189">
      <w:pPr>
        <w:spacing w:line="240" w:lineRule="auto"/>
        <w:jc w:val="both"/>
        <w:rPr>
          <w:rFonts w:ascii="Times New Roman" w:hAnsi="Times New Roman" w:cs="Times New Roman"/>
          <w:sz w:val="28"/>
          <w:szCs w:val="28"/>
        </w:rPr>
      </w:pPr>
      <w:r w:rsidRPr="002230E4">
        <w:rPr>
          <w:rFonts w:ascii="Times New Roman" w:hAnsi="Times New Roman" w:cs="Times New Roman"/>
          <w:sz w:val="28"/>
          <w:szCs w:val="28"/>
        </w:rPr>
        <w:t>Наблюдение не зависит от желаний, умений и особенностей дошкольников. Наоборот, нежелание общаться или выполнять поручения педагога можно зафиксировать, чтобы затем скорректировать работу. При организации наблюдения педагог должен учитывать факторы, которые могут повлиять на его результаты. Например, желание непреднамеренно вмешаться в естественный ход наблюдения, влияние настроения и ожиданий на восприятие ситуации и толкование результатов, отсутствие умений целостно воспринимать наблюдаемую ситуацию, замечать и фиксировать малозаметные черты поведения. Эти факторы нужно исключить, так как наблюдение невозможно повторить, чтобы перепроверить результаты.</w:t>
      </w:r>
    </w:p>
    <w:p w:rsidR="008E672D" w:rsidRPr="002230E4" w:rsidRDefault="008E672D" w:rsidP="00E86189">
      <w:pPr>
        <w:spacing w:line="240" w:lineRule="auto"/>
        <w:jc w:val="both"/>
        <w:rPr>
          <w:rFonts w:ascii="Times New Roman" w:hAnsi="Times New Roman" w:cs="Times New Roman"/>
          <w:sz w:val="28"/>
          <w:szCs w:val="28"/>
        </w:rPr>
      </w:pPr>
      <w:r w:rsidRPr="002230E4">
        <w:rPr>
          <w:rFonts w:ascii="Times New Roman" w:hAnsi="Times New Roman" w:cs="Times New Roman"/>
          <w:sz w:val="28"/>
          <w:szCs w:val="28"/>
        </w:rPr>
        <w:t xml:space="preserve">Фиксировать результаты наблюдения педагог может в удобной для себя форме. </w:t>
      </w:r>
      <w:proofErr w:type="spellStart"/>
      <w:r w:rsidRPr="002230E4">
        <w:rPr>
          <w:rFonts w:ascii="Times New Roman" w:hAnsi="Times New Roman" w:cs="Times New Roman"/>
          <w:sz w:val="28"/>
          <w:szCs w:val="28"/>
        </w:rPr>
        <w:t>Минпросвещения</w:t>
      </w:r>
      <w:proofErr w:type="spellEnd"/>
      <w:r w:rsidRPr="002230E4">
        <w:rPr>
          <w:rFonts w:ascii="Times New Roman" w:hAnsi="Times New Roman" w:cs="Times New Roman"/>
          <w:sz w:val="28"/>
          <w:szCs w:val="28"/>
        </w:rPr>
        <w:t xml:space="preserve"> рекомендует использовать для этого карты наблюдения (п. 16 </w:t>
      </w:r>
      <w:proofErr w:type="spellStart"/>
      <w:r w:rsidRPr="002230E4">
        <w:rPr>
          <w:rFonts w:ascii="Times New Roman" w:hAnsi="Times New Roman" w:cs="Times New Roman"/>
          <w:sz w:val="28"/>
          <w:szCs w:val="28"/>
        </w:rPr>
        <w:t>методрекомендации</w:t>
      </w:r>
      <w:proofErr w:type="spellEnd"/>
      <w:r w:rsidRPr="002230E4">
        <w:rPr>
          <w:rFonts w:ascii="Times New Roman" w:hAnsi="Times New Roman" w:cs="Times New Roman"/>
          <w:sz w:val="28"/>
          <w:szCs w:val="28"/>
        </w:rPr>
        <w:t xml:space="preserve"> </w:t>
      </w:r>
      <w:proofErr w:type="spellStart"/>
      <w:r w:rsidRPr="002230E4">
        <w:rPr>
          <w:rFonts w:ascii="Times New Roman" w:hAnsi="Times New Roman" w:cs="Times New Roman"/>
          <w:sz w:val="28"/>
          <w:szCs w:val="28"/>
        </w:rPr>
        <w:t>Минпросвещения</w:t>
      </w:r>
      <w:proofErr w:type="spellEnd"/>
      <w:r w:rsidRPr="002230E4">
        <w:rPr>
          <w:rFonts w:ascii="Times New Roman" w:hAnsi="Times New Roman" w:cs="Times New Roman"/>
          <w:sz w:val="28"/>
          <w:szCs w:val="28"/>
        </w:rPr>
        <w:t xml:space="preserve"> от 21.07.2023 № б/н). Карту наблюдения педагог оформляет на каждого воспитанника отдельно. Чтобы проследить динамику развития, педагог вносит данные </w:t>
      </w:r>
      <w:r w:rsidRPr="002230E4">
        <w:rPr>
          <w:rFonts w:ascii="Times New Roman" w:hAnsi="Times New Roman" w:cs="Times New Roman"/>
          <w:sz w:val="28"/>
          <w:szCs w:val="28"/>
        </w:rPr>
        <w:lastRenderedPageBreak/>
        <w:t>в карту наблюдения минимум два раза – в начале и конце учебного года. Для вновь поступивших детей в качестве результатов на начало года педагог использует данные на момент поступления в детский сад.</w:t>
      </w:r>
    </w:p>
    <w:p w:rsidR="008E672D" w:rsidRPr="002230E4" w:rsidRDefault="008E672D" w:rsidP="00E86189">
      <w:pPr>
        <w:spacing w:line="240" w:lineRule="auto"/>
        <w:jc w:val="both"/>
        <w:rPr>
          <w:rFonts w:ascii="Times New Roman" w:hAnsi="Times New Roman" w:cs="Times New Roman"/>
          <w:sz w:val="28"/>
          <w:szCs w:val="28"/>
        </w:rPr>
      </w:pPr>
      <w:r w:rsidRPr="002230E4">
        <w:rPr>
          <w:rFonts w:ascii="Times New Roman" w:hAnsi="Times New Roman" w:cs="Times New Roman"/>
          <w:b/>
          <w:bCs/>
          <w:sz w:val="28"/>
          <w:szCs w:val="28"/>
        </w:rPr>
        <w:t>Свободные беседы</w:t>
      </w:r>
      <w:r w:rsidRPr="002230E4">
        <w:rPr>
          <w:rFonts w:ascii="Times New Roman" w:hAnsi="Times New Roman" w:cs="Times New Roman"/>
          <w:sz w:val="28"/>
          <w:szCs w:val="28"/>
        </w:rPr>
        <w:t>. Результаты наблюдения педагог может дополнить беседами с детьми в свободной форме. Это позволит выявить причины поступков детей, наличие интереса к определенному виду деятельности, уточнить знания о предметах и явлениях окружающей действительности. Во время беседы нужно обратить внимание, что именно рассказывает ребенок при ответе на его вопросы. Поэтому диагностическая беседа проводится с каждым ребенком индивидуально, его ответы педагог фиксирует в любой удобной для себя форме. При анализе ответов ребенка педагог должен учитывать не только объем информации и отношение ребенка к явлениям и объектам, о которых он рассуждает. Важно, как ребенок рассуждает, обоснованность его суждений о предмете или явлении.</w:t>
      </w:r>
    </w:p>
    <w:p w:rsidR="008E672D" w:rsidRPr="002230E4" w:rsidRDefault="008E672D" w:rsidP="00E86189">
      <w:pPr>
        <w:spacing w:line="240" w:lineRule="auto"/>
        <w:jc w:val="both"/>
        <w:rPr>
          <w:rFonts w:ascii="Times New Roman" w:hAnsi="Times New Roman" w:cs="Times New Roman"/>
          <w:sz w:val="28"/>
          <w:szCs w:val="28"/>
        </w:rPr>
      </w:pPr>
      <w:r w:rsidRPr="002230E4">
        <w:rPr>
          <w:rFonts w:ascii="Times New Roman" w:hAnsi="Times New Roman" w:cs="Times New Roman"/>
          <w:b/>
          <w:bCs/>
          <w:sz w:val="28"/>
          <w:szCs w:val="28"/>
        </w:rPr>
        <w:t>Анализ результатов детской деятельности</w:t>
      </w:r>
      <w:r w:rsidRPr="002230E4">
        <w:rPr>
          <w:rFonts w:ascii="Times New Roman" w:hAnsi="Times New Roman" w:cs="Times New Roman"/>
          <w:sz w:val="28"/>
          <w:szCs w:val="28"/>
        </w:rPr>
        <w:t>. Анализ продуктов детской деятельности педагог может организовать на основе изучения материалов портфолио ребенка (</w:t>
      </w:r>
      <w:hyperlink r:id="rId12" w:anchor="dfasuriwec" w:tgtFrame="_blank" w:history="1">
        <w:r w:rsidRPr="002230E4">
          <w:rPr>
            <w:rStyle w:val="a3"/>
            <w:rFonts w:ascii="Times New Roman" w:hAnsi="Times New Roman" w:cs="Times New Roman"/>
            <w:sz w:val="28"/>
            <w:szCs w:val="28"/>
          </w:rPr>
          <w:t>п. 16.8</w:t>
        </w:r>
      </w:hyperlink>
      <w:r w:rsidRPr="002230E4">
        <w:rPr>
          <w:rFonts w:ascii="Times New Roman" w:hAnsi="Times New Roman" w:cs="Times New Roman"/>
          <w:sz w:val="28"/>
          <w:szCs w:val="28"/>
        </w:rPr>
        <w:t xml:space="preserve"> ФОП </w:t>
      </w:r>
      <w:proofErr w:type="gramStart"/>
      <w:r w:rsidRPr="002230E4">
        <w:rPr>
          <w:rFonts w:ascii="Times New Roman" w:hAnsi="Times New Roman" w:cs="Times New Roman"/>
          <w:sz w:val="28"/>
          <w:szCs w:val="28"/>
        </w:rPr>
        <w:t>ДО</w:t>
      </w:r>
      <w:proofErr w:type="gramEnd"/>
      <w:r w:rsidRPr="002230E4">
        <w:rPr>
          <w:rFonts w:ascii="Times New Roman" w:hAnsi="Times New Roman" w:cs="Times New Roman"/>
          <w:sz w:val="28"/>
          <w:szCs w:val="28"/>
        </w:rPr>
        <w:t>). Например: проанализировать рисунки, работы по аппликации, фотографии работ по лепке, постройки, поделки. В ходе изучения продуктов детской деятельности педагог может сделать вывод о динамике развития технических и композиционных умений ребенка. Также рисунки и другие продукты дают информацию о примерном соответствии умений ребенка возрастным характеристикам развития. Полученные данные педагог может использовать как дополнение к результатам наблюдения за продуктивной деятельностью детей.</w:t>
      </w:r>
    </w:p>
    <w:p w:rsidR="008E672D" w:rsidRPr="002230E4" w:rsidRDefault="008E672D" w:rsidP="00E86189">
      <w:pPr>
        <w:spacing w:line="240" w:lineRule="auto"/>
        <w:jc w:val="both"/>
        <w:rPr>
          <w:rFonts w:ascii="Times New Roman" w:hAnsi="Times New Roman" w:cs="Times New Roman"/>
          <w:sz w:val="28"/>
          <w:szCs w:val="28"/>
        </w:rPr>
      </w:pPr>
      <w:r w:rsidRPr="002230E4">
        <w:rPr>
          <w:rFonts w:ascii="Times New Roman" w:hAnsi="Times New Roman" w:cs="Times New Roman"/>
          <w:sz w:val="28"/>
          <w:szCs w:val="28"/>
        </w:rPr>
        <w:t>+</w:t>
      </w:r>
    </w:p>
    <w:p w:rsidR="008E672D" w:rsidRPr="002230E4" w:rsidRDefault="008E672D" w:rsidP="00E86189">
      <w:pPr>
        <w:spacing w:line="240" w:lineRule="auto"/>
        <w:jc w:val="both"/>
        <w:rPr>
          <w:rFonts w:ascii="Times New Roman" w:hAnsi="Times New Roman" w:cs="Times New Roman"/>
          <w:sz w:val="28"/>
          <w:szCs w:val="28"/>
        </w:rPr>
      </w:pPr>
      <w:r w:rsidRPr="002230E4">
        <w:rPr>
          <w:rFonts w:ascii="Times New Roman" w:hAnsi="Times New Roman" w:cs="Times New Roman"/>
          <w:b/>
          <w:bCs/>
          <w:sz w:val="28"/>
          <w:szCs w:val="28"/>
        </w:rPr>
        <w:t>Диагностические ситуации</w:t>
      </w:r>
      <w:r w:rsidRPr="002230E4">
        <w:rPr>
          <w:rFonts w:ascii="Times New Roman" w:hAnsi="Times New Roman" w:cs="Times New Roman"/>
          <w:sz w:val="28"/>
          <w:szCs w:val="28"/>
        </w:rPr>
        <w:t xml:space="preserve">. Педагог выявляет и фиксирует характерные свойства ребенка в реальном действии. Диагностические ситуации помогают выявить направленность личности ребенка, мотивы поведения и его деятельности. Педагог создает их в ходе образовательной деятельности или режимных моментов. Ситуации могут быть целенаправленными или спонтанными. Целенаправленные ситуации педагог продумывает заранее и вводит в работу. </w:t>
      </w:r>
      <w:proofErr w:type="gramStart"/>
      <w:r w:rsidRPr="002230E4">
        <w:rPr>
          <w:rFonts w:ascii="Times New Roman" w:hAnsi="Times New Roman" w:cs="Times New Roman"/>
          <w:sz w:val="28"/>
          <w:szCs w:val="28"/>
        </w:rPr>
        <w:t>Спонтанные</w:t>
      </w:r>
      <w:proofErr w:type="gramEnd"/>
      <w:r w:rsidRPr="002230E4">
        <w:rPr>
          <w:rFonts w:ascii="Times New Roman" w:hAnsi="Times New Roman" w:cs="Times New Roman"/>
          <w:sz w:val="28"/>
          <w:szCs w:val="28"/>
        </w:rPr>
        <w:t> – предлагает детям, когда возникает подходящий момент. Это могут быть ситуации выбора, игровые, проблемные ситуации. Игровые ситуации педагог может использовать, чтобы выявить лидерские и организаторские способности детей, их самооценку. Например, в ходе игровой деятельности педагог побуждает ребенка к поиску предметов-заместителей при помощи проблемно-игровых ситуаций.</w:t>
      </w:r>
    </w:p>
    <w:p w:rsidR="008E672D" w:rsidRPr="002230E4" w:rsidRDefault="008E672D" w:rsidP="00E86189">
      <w:pPr>
        <w:shd w:val="clear" w:color="auto" w:fill="FFFFFF"/>
        <w:spacing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xml:space="preserve">Педагог ведет беседу с ребенком во время игровой деятельности в сюжетно-ролевом центре: «В кукольном уголке нет кроваток, как уложить спать кукол?» – построить кроватки из кирпичиков. Педагог побуждает ребенка к поиску предметов-заместителей, изучает способность ребенка вести ролевой диалог, </w:t>
      </w:r>
      <w:proofErr w:type="spellStart"/>
      <w:r w:rsidRPr="002230E4">
        <w:rPr>
          <w:rFonts w:ascii="Times New Roman" w:eastAsia="Times New Roman" w:hAnsi="Times New Roman" w:cs="Times New Roman"/>
          <w:color w:val="000000"/>
          <w:sz w:val="28"/>
          <w:szCs w:val="28"/>
          <w:lang w:eastAsia="ru-RU"/>
        </w:rPr>
        <w:t>сформированность</w:t>
      </w:r>
      <w:proofErr w:type="spellEnd"/>
      <w:r w:rsidRPr="002230E4">
        <w:rPr>
          <w:rFonts w:ascii="Times New Roman" w:eastAsia="Times New Roman" w:hAnsi="Times New Roman" w:cs="Times New Roman"/>
          <w:color w:val="000000"/>
          <w:sz w:val="28"/>
          <w:szCs w:val="28"/>
          <w:lang w:eastAsia="ru-RU"/>
        </w:rPr>
        <w:t xml:space="preserve"> способов решения игровых задач.</w:t>
      </w:r>
    </w:p>
    <w:p w:rsidR="008E672D" w:rsidRPr="002230E4" w:rsidRDefault="008E672D" w:rsidP="00E86189">
      <w:pPr>
        <w:shd w:val="clear" w:color="auto" w:fill="FFFFFF"/>
        <w:spacing w:after="795"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lastRenderedPageBreak/>
        <w:t>Педагог может организовать ситуации, которые возникли во время театрализованных, спортивных, досуговых мероприятий, социальных акций. Предлагает детям выбрать деятельность, ее содержание, материалы, партнера для выполнения совместной деятельности. Диагностическое задание должно включать предложение к действию и возможность выбора. Используйте слово «или». Например, выполнить легкое или сложное задание, пойти играть или помочь сверстнику убрать игрушки. Диагностическая ситуация может не включать выбор действия, а предлагать условия для решения игровой задачи.</w:t>
      </w:r>
    </w:p>
    <w:p w:rsidR="008E672D" w:rsidRPr="002230E4" w:rsidRDefault="008E672D" w:rsidP="00E86189">
      <w:pPr>
        <w:shd w:val="clear" w:color="auto" w:fill="FFFFFF"/>
        <w:spacing w:after="0" w:line="240" w:lineRule="auto"/>
        <w:jc w:val="both"/>
        <w:outlineLvl w:val="2"/>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E32719"/>
          <w:sz w:val="28"/>
          <w:szCs w:val="28"/>
          <w:lang w:eastAsia="ru-RU"/>
        </w:rPr>
        <w:t>ПРИМЕР.  </w:t>
      </w:r>
      <w:r w:rsidRPr="002230E4">
        <w:rPr>
          <w:rFonts w:ascii="Times New Roman" w:eastAsia="Times New Roman" w:hAnsi="Times New Roman" w:cs="Times New Roman"/>
          <w:b/>
          <w:bCs/>
          <w:color w:val="000000"/>
          <w:sz w:val="28"/>
          <w:szCs w:val="28"/>
          <w:lang w:eastAsia="ru-RU"/>
        </w:rPr>
        <w:t>Игровая диагностическая ситуация для детей 3–4 лет</w:t>
      </w:r>
    </w:p>
    <w:p w:rsidR="008E672D" w:rsidRPr="002230E4" w:rsidRDefault="008E672D" w:rsidP="00E8618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6F6F6F"/>
          <w:sz w:val="28"/>
          <w:szCs w:val="28"/>
          <w:bdr w:val="single" w:sz="6" w:space="2" w:color="E1E1E1" w:frame="1"/>
          <w:shd w:val="clear" w:color="auto" w:fill="FFFFFF"/>
          <w:lang w:eastAsia="ru-RU"/>
        </w:rPr>
        <w:t>+</w:t>
      </w:r>
    </w:p>
    <w:p w:rsidR="008E672D" w:rsidRPr="002230E4" w:rsidRDefault="008E672D" w:rsidP="00E86189">
      <w:pPr>
        <w:shd w:val="clear" w:color="auto" w:fill="FFFFFF"/>
        <w:spacing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Педагог рассказывает ребенку, что заболели игрушки. У мишки забинтовано ушко, а доктора нет. Педагог обращается к ребенку: «Полечишь мишку? У меня есть зеркальце». Например: крышка от баночки, капли – пластиковая баночка от сока и пипетка – счетная палочка. Педагог изучает умение ребенка принимать роль, вести ролевой диалог с игровым персонажем, использовать предметы-заместители.</w:t>
      </w:r>
    </w:p>
    <w:p w:rsidR="007912C9" w:rsidRPr="002230E4" w:rsidRDefault="007912C9" w:rsidP="00E86189">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rsidR="007912C9" w:rsidRPr="002230E4" w:rsidRDefault="007912C9" w:rsidP="00E86189">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rsidR="008E672D" w:rsidRPr="002230E4" w:rsidRDefault="008E672D" w:rsidP="00E8618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b/>
          <w:bCs/>
          <w:color w:val="000000"/>
          <w:sz w:val="28"/>
          <w:szCs w:val="28"/>
          <w:lang w:eastAsia="ru-RU"/>
        </w:rPr>
        <w:t>Дополнительные методики. </w:t>
      </w:r>
      <w:r w:rsidRPr="002230E4">
        <w:rPr>
          <w:rFonts w:ascii="Times New Roman" w:eastAsia="Times New Roman" w:hAnsi="Times New Roman" w:cs="Times New Roman"/>
          <w:color w:val="000000"/>
          <w:sz w:val="28"/>
          <w:szCs w:val="28"/>
          <w:lang w:eastAsia="ru-RU"/>
        </w:rPr>
        <w:t xml:space="preserve">Педагоги вправе применять специальные методики диагностики по образовательным областям: физического, коммуникативного, познавательного, речевого, художественно-эстетического развития. Готовые авторские разработки, которые предлагает использовать </w:t>
      </w:r>
      <w:proofErr w:type="spellStart"/>
      <w:r w:rsidRPr="002230E4">
        <w:rPr>
          <w:rFonts w:ascii="Times New Roman" w:eastAsia="Times New Roman" w:hAnsi="Times New Roman" w:cs="Times New Roman"/>
          <w:color w:val="000000"/>
          <w:sz w:val="28"/>
          <w:szCs w:val="28"/>
          <w:lang w:eastAsia="ru-RU"/>
        </w:rPr>
        <w:t>Мипросвещения</w:t>
      </w:r>
      <w:proofErr w:type="spellEnd"/>
      <w:r w:rsidRPr="002230E4">
        <w:rPr>
          <w:rFonts w:ascii="Times New Roman" w:eastAsia="Times New Roman" w:hAnsi="Times New Roman" w:cs="Times New Roman"/>
          <w:color w:val="000000"/>
          <w:sz w:val="28"/>
          <w:szCs w:val="28"/>
          <w:lang w:eastAsia="ru-RU"/>
        </w:rPr>
        <w:t>, смотрите в таблице 2.</w:t>
      </w:r>
    </w:p>
    <w:p w:rsidR="008E672D" w:rsidRPr="002230E4" w:rsidRDefault="00954712" w:rsidP="00E86189">
      <w:pPr>
        <w:shd w:val="clear" w:color="auto" w:fill="FFFFFF"/>
        <w:spacing w:after="0" w:line="240" w:lineRule="auto"/>
        <w:jc w:val="both"/>
        <w:outlineLvl w:val="2"/>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т</w:t>
      </w:r>
      <w:r w:rsidR="008E672D" w:rsidRPr="002230E4">
        <w:rPr>
          <w:rFonts w:ascii="Times New Roman" w:eastAsia="Times New Roman" w:hAnsi="Times New Roman" w:cs="Times New Roman"/>
          <w:b/>
          <w:bCs/>
          <w:color w:val="000000"/>
          <w:sz w:val="28"/>
          <w:szCs w:val="28"/>
          <w:lang w:eastAsia="ru-RU"/>
        </w:rPr>
        <w:t>аблица 2. Какие готовые карты развития детей можно использовать </w:t>
      </w:r>
    </w:p>
    <w:tbl>
      <w:tblPr>
        <w:tblW w:w="9057" w:type="dxa"/>
        <w:shd w:val="clear" w:color="auto" w:fill="FFFFFF"/>
        <w:tblCellMar>
          <w:left w:w="0" w:type="dxa"/>
          <w:right w:w="0" w:type="dxa"/>
        </w:tblCellMar>
        <w:tblLook w:val="04A0" w:firstRow="1" w:lastRow="0" w:firstColumn="1" w:lastColumn="0" w:noHBand="0" w:noVBand="1"/>
      </w:tblPr>
      <w:tblGrid>
        <w:gridCol w:w="550"/>
        <w:gridCol w:w="4983"/>
        <w:gridCol w:w="3524"/>
      </w:tblGrid>
      <w:tr w:rsidR="008E672D" w:rsidRPr="002230E4" w:rsidTr="003743E8">
        <w:trPr>
          <w:trHeight w:val="290"/>
          <w:tblHeader/>
        </w:trPr>
        <w:tc>
          <w:tcPr>
            <w:tcW w:w="436" w:type="dxa"/>
            <w:tcBorders>
              <w:top w:val="nil"/>
              <w:left w:val="nil"/>
              <w:bottom w:val="nil"/>
              <w:right w:val="nil"/>
            </w:tcBorders>
            <w:shd w:val="clear" w:color="auto" w:fill="FFFFFF"/>
            <w:tcMar>
              <w:top w:w="105" w:type="dxa"/>
              <w:left w:w="0" w:type="dxa"/>
              <w:bottom w:w="105" w:type="dxa"/>
              <w:right w:w="450" w:type="dxa"/>
            </w:tcMar>
            <w:hideMark/>
          </w:tcPr>
          <w:p w:rsidR="008E672D" w:rsidRPr="002230E4" w:rsidRDefault="008E672D" w:rsidP="00E86189">
            <w:pPr>
              <w:spacing w:after="0" w:line="240" w:lineRule="auto"/>
              <w:jc w:val="both"/>
              <w:rPr>
                <w:rFonts w:ascii="Times New Roman" w:eastAsia="Times New Roman" w:hAnsi="Times New Roman" w:cs="Times New Roman"/>
                <w:b/>
                <w:bCs/>
                <w:color w:val="E32719"/>
                <w:sz w:val="28"/>
                <w:szCs w:val="28"/>
                <w:lang w:eastAsia="ru-RU"/>
              </w:rPr>
            </w:pPr>
            <w:r w:rsidRPr="002230E4">
              <w:rPr>
                <w:rFonts w:ascii="Times New Roman" w:eastAsia="Times New Roman" w:hAnsi="Times New Roman" w:cs="Times New Roman"/>
                <w:b/>
                <w:bCs/>
                <w:color w:val="E32719"/>
                <w:sz w:val="28"/>
                <w:szCs w:val="28"/>
                <w:lang w:eastAsia="ru-RU"/>
              </w:rPr>
              <w:t> </w:t>
            </w:r>
          </w:p>
        </w:tc>
        <w:tc>
          <w:tcPr>
            <w:tcW w:w="4529" w:type="dxa"/>
            <w:tcBorders>
              <w:top w:val="nil"/>
              <w:left w:val="nil"/>
              <w:bottom w:val="nil"/>
              <w:right w:val="nil"/>
            </w:tcBorders>
            <w:shd w:val="clear" w:color="auto" w:fill="FFFFFF"/>
            <w:tcMar>
              <w:top w:w="105" w:type="dxa"/>
              <w:left w:w="0" w:type="dxa"/>
              <w:bottom w:w="105" w:type="dxa"/>
              <w:right w:w="450" w:type="dxa"/>
            </w:tcMar>
            <w:hideMark/>
          </w:tcPr>
          <w:p w:rsidR="008E672D" w:rsidRPr="002230E4" w:rsidRDefault="008E672D" w:rsidP="00E86189">
            <w:pPr>
              <w:spacing w:after="0" w:line="240" w:lineRule="auto"/>
              <w:jc w:val="both"/>
              <w:rPr>
                <w:rFonts w:ascii="Times New Roman" w:eastAsia="Times New Roman" w:hAnsi="Times New Roman" w:cs="Times New Roman"/>
                <w:b/>
                <w:bCs/>
                <w:color w:val="E32719"/>
                <w:sz w:val="28"/>
                <w:szCs w:val="28"/>
                <w:lang w:eastAsia="ru-RU"/>
              </w:rPr>
            </w:pPr>
            <w:r w:rsidRPr="002230E4">
              <w:rPr>
                <w:rFonts w:ascii="Times New Roman" w:eastAsia="Times New Roman" w:hAnsi="Times New Roman" w:cs="Times New Roman"/>
                <w:b/>
                <w:bCs/>
                <w:color w:val="E32719"/>
                <w:sz w:val="28"/>
                <w:szCs w:val="28"/>
                <w:lang w:eastAsia="ru-RU"/>
              </w:rPr>
              <w:t>Название карты</w:t>
            </w:r>
          </w:p>
        </w:tc>
        <w:tc>
          <w:tcPr>
            <w:tcW w:w="0" w:type="auto"/>
            <w:tcBorders>
              <w:top w:val="nil"/>
              <w:left w:val="nil"/>
              <w:bottom w:val="nil"/>
              <w:right w:val="nil"/>
            </w:tcBorders>
            <w:shd w:val="clear" w:color="auto" w:fill="FFFFFF"/>
            <w:tcMar>
              <w:top w:w="105" w:type="dxa"/>
              <w:left w:w="0" w:type="dxa"/>
              <w:bottom w:w="105" w:type="dxa"/>
              <w:right w:w="450" w:type="dxa"/>
            </w:tcMar>
            <w:hideMark/>
          </w:tcPr>
          <w:p w:rsidR="008E672D" w:rsidRPr="002230E4" w:rsidRDefault="008E672D" w:rsidP="00E86189">
            <w:pPr>
              <w:spacing w:after="0" w:line="240" w:lineRule="auto"/>
              <w:jc w:val="both"/>
              <w:rPr>
                <w:rFonts w:ascii="Times New Roman" w:eastAsia="Times New Roman" w:hAnsi="Times New Roman" w:cs="Times New Roman"/>
                <w:b/>
                <w:bCs/>
                <w:color w:val="E32719"/>
                <w:sz w:val="28"/>
                <w:szCs w:val="28"/>
                <w:lang w:eastAsia="ru-RU"/>
              </w:rPr>
            </w:pPr>
            <w:r w:rsidRPr="002230E4">
              <w:rPr>
                <w:rFonts w:ascii="Times New Roman" w:eastAsia="Times New Roman" w:hAnsi="Times New Roman" w:cs="Times New Roman"/>
                <w:b/>
                <w:bCs/>
                <w:color w:val="E32719"/>
                <w:sz w:val="28"/>
                <w:szCs w:val="28"/>
                <w:lang w:eastAsia="ru-RU"/>
              </w:rPr>
              <w:t>Автор</w:t>
            </w:r>
          </w:p>
        </w:tc>
      </w:tr>
      <w:tr w:rsidR="008E672D" w:rsidRPr="002230E4" w:rsidTr="003743E8">
        <w:trPr>
          <w:trHeight w:val="332"/>
        </w:trPr>
        <w:tc>
          <w:tcPr>
            <w:tcW w:w="436" w:type="dxa"/>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Карта нормативного развития</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xml:space="preserve">Н.А. Короткова, П.Г. </w:t>
            </w:r>
            <w:proofErr w:type="spellStart"/>
            <w:r w:rsidRPr="002230E4">
              <w:rPr>
                <w:rFonts w:ascii="Times New Roman" w:eastAsia="Times New Roman" w:hAnsi="Times New Roman" w:cs="Times New Roman"/>
                <w:color w:val="000000"/>
                <w:sz w:val="28"/>
                <w:szCs w:val="28"/>
                <w:lang w:eastAsia="ru-RU"/>
              </w:rPr>
              <w:t>Нежнов</w:t>
            </w:r>
            <w:proofErr w:type="spellEnd"/>
          </w:p>
        </w:tc>
      </w:tr>
      <w:tr w:rsidR="008E672D" w:rsidRPr="002230E4" w:rsidTr="003743E8">
        <w:trPr>
          <w:trHeight w:val="346"/>
        </w:trPr>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Карта проявления самостоятельности</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А.М. Щетинина</w:t>
            </w:r>
          </w:p>
        </w:tc>
      </w:tr>
      <w:tr w:rsidR="008E672D" w:rsidRPr="002230E4" w:rsidTr="003743E8">
        <w:trPr>
          <w:trHeight w:val="332"/>
        </w:trPr>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Карта проявления активности</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А.М. Щетинина, Н.А. Абрамова</w:t>
            </w:r>
          </w:p>
        </w:tc>
      </w:tr>
      <w:tr w:rsidR="008E672D" w:rsidRPr="002230E4" w:rsidTr="003743E8">
        <w:trPr>
          <w:trHeight w:val="346"/>
        </w:trPr>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 </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Карта проявлений инициативности</w:t>
            </w:r>
          </w:p>
        </w:tc>
        <w:tc>
          <w:tcPr>
            <w:tcW w:w="0" w:type="auto"/>
            <w:tcBorders>
              <w:bottom w:val="single" w:sz="6" w:space="0" w:color="DEDEDE"/>
            </w:tcBorders>
            <w:shd w:val="clear" w:color="auto" w:fill="FCE9E8"/>
            <w:tcMar>
              <w:top w:w="192" w:type="dxa"/>
              <w:left w:w="0" w:type="dxa"/>
              <w:bottom w:w="192" w:type="dxa"/>
              <w:right w:w="480" w:type="dxa"/>
            </w:tcMar>
            <w:hideMark/>
          </w:tcPr>
          <w:p w:rsidR="008E672D" w:rsidRPr="002230E4" w:rsidRDefault="008E672D" w:rsidP="00E86189">
            <w:pPr>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А.М. Щетинина</w:t>
            </w:r>
          </w:p>
        </w:tc>
      </w:tr>
    </w:tbl>
    <w:p w:rsidR="008E672D" w:rsidRPr="002230E4" w:rsidRDefault="008E672D" w:rsidP="00E86189">
      <w:pPr>
        <w:shd w:val="clear" w:color="auto" w:fill="FFFFFF"/>
        <w:spacing w:after="0" w:line="240" w:lineRule="auto"/>
        <w:jc w:val="both"/>
        <w:outlineLvl w:val="1"/>
        <w:rPr>
          <w:rFonts w:ascii="Times New Roman" w:eastAsia="Times New Roman" w:hAnsi="Times New Roman" w:cs="Times New Roman"/>
          <w:b/>
          <w:bCs/>
          <w:color w:val="000000"/>
          <w:sz w:val="28"/>
          <w:szCs w:val="28"/>
          <w:lang w:eastAsia="ru-RU"/>
        </w:rPr>
      </w:pPr>
      <w:r w:rsidRPr="002230E4">
        <w:rPr>
          <w:rFonts w:ascii="Times New Roman" w:eastAsia="Times New Roman" w:hAnsi="Times New Roman" w:cs="Times New Roman"/>
          <w:b/>
          <w:bCs/>
          <w:color w:val="000000"/>
          <w:sz w:val="28"/>
          <w:szCs w:val="28"/>
          <w:lang w:eastAsia="ru-RU"/>
        </w:rPr>
        <w:t>Соберите и проанализируйте результаты диагностики</w:t>
      </w:r>
    </w:p>
    <w:p w:rsidR="008E672D" w:rsidRPr="002230E4" w:rsidRDefault="008E672D" w:rsidP="00E8618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6F6F6F"/>
          <w:sz w:val="28"/>
          <w:szCs w:val="28"/>
          <w:bdr w:val="single" w:sz="6" w:space="2" w:color="E1E1E1" w:frame="1"/>
          <w:shd w:val="clear" w:color="auto" w:fill="FFFFFF"/>
          <w:lang w:eastAsia="ru-RU"/>
        </w:rPr>
        <w:t>+</w:t>
      </w:r>
    </w:p>
    <w:p w:rsidR="008E672D" w:rsidRPr="002230E4" w:rsidRDefault="008E672D" w:rsidP="00E86189">
      <w:pPr>
        <w:shd w:val="clear" w:color="auto" w:fill="FFFFFF"/>
        <w:spacing w:after="24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lastRenderedPageBreak/>
        <w:t>Итоги педагогической диагностики подводит старший воспитатель. Педагоги готовят отчет и представляют его старшему воспитателю. Старший воспитатель на основе выводов педагогов составляет аналитическую справку. В ней специалист указывает причины недостаточно высокого уровня освоения программного материала по образовательным областям. Также на основе полученных результатов старший воспитатель дает рекомендации по совершенствованию образовательного процесса на новый учебный год. Аналитическую справку по результатам диагностики индивидуального развития дошкольников старший воспитатель зачитывает на педагогическом совете.</w:t>
      </w:r>
    </w:p>
    <w:p w:rsidR="008E672D" w:rsidRPr="002230E4" w:rsidRDefault="008E672D" w:rsidP="00E86189">
      <w:pPr>
        <w:shd w:val="clear" w:color="auto" w:fill="FFFFFF"/>
        <w:spacing w:after="240" w:line="240" w:lineRule="auto"/>
        <w:jc w:val="both"/>
        <w:rPr>
          <w:rFonts w:ascii="Times New Roman" w:eastAsia="Times New Roman" w:hAnsi="Times New Roman" w:cs="Times New Roman"/>
          <w:color w:val="000000"/>
          <w:sz w:val="28"/>
          <w:szCs w:val="28"/>
          <w:lang w:eastAsia="ru-RU"/>
        </w:rPr>
      </w:pPr>
      <w:r w:rsidRPr="002230E4">
        <w:rPr>
          <w:rFonts w:ascii="Times New Roman" w:eastAsia="Times New Roman" w:hAnsi="Times New Roman" w:cs="Times New Roman"/>
          <w:color w:val="000000"/>
          <w:sz w:val="28"/>
          <w:szCs w:val="28"/>
          <w:lang w:eastAsia="ru-RU"/>
        </w:rPr>
        <w:t>Карты диагностики не подлежат контролю. Контролирующий орган может запросить только обобщенные результаты диагностики, то есть средний по группе или по детскому саду уровень освоения ОП </w:t>
      </w:r>
      <w:proofErr w:type="gramStart"/>
      <w:r w:rsidRPr="002230E4">
        <w:rPr>
          <w:rFonts w:ascii="Times New Roman" w:eastAsia="Times New Roman" w:hAnsi="Times New Roman" w:cs="Times New Roman"/>
          <w:color w:val="000000"/>
          <w:sz w:val="28"/>
          <w:szCs w:val="28"/>
          <w:lang w:eastAsia="ru-RU"/>
        </w:rPr>
        <w:t>ДО</w:t>
      </w:r>
      <w:proofErr w:type="gramEnd"/>
      <w:r w:rsidRPr="002230E4">
        <w:rPr>
          <w:rFonts w:ascii="Times New Roman" w:eastAsia="Times New Roman" w:hAnsi="Times New Roman" w:cs="Times New Roman"/>
          <w:color w:val="000000"/>
          <w:sz w:val="28"/>
          <w:szCs w:val="28"/>
          <w:lang w:eastAsia="ru-RU"/>
        </w:rPr>
        <w:t>.</w:t>
      </w:r>
    </w:p>
    <w:p w:rsidR="00B21DBE" w:rsidRPr="002230E4" w:rsidRDefault="00B21DBE" w:rsidP="00E86189">
      <w:pPr>
        <w:spacing w:line="240" w:lineRule="auto"/>
        <w:jc w:val="both"/>
        <w:rPr>
          <w:rFonts w:ascii="Times New Roman" w:hAnsi="Times New Roman" w:cs="Times New Roman"/>
          <w:sz w:val="28"/>
          <w:szCs w:val="28"/>
        </w:rPr>
      </w:pPr>
    </w:p>
    <w:sectPr w:rsidR="00B21DBE" w:rsidRPr="002230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A18CC"/>
    <w:multiLevelType w:val="multilevel"/>
    <w:tmpl w:val="F2C2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B3507C"/>
    <w:multiLevelType w:val="multilevel"/>
    <w:tmpl w:val="C2DC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D90D96"/>
    <w:multiLevelType w:val="multilevel"/>
    <w:tmpl w:val="F00A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72D"/>
    <w:rsid w:val="002230E4"/>
    <w:rsid w:val="002656D2"/>
    <w:rsid w:val="003743E8"/>
    <w:rsid w:val="00776D47"/>
    <w:rsid w:val="007912C9"/>
    <w:rsid w:val="008E672D"/>
    <w:rsid w:val="00954712"/>
    <w:rsid w:val="00B21DBE"/>
    <w:rsid w:val="00E574B3"/>
    <w:rsid w:val="00E86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672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67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586956">
      <w:bodyDiv w:val="1"/>
      <w:marLeft w:val="0"/>
      <w:marRight w:val="0"/>
      <w:marTop w:val="0"/>
      <w:marBottom w:val="0"/>
      <w:divBdr>
        <w:top w:val="none" w:sz="0" w:space="0" w:color="auto"/>
        <w:left w:val="none" w:sz="0" w:space="0" w:color="auto"/>
        <w:bottom w:val="none" w:sz="0" w:space="0" w:color="auto"/>
        <w:right w:val="none" w:sz="0" w:space="0" w:color="auto"/>
      </w:divBdr>
      <w:divsChild>
        <w:div w:id="1707944898">
          <w:marLeft w:val="0"/>
          <w:marRight w:val="0"/>
          <w:marTop w:val="0"/>
          <w:marBottom w:val="0"/>
          <w:divBdr>
            <w:top w:val="none" w:sz="0" w:space="0" w:color="auto"/>
            <w:left w:val="none" w:sz="0" w:space="0" w:color="auto"/>
            <w:bottom w:val="none" w:sz="0" w:space="0" w:color="auto"/>
            <w:right w:val="none" w:sz="0" w:space="0" w:color="auto"/>
          </w:divBdr>
        </w:div>
      </w:divsChild>
    </w:div>
    <w:div w:id="1255556218">
      <w:bodyDiv w:val="1"/>
      <w:marLeft w:val="0"/>
      <w:marRight w:val="0"/>
      <w:marTop w:val="0"/>
      <w:marBottom w:val="0"/>
      <w:divBdr>
        <w:top w:val="none" w:sz="0" w:space="0" w:color="auto"/>
        <w:left w:val="none" w:sz="0" w:space="0" w:color="auto"/>
        <w:bottom w:val="none" w:sz="0" w:space="0" w:color="auto"/>
        <w:right w:val="none" w:sz="0" w:space="0" w:color="auto"/>
      </w:divBdr>
      <w:divsChild>
        <w:div w:id="1954703234">
          <w:marLeft w:val="0"/>
          <w:marRight w:val="0"/>
          <w:marTop w:val="0"/>
          <w:marBottom w:val="345"/>
          <w:divBdr>
            <w:top w:val="none" w:sz="0" w:space="0" w:color="auto"/>
            <w:left w:val="none" w:sz="0" w:space="0" w:color="auto"/>
            <w:bottom w:val="none" w:sz="0" w:space="0" w:color="auto"/>
            <w:right w:val="none" w:sz="0" w:space="0" w:color="auto"/>
          </w:divBdr>
          <w:divsChild>
            <w:div w:id="1728264202">
              <w:marLeft w:val="0"/>
              <w:marRight w:val="0"/>
              <w:marTop w:val="0"/>
              <w:marBottom w:val="0"/>
              <w:divBdr>
                <w:top w:val="none" w:sz="0" w:space="0" w:color="auto"/>
                <w:left w:val="none" w:sz="0" w:space="0" w:color="auto"/>
                <w:bottom w:val="none" w:sz="0" w:space="0" w:color="auto"/>
                <w:right w:val="none" w:sz="0" w:space="0" w:color="auto"/>
              </w:divBdr>
              <w:divsChild>
                <w:div w:id="150123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261996">
          <w:marLeft w:val="0"/>
          <w:marRight w:val="0"/>
          <w:marTop w:val="0"/>
          <w:marBottom w:val="345"/>
          <w:divBdr>
            <w:top w:val="none" w:sz="0" w:space="0" w:color="auto"/>
            <w:left w:val="none" w:sz="0" w:space="0" w:color="auto"/>
            <w:bottom w:val="none" w:sz="0" w:space="0" w:color="auto"/>
            <w:right w:val="none" w:sz="0" w:space="0" w:color="auto"/>
          </w:divBdr>
          <w:divsChild>
            <w:div w:id="1361586502">
              <w:marLeft w:val="0"/>
              <w:marRight w:val="0"/>
              <w:marTop w:val="0"/>
              <w:marBottom w:val="0"/>
              <w:divBdr>
                <w:top w:val="none" w:sz="0" w:space="0" w:color="auto"/>
                <w:left w:val="none" w:sz="0" w:space="0" w:color="auto"/>
                <w:bottom w:val="none" w:sz="0" w:space="0" w:color="auto"/>
                <w:right w:val="none" w:sz="0" w:space="0" w:color="auto"/>
              </w:divBdr>
              <w:divsChild>
                <w:div w:id="206836964">
                  <w:marLeft w:val="0"/>
                  <w:marRight w:val="0"/>
                  <w:marTop w:val="0"/>
                  <w:marBottom w:val="0"/>
                  <w:divBdr>
                    <w:top w:val="none" w:sz="0" w:space="0" w:color="auto"/>
                    <w:left w:val="none" w:sz="0" w:space="0" w:color="auto"/>
                    <w:bottom w:val="none" w:sz="0" w:space="0" w:color="auto"/>
                    <w:right w:val="none" w:sz="0" w:space="0" w:color="auto"/>
                  </w:divBdr>
                </w:div>
                <w:div w:id="1287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29921">
      <w:bodyDiv w:val="1"/>
      <w:marLeft w:val="0"/>
      <w:marRight w:val="0"/>
      <w:marTop w:val="0"/>
      <w:marBottom w:val="0"/>
      <w:divBdr>
        <w:top w:val="none" w:sz="0" w:space="0" w:color="auto"/>
        <w:left w:val="none" w:sz="0" w:space="0" w:color="auto"/>
        <w:bottom w:val="none" w:sz="0" w:space="0" w:color="auto"/>
        <w:right w:val="none" w:sz="0" w:space="0" w:color="auto"/>
      </w:divBdr>
      <w:divsChild>
        <w:div w:id="2079745083">
          <w:marLeft w:val="0"/>
          <w:marRight w:val="0"/>
          <w:marTop w:val="0"/>
          <w:marBottom w:val="0"/>
          <w:divBdr>
            <w:top w:val="none" w:sz="0" w:space="0" w:color="auto"/>
            <w:left w:val="none" w:sz="0" w:space="0" w:color="auto"/>
            <w:bottom w:val="none" w:sz="0" w:space="0" w:color="auto"/>
            <w:right w:val="none" w:sz="0" w:space="0" w:color="auto"/>
          </w:divBdr>
        </w:div>
      </w:divsChild>
    </w:div>
    <w:div w:id="1812558586">
      <w:bodyDiv w:val="1"/>
      <w:marLeft w:val="0"/>
      <w:marRight w:val="0"/>
      <w:marTop w:val="0"/>
      <w:marBottom w:val="0"/>
      <w:divBdr>
        <w:top w:val="none" w:sz="0" w:space="0" w:color="auto"/>
        <w:left w:val="none" w:sz="0" w:space="0" w:color="auto"/>
        <w:bottom w:val="none" w:sz="0" w:space="0" w:color="auto"/>
        <w:right w:val="none" w:sz="0" w:space="0" w:color="auto"/>
      </w:divBdr>
      <w:divsChild>
        <w:div w:id="463430260">
          <w:marLeft w:val="-225"/>
          <w:marRight w:val="-3675"/>
          <w:marTop w:val="0"/>
          <w:marBottom w:val="585"/>
          <w:divBdr>
            <w:top w:val="none" w:sz="0" w:space="0" w:color="auto"/>
            <w:left w:val="none" w:sz="0" w:space="0" w:color="auto"/>
            <w:bottom w:val="none" w:sz="0" w:space="0" w:color="auto"/>
            <w:right w:val="none" w:sz="0" w:space="0" w:color="auto"/>
          </w:divBdr>
          <w:divsChild>
            <w:div w:id="396048966">
              <w:marLeft w:val="0"/>
              <w:marRight w:val="0"/>
              <w:marTop w:val="0"/>
              <w:marBottom w:val="0"/>
              <w:divBdr>
                <w:top w:val="none" w:sz="0" w:space="0" w:color="auto"/>
                <w:left w:val="none" w:sz="0" w:space="0" w:color="auto"/>
                <w:bottom w:val="none" w:sz="0" w:space="0" w:color="auto"/>
                <w:right w:val="none" w:sz="0" w:space="0" w:color="auto"/>
              </w:divBdr>
              <w:divsChild>
                <w:div w:id="1710718058">
                  <w:marLeft w:val="0"/>
                  <w:marRight w:val="0"/>
                  <w:marTop w:val="0"/>
                  <w:marBottom w:val="195"/>
                  <w:divBdr>
                    <w:top w:val="none" w:sz="0" w:space="0" w:color="auto"/>
                    <w:left w:val="none" w:sz="0" w:space="0" w:color="auto"/>
                    <w:bottom w:val="none" w:sz="0" w:space="0" w:color="auto"/>
                    <w:right w:val="none" w:sz="0" w:space="0" w:color="auto"/>
                  </w:divBdr>
                </w:div>
              </w:divsChild>
            </w:div>
          </w:divsChild>
        </w:div>
        <w:div w:id="1155026701">
          <w:marLeft w:val="0"/>
          <w:marRight w:val="405"/>
          <w:marTop w:val="0"/>
          <w:marBottom w:val="0"/>
          <w:divBdr>
            <w:top w:val="none" w:sz="0" w:space="0" w:color="auto"/>
            <w:left w:val="none" w:sz="0" w:space="0" w:color="auto"/>
            <w:bottom w:val="none" w:sz="0" w:space="0" w:color="auto"/>
            <w:right w:val="none" w:sz="0" w:space="0" w:color="auto"/>
          </w:divBdr>
          <w:divsChild>
            <w:div w:id="727265729">
              <w:marLeft w:val="0"/>
              <w:marRight w:val="0"/>
              <w:marTop w:val="0"/>
              <w:marBottom w:val="0"/>
              <w:divBdr>
                <w:top w:val="none" w:sz="0" w:space="0" w:color="auto"/>
                <w:left w:val="none" w:sz="0" w:space="0" w:color="auto"/>
                <w:bottom w:val="none" w:sz="0" w:space="0" w:color="auto"/>
                <w:right w:val="none" w:sz="0" w:space="0" w:color="auto"/>
              </w:divBdr>
            </w:div>
          </w:divsChild>
        </w:div>
        <w:div w:id="979185250">
          <w:marLeft w:val="0"/>
          <w:marRight w:val="0"/>
          <w:marTop w:val="0"/>
          <w:marBottom w:val="0"/>
          <w:divBdr>
            <w:top w:val="none" w:sz="0" w:space="0" w:color="auto"/>
            <w:left w:val="none" w:sz="0" w:space="0" w:color="auto"/>
            <w:bottom w:val="none" w:sz="0" w:space="0" w:color="auto"/>
            <w:right w:val="none" w:sz="0" w:space="0" w:color="auto"/>
          </w:divBdr>
        </w:div>
        <w:div w:id="1528788840">
          <w:marLeft w:val="0"/>
          <w:marRight w:val="0"/>
          <w:marTop w:val="0"/>
          <w:marBottom w:val="345"/>
          <w:divBdr>
            <w:top w:val="none" w:sz="0" w:space="0" w:color="auto"/>
            <w:left w:val="none" w:sz="0" w:space="0" w:color="auto"/>
            <w:bottom w:val="none" w:sz="0" w:space="0" w:color="auto"/>
            <w:right w:val="none" w:sz="0" w:space="0" w:color="auto"/>
          </w:divBdr>
          <w:divsChild>
            <w:div w:id="20834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4746">
      <w:bodyDiv w:val="1"/>
      <w:marLeft w:val="0"/>
      <w:marRight w:val="0"/>
      <w:marTop w:val="0"/>
      <w:marBottom w:val="0"/>
      <w:divBdr>
        <w:top w:val="none" w:sz="0" w:space="0" w:color="auto"/>
        <w:left w:val="none" w:sz="0" w:space="0" w:color="auto"/>
        <w:bottom w:val="none" w:sz="0" w:space="0" w:color="auto"/>
        <w:right w:val="none" w:sz="0" w:space="0" w:color="auto"/>
      </w:divBdr>
      <w:divsChild>
        <w:div w:id="711081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ukdobra.ru/npd-doc?npmid=97&amp;npid=503026&amp;anchor=dfasnn4hb6"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e.rukdobra.ru/npd-doc?npmid=97&amp;npid=503026&amp;anchor=dfas43upb2" TargetMode="External"/><Relationship Id="rId12" Type="http://schemas.openxmlformats.org/officeDocument/2006/relationships/hyperlink" Target="https://e.rukdobra.ru/npd-doc?npmid=97&amp;npid=503026&amp;anchor=dfasuriw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rukdobra.ru/npd-doc?npmid=99&amp;npid=499057887&amp;anchor=XA00MD62NP" TargetMode="External"/><Relationship Id="rId11" Type="http://schemas.openxmlformats.org/officeDocument/2006/relationships/hyperlink" Target="https://e.rukdobra.ru/npd-doc?npmid=97&amp;npid=503026&amp;anchor=dfasg5eyme" TargetMode="External"/><Relationship Id="rId5" Type="http://schemas.openxmlformats.org/officeDocument/2006/relationships/webSettings" Target="webSettings.xml"/><Relationship Id="rId10" Type="http://schemas.openxmlformats.org/officeDocument/2006/relationships/hyperlink" Target="https://e.rukdobra.ru/npd-doc?npmid=97&amp;npid=503026&amp;anchor=dfasz7vlzg" TargetMode="External"/><Relationship Id="rId4" Type="http://schemas.openxmlformats.org/officeDocument/2006/relationships/settings" Target="settings.xml"/><Relationship Id="rId9" Type="http://schemas.openxmlformats.org/officeDocument/2006/relationships/hyperlink" Target="https://e.rukdobra.ru/npd-doc?npmid=97&amp;npid=503026&amp;anchor=dfas7esy8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2063</Words>
  <Characters>11765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2023-11-07T05:48:00Z</cp:lastPrinted>
  <dcterms:created xsi:type="dcterms:W3CDTF">2024-01-17T08:39:00Z</dcterms:created>
  <dcterms:modified xsi:type="dcterms:W3CDTF">2024-01-17T09:03:00Z</dcterms:modified>
</cp:coreProperties>
</file>