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EA7" w:rsidRDefault="00642EA7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  <w:r>
        <w:rPr>
          <w:rFonts w:ascii="Times New Roman" w:eastAsia="+mn-ea" w:hAnsi="Times New Roman" w:cs="Times New Roman"/>
          <w:b/>
          <w:bCs/>
          <w:sz w:val="28"/>
          <w:szCs w:val="28"/>
        </w:rPr>
        <w:t>Лекция 2</w:t>
      </w:r>
    </w:p>
    <w:p w:rsidR="00642EA7" w:rsidRDefault="00642EA7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  <w:r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«Разработка и оформление </w:t>
      </w:r>
      <w:proofErr w:type="gramStart"/>
      <w:r>
        <w:rPr>
          <w:rFonts w:ascii="Times New Roman" w:eastAsia="+mn-ea" w:hAnsi="Times New Roman" w:cs="Times New Roman"/>
          <w:b/>
          <w:bCs/>
          <w:sz w:val="28"/>
          <w:szCs w:val="28"/>
        </w:rPr>
        <w:t>дополнительных</w:t>
      </w:r>
      <w:proofErr w:type="gramEnd"/>
      <w:r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 общеразвивающих программ»</w:t>
      </w:r>
    </w:p>
    <w:p w:rsidR="00FE5D91" w:rsidRDefault="00FE5D91" w:rsidP="00FE5D91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E5D91" w:rsidRPr="009D3335" w:rsidRDefault="00FE5D91" w:rsidP="00FE5D91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Содержание </w:t>
      </w:r>
      <w:proofErr w:type="gramStart"/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дополнительных</w:t>
      </w:r>
      <w:proofErr w:type="gramEnd"/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Содержание дополнительных предпрофессиональных программ в области искусств определяется образовательной программой, разработанной и утвержденной организацией, осуществляющей образовательную деятельность, в соответствии с федеральными государственными требованиями. </w:t>
      </w:r>
      <w:proofErr w:type="gramStart"/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 дополнительных образовательных программ спортивной подготовки определяется соответствующей образовательной программой, разработанной и утвержденной организацией, реализующей дополнительные образовательные программы спортивной подготовки, с учетом примерных дополнительных образовательных программ спортивной подготовки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D333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п.6</w:t>
      </w:r>
      <w:r w:rsidRPr="006A79E7">
        <w:rPr>
          <w:rFonts w:ascii="Times New Roman" w:eastAsia="+mn-ea" w:hAnsi="Times New Roman" w:cs="Times New Roman"/>
          <w:sz w:val="28"/>
          <w:szCs w:val="28"/>
        </w:rPr>
        <w:t xml:space="preserve"> </w:t>
      </w:r>
      <w:r w:rsidRPr="006745ED">
        <w:rPr>
          <w:rFonts w:ascii="Times New Roman" w:eastAsia="+mn-ea" w:hAnsi="Times New Roman" w:cs="Times New Roman"/>
          <w:sz w:val="28"/>
          <w:szCs w:val="28"/>
        </w:rPr>
        <w:t>приказа Минобразования РФ от 27.07.2022г. №629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9D3335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642EA7" w:rsidRDefault="00642EA7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FE5D91" w:rsidRDefault="00FE5D91" w:rsidP="00FE5D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4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E5D91" w:rsidRDefault="00FE5D91" w:rsidP="00FE5D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5D91" w:rsidRPr="009144B1" w:rsidRDefault="00FE5D91" w:rsidP="00FE5D9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естественнонаучная</w:t>
      </w:r>
      <w:r>
        <w:rPr>
          <w:rFonts w:eastAsia="+mn-ea"/>
          <w:sz w:val="28"/>
          <w:szCs w:val="28"/>
        </w:rPr>
        <w:t>;</w:t>
      </w:r>
    </w:p>
    <w:p w:rsidR="00FE5D91" w:rsidRPr="009144B1" w:rsidRDefault="00FE5D91" w:rsidP="00FE5D9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Calibri"/>
          <w:sz w:val="28"/>
          <w:szCs w:val="28"/>
        </w:rPr>
        <w:t>художественная</w:t>
      </w:r>
      <w:r>
        <w:rPr>
          <w:rFonts w:eastAsia="Calibri"/>
          <w:sz w:val="28"/>
          <w:szCs w:val="28"/>
        </w:rPr>
        <w:t>;</w:t>
      </w:r>
    </w:p>
    <w:p w:rsidR="00FE5D91" w:rsidRPr="009144B1" w:rsidRDefault="00FE5D91" w:rsidP="00FE5D9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Calibri"/>
          <w:sz w:val="28"/>
          <w:szCs w:val="28"/>
        </w:rPr>
        <w:t>социально-гуманитарная</w:t>
      </w:r>
      <w:r>
        <w:rPr>
          <w:rFonts w:eastAsia="Calibri"/>
          <w:sz w:val="28"/>
          <w:szCs w:val="28"/>
        </w:rPr>
        <w:t>;</w:t>
      </w:r>
    </w:p>
    <w:p w:rsidR="00FE5D91" w:rsidRPr="009144B1" w:rsidRDefault="00FE5D91" w:rsidP="00FE5D9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Calibri"/>
          <w:sz w:val="28"/>
          <w:szCs w:val="28"/>
        </w:rPr>
        <w:t>техническая</w:t>
      </w:r>
      <w:r>
        <w:rPr>
          <w:rFonts w:eastAsia="Calibri"/>
          <w:sz w:val="28"/>
          <w:szCs w:val="28"/>
        </w:rPr>
        <w:t>;</w:t>
      </w:r>
    </w:p>
    <w:p w:rsidR="00FE5D91" w:rsidRPr="009144B1" w:rsidRDefault="00FE5D91" w:rsidP="00FE5D9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Calibri"/>
          <w:sz w:val="28"/>
          <w:szCs w:val="28"/>
        </w:rPr>
        <w:t>физкультурно-спортивная</w:t>
      </w:r>
      <w:r>
        <w:rPr>
          <w:rFonts w:eastAsia="Calibri"/>
          <w:sz w:val="28"/>
          <w:szCs w:val="28"/>
        </w:rPr>
        <w:t>;</w:t>
      </w:r>
    </w:p>
    <w:p w:rsidR="00FE5D91" w:rsidRPr="009144B1" w:rsidRDefault="00FE5D91" w:rsidP="00FE5D9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Calibri"/>
          <w:sz w:val="28"/>
          <w:szCs w:val="28"/>
        </w:rPr>
        <w:t>туристско-краеведческая</w:t>
      </w:r>
      <w:r>
        <w:rPr>
          <w:rFonts w:eastAsia="Calibri"/>
          <w:sz w:val="28"/>
          <w:szCs w:val="28"/>
        </w:rPr>
        <w:t>.</w:t>
      </w:r>
    </w:p>
    <w:p w:rsidR="00FE5D91" w:rsidRDefault="00FE5D91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46773A" w:rsidRPr="009D3335" w:rsidRDefault="0046773A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Классификация </w:t>
      </w:r>
      <w:proofErr w:type="gramStart"/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>ДОП</w:t>
      </w:r>
      <w:proofErr w:type="gramEnd"/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 (вид  программ):</w:t>
      </w: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>Типовой вид (примерная программа)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Типовая программа рекомендована государственным органом управления образованием в качестве примерной по тому или иному направлению деятельности. Программа должна соответствовать требованиям, предъявляемым к образовательным программам дополнительного образования детей (по содержанию и оформлению). Т</w:t>
      </w:r>
      <w:r w:rsidRPr="009D3335">
        <w:rPr>
          <w:rFonts w:eastAsia="+mn-ea"/>
          <w:bCs/>
          <w:sz w:val="28"/>
          <w:szCs w:val="28"/>
        </w:rPr>
        <w:t>иповой вид программы</w:t>
      </w:r>
      <w:r w:rsidRPr="009D3335">
        <w:rPr>
          <w:rFonts w:eastAsia="+mn-ea"/>
          <w:sz w:val="28"/>
          <w:szCs w:val="28"/>
        </w:rPr>
        <w:t xml:space="preserve"> задаёт некий базовый минимум знаний, умений, навыков детей по конкретному направлению деятельности; от него и следует отталкиваться педагогу при разработке модифицированных и авторских программ: расширять его, углублять, конкретизировать и т.д. </w:t>
      </w: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>Модифицированный вид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В основу данной программы положена другая</w:t>
      </w:r>
      <w:r w:rsidRPr="009D3335">
        <w:rPr>
          <w:rFonts w:eastAsia="+mn-ea"/>
          <w:b/>
          <w:bCs/>
          <w:sz w:val="28"/>
          <w:szCs w:val="28"/>
        </w:rPr>
        <w:t xml:space="preserve"> </w:t>
      </w:r>
      <w:r w:rsidRPr="009D3335">
        <w:rPr>
          <w:rFonts w:eastAsia="+mn-ea"/>
          <w:sz w:val="28"/>
          <w:szCs w:val="28"/>
        </w:rPr>
        <w:t xml:space="preserve">программа, но изменённая с учётом особенностей образовательного учреждения, возраста и уровня </w:t>
      </w:r>
      <w:r w:rsidRPr="009D3335">
        <w:rPr>
          <w:rFonts w:eastAsia="+mn-ea"/>
          <w:sz w:val="28"/>
          <w:szCs w:val="28"/>
        </w:rPr>
        <w:lastRenderedPageBreak/>
        <w:t xml:space="preserve">подготовки детей, режима и временных параметров осуществления деятельности, нестандартности индивидуальных результатов обучения и воспитания. 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Диагностика результатов работы по таким программам связана с демонстрацией достижений обучающихся, например: отчётные концерты, выставки, выступления на </w:t>
      </w:r>
      <w:proofErr w:type="gramStart"/>
      <w:r w:rsidRPr="009D3335">
        <w:rPr>
          <w:rFonts w:eastAsia="+mn-ea"/>
          <w:sz w:val="28"/>
          <w:szCs w:val="28"/>
        </w:rPr>
        <w:t>соревнованиях</w:t>
      </w:r>
      <w:proofErr w:type="gramEnd"/>
      <w:r w:rsidRPr="009D3335">
        <w:rPr>
          <w:rFonts w:eastAsia="+mn-ea"/>
          <w:sz w:val="28"/>
          <w:szCs w:val="28"/>
        </w:rPr>
        <w:t xml:space="preserve">, конкурсах, конференциях и т.д. </w:t>
      </w: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Экспериментальный вид 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Данная программа разрабатывается с целью решения какой-либо практической задачи или проблемы образовательного учреждения. К экспериментальной деятельности ведёт неудовлетворённость практической ситуацией. Такая программа может предлагать изменение содержания, организационно-педагогических основ и методов обучения, апробировать новые педагогические технологии и т.д.         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Программа проходит апробацию (не менее 1 года) и её разработчик должен доказать истинность экспериментального положения. По мере прохождения апробации - в случае выявления новизны предложений автора - экспериментальная программа может претендовать на статус авторской. На работу по экспериментальной программе должно быть дано разрешение Методического / Педагогического совета и руководителя образовательного учреждения.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Calibri"/>
          <w:sz w:val="28"/>
          <w:szCs w:val="28"/>
        </w:rPr>
        <w:tab/>
      </w: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Авторский вид 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Данная программа создается педагогом (или коллективом авторов) и принадлежит ему на </w:t>
      </w:r>
      <w:proofErr w:type="gramStart"/>
      <w:r w:rsidRPr="009D3335">
        <w:rPr>
          <w:rFonts w:eastAsia="+mn-ea"/>
          <w:sz w:val="28"/>
          <w:szCs w:val="28"/>
        </w:rPr>
        <w:t>правах</w:t>
      </w:r>
      <w:proofErr w:type="gramEnd"/>
      <w:r w:rsidRPr="009D3335">
        <w:rPr>
          <w:rFonts w:eastAsia="+mn-ea"/>
          <w:sz w:val="28"/>
          <w:szCs w:val="28"/>
        </w:rPr>
        <w:t xml:space="preserve"> интеллектуальной собственности. Это программа собственного подхода автора </w:t>
      </w:r>
      <w:proofErr w:type="gramStart"/>
      <w:r w:rsidRPr="009D3335">
        <w:rPr>
          <w:rFonts w:eastAsia="+mn-ea"/>
          <w:sz w:val="28"/>
          <w:szCs w:val="28"/>
        </w:rPr>
        <w:t>к</w:t>
      </w:r>
      <w:proofErr w:type="gramEnd"/>
      <w:r w:rsidRPr="009D3335">
        <w:rPr>
          <w:rFonts w:eastAsia="+mn-ea"/>
          <w:sz w:val="28"/>
          <w:szCs w:val="28"/>
        </w:rPr>
        <w:t xml:space="preserve"> традиционным темам и должна обладать актуальностью, оригинальностью и содержать в себе более 50% новизны в содержательной, методической, технологической частях. Название «авторская» требует документального доказательства новизны, принадлежности этой новизны именно данному автору.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ab/>
        <w:t>Программа должна ОФИЦИАЛЬНО закрепить статус авторской</w:t>
      </w:r>
      <w:r w:rsidR="00FE5D91">
        <w:rPr>
          <w:rFonts w:eastAsia="+mn-ea"/>
          <w:sz w:val="28"/>
          <w:szCs w:val="28"/>
        </w:rPr>
        <w:t xml:space="preserve"> и получить подтверждающий документ, </w:t>
      </w:r>
      <w:r w:rsidRPr="009144B1">
        <w:rPr>
          <w:rFonts w:eastAsia="+mn-ea"/>
          <w:sz w:val="28"/>
          <w:szCs w:val="28"/>
        </w:rPr>
        <w:t>что данная программа действительно является авторской.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ab/>
      </w:r>
    </w:p>
    <w:p w:rsidR="009144B1" w:rsidRPr="009144B1" w:rsidRDefault="009144B1" w:rsidP="009144B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4B1" w:rsidRPr="009144B1" w:rsidRDefault="009144B1" w:rsidP="009144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освоения программ: </w:t>
      </w:r>
      <w:r w:rsidRPr="009144B1">
        <w:rPr>
          <w:rFonts w:ascii="Times New Roman" w:eastAsia="Calibri" w:hAnsi="Times New Roman" w:cs="Times New Roman"/>
          <w:sz w:val="28"/>
          <w:szCs w:val="28"/>
        </w:rPr>
        <w:t>стартовый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(ознакомительный)</w:t>
      </w:r>
      <w:r w:rsidRPr="009144B1">
        <w:rPr>
          <w:rFonts w:ascii="Times New Roman" w:eastAsia="Calibri" w:hAnsi="Times New Roman" w:cs="Times New Roman"/>
          <w:sz w:val="28"/>
          <w:szCs w:val="28"/>
        </w:rPr>
        <w:t>, базовый, продвинутый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(углубленный).</w:t>
      </w:r>
    </w:p>
    <w:p w:rsidR="009144B1" w:rsidRDefault="009144B1" w:rsidP="009144B1">
      <w:pPr>
        <w:numPr>
          <w:ilvl w:val="0"/>
          <w:numId w:val="25"/>
        </w:num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44B1">
        <w:rPr>
          <w:rFonts w:ascii="Times New Roman" w:eastAsia="Calibri" w:hAnsi="Times New Roman" w:cs="Times New Roman"/>
          <w:sz w:val="28"/>
          <w:szCs w:val="28"/>
        </w:rPr>
        <w:t>Стартовый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(ознакомительный)</w:t>
      </w:r>
      <w:r w:rsidRPr="009144B1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9144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</w:t>
      </w:r>
      <w:r w:rsidRPr="009144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44B1" w:rsidRPr="009144B1" w:rsidRDefault="009144B1" w:rsidP="009144B1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44B1" w:rsidRPr="009144B1" w:rsidRDefault="009144B1" w:rsidP="009144B1">
      <w:pPr>
        <w:numPr>
          <w:ilvl w:val="0"/>
          <w:numId w:val="25"/>
        </w:num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44B1">
        <w:rPr>
          <w:rFonts w:ascii="Times New Roman" w:eastAsia="Calibri" w:hAnsi="Times New Roman" w:cs="Times New Roman"/>
          <w:sz w:val="28"/>
          <w:szCs w:val="28"/>
        </w:rPr>
        <w:t>Базовый</w:t>
      </w:r>
      <w:proofErr w:type="gramEnd"/>
      <w:r w:rsidRPr="009144B1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9144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предполагает использование и реализацию таких форм организации материала, которые допускают освоение специализированных знаний и языка, гарантированно обеспечивают трансляцию общей и </w:t>
      </w:r>
      <w:r w:rsidRPr="009144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целостной картины в рамках содержательно-тематического направления программы;</w:t>
      </w:r>
    </w:p>
    <w:p w:rsidR="009144B1" w:rsidRPr="009144B1" w:rsidRDefault="009144B1" w:rsidP="009144B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44B1" w:rsidRPr="009144B1" w:rsidRDefault="009144B1" w:rsidP="009144B1">
      <w:pPr>
        <w:numPr>
          <w:ilvl w:val="0"/>
          <w:numId w:val="25"/>
        </w:num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Продвинутый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(углубленный)</w:t>
      </w:r>
      <w:r w:rsidRPr="009144B1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9144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предполагает использование форм организации материала, обеспечивающих доступ к сложным (возможно узкоспециализированным) и нетривиальным разделам в рамках содержательно-тематического направления программы. Также предполагает углубленное изучение содержания программы и доступ к околопрофессиональным и профессиональным знаниям в рамках содержательно-тематического направления программы.</w:t>
      </w:r>
      <w:r w:rsidRPr="009144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44B1" w:rsidRPr="009144B1" w:rsidRDefault="009144B1" w:rsidP="009144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773A" w:rsidRPr="009144B1" w:rsidRDefault="0046773A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t>Цель и задачи программы</w:t>
      </w:r>
    </w:p>
    <w:p w:rsidR="009D3335" w:rsidRPr="009144B1" w:rsidRDefault="009D3335" w:rsidP="009D3335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t xml:space="preserve">Цель: </w:t>
      </w:r>
      <w:r w:rsidRPr="009144B1">
        <w:rPr>
          <w:rFonts w:eastAsia="+mn-ea"/>
          <w:sz w:val="28"/>
          <w:szCs w:val="28"/>
        </w:rPr>
        <w:t>стратегия, фиксирующая предполагаемый конечный результат. Цель должна быть чётко сформулирована, реальна, достижима, контролируема.</w:t>
      </w:r>
    </w:p>
    <w:p w:rsidR="009D3335" w:rsidRPr="009144B1" w:rsidRDefault="009D3335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t xml:space="preserve">Задачи: </w:t>
      </w:r>
      <w:r w:rsidRPr="009144B1">
        <w:rPr>
          <w:rFonts w:eastAsia="+mn-ea"/>
          <w:sz w:val="28"/>
          <w:szCs w:val="28"/>
        </w:rPr>
        <w:t>(формулировка задач должна быть краткой и четкой, отражать пошаговую систему достижения цели)</w:t>
      </w:r>
    </w:p>
    <w:p w:rsidR="009144B1" w:rsidRPr="009144B1" w:rsidRDefault="0046773A" w:rsidP="009144B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 xml:space="preserve">личностные  задачи  отвечают  на  </w:t>
      </w:r>
      <w:proofErr w:type="gramStart"/>
      <w:r w:rsidRPr="009144B1">
        <w:rPr>
          <w:rFonts w:eastAsia="+mn-ea"/>
          <w:sz w:val="28"/>
          <w:szCs w:val="28"/>
        </w:rPr>
        <w:t>вопрос</w:t>
      </w:r>
      <w:proofErr w:type="gramEnd"/>
      <w:r w:rsidRPr="009144B1">
        <w:rPr>
          <w:rFonts w:eastAsia="+mn-ea"/>
          <w:sz w:val="28"/>
          <w:szCs w:val="28"/>
        </w:rPr>
        <w:t>:  какие  ценностные ориентиры, отношения, личностные качества будут сформированы у обучающихся; направлены на развитие познавательных процессов (внимания,  памяти,  мышления, воображения) и т. д.;</w:t>
      </w:r>
    </w:p>
    <w:p w:rsidR="009144B1" w:rsidRPr="009144B1" w:rsidRDefault="0046773A" w:rsidP="009144B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предметные  задачи  отвечают  на  вопрос:  что  узнает,  чему  научится, какие представления  получит,  чем  овладеет,  в чем разберется;</w:t>
      </w:r>
    </w:p>
    <w:p w:rsidR="0046773A" w:rsidRPr="009144B1" w:rsidRDefault="0046773A" w:rsidP="009144B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proofErr w:type="spellStart"/>
      <w:r w:rsidRPr="009144B1">
        <w:rPr>
          <w:rFonts w:eastAsia="+mn-ea"/>
          <w:sz w:val="28"/>
          <w:szCs w:val="28"/>
        </w:rPr>
        <w:t>метапредметные</w:t>
      </w:r>
      <w:proofErr w:type="spellEnd"/>
      <w:r w:rsidRPr="009144B1">
        <w:rPr>
          <w:rFonts w:eastAsia="+mn-ea"/>
          <w:sz w:val="28"/>
          <w:szCs w:val="28"/>
        </w:rPr>
        <w:t xml:space="preserve"> задачи связаны с развитием  творческих  способностей и возможностей  обучающихся, расширением знаний в смежных дисциплинах.</w:t>
      </w:r>
    </w:p>
    <w:p w:rsidR="009D3335" w:rsidRPr="009144B1" w:rsidRDefault="009D3335" w:rsidP="009D3335">
      <w:pPr>
        <w:pStyle w:val="a3"/>
        <w:kinsoku w:val="0"/>
        <w:overflowPunct w:val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9D3335" w:rsidRPr="009144B1" w:rsidRDefault="009D3335" w:rsidP="009D3335">
      <w:pPr>
        <w:pStyle w:val="a4"/>
        <w:kinsoku w:val="0"/>
        <w:overflowPunct w:val="0"/>
        <w:spacing w:before="0" w:beforeAutospacing="0" w:after="0" w:afterAutospacing="0"/>
        <w:ind w:left="720"/>
        <w:jc w:val="center"/>
        <w:textAlignment w:val="baseline"/>
        <w:rPr>
          <w:rFonts w:eastAsia="+mn-ea"/>
          <w:b/>
          <w:sz w:val="28"/>
          <w:szCs w:val="28"/>
        </w:rPr>
      </w:pPr>
      <w:r w:rsidRPr="009144B1">
        <w:rPr>
          <w:rFonts w:eastAsia="+mn-ea"/>
          <w:b/>
          <w:sz w:val="28"/>
          <w:szCs w:val="28"/>
        </w:rPr>
        <w:t>Предполагаемые результаты</w:t>
      </w:r>
    </w:p>
    <w:p w:rsidR="009D3335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sz w:val="28"/>
          <w:szCs w:val="28"/>
        </w:rPr>
      </w:pPr>
      <w:r w:rsidRPr="009144B1">
        <w:rPr>
          <w:rFonts w:eastAsia="+mn-ea"/>
          <w:sz w:val="28"/>
          <w:szCs w:val="28"/>
        </w:rPr>
        <w:t xml:space="preserve">   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 xml:space="preserve">Совокупность знаний, умений, навыков, компетенций, личностных, предметных и </w:t>
      </w:r>
      <w:proofErr w:type="spellStart"/>
      <w:r w:rsidRPr="009144B1">
        <w:rPr>
          <w:rFonts w:eastAsia="+mn-ea"/>
          <w:sz w:val="28"/>
          <w:szCs w:val="28"/>
        </w:rPr>
        <w:t>метапредметных</w:t>
      </w:r>
      <w:proofErr w:type="spellEnd"/>
      <w:r w:rsidRPr="009144B1">
        <w:rPr>
          <w:rFonts w:eastAsia="+mn-ea"/>
          <w:sz w:val="28"/>
          <w:szCs w:val="28"/>
        </w:rPr>
        <w:t xml:space="preserve"> результатов, которые обучающиеся смогут продемонстрировать по </w:t>
      </w:r>
      <w:proofErr w:type="gramStart"/>
      <w:r w:rsidRPr="009144B1">
        <w:rPr>
          <w:rFonts w:eastAsia="+mn-ea"/>
          <w:sz w:val="28"/>
          <w:szCs w:val="28"/>
        </w:rPr>
        <w:t>завершении</w:t>
      </w:r>
      <w:proofErr w:type="gramEnd"/>
      <w:r w:rsidRPr="009144B1">
        <w:rPr>
          <w:rFonts w:eastAsia="+mn-ea"/>
          <w:sz w:val="28"/>
          <w:szCs w:val="28"/>
        </w:rPr>
        <w:t xml:space="preserve"> обучения. Должны соотноси</w:t>
      </w:r>
      <w:r w:rsidR="009D3335" w:rsidRPr="009144B1">
        <w:rPr>
          <w:rFonts w:eastAsia="+mn-ea"/>
          <w:sz w:val="28"/>
          <w:szCs w:val="28"/>
        </w:rPr>
        <w:t>ться с поставленными задачами!</w:t>
      </w:r>
    </w:p>
    <w:p w:rsidR="009144B1" w:rsidRPr="009144B1" w:rsidRDefault="009144B1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t>Личностные: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 xml:space="preserve">У обучающихся </w:t>
      </w:r>
      <w:proofErr w:type="gramStart"/>
      <w:r w:rsidRPr="009144B1">
        <w:rPr>
          <w:rFonts w:eastAsia="+mn-ea"/>
          <w:sz w:val="28"/>
          <w:szCs w:val="28"/>
        </w:rPr>
        <w:t>будут</w:t>
      </w:r>
      <w:proofErr w:type="gramEnd"/>
      <w:r w:rsidRPr="009144B1">
        <w:rPr>
          <w:rFonts w:eastAsia="+mn-ea"/>
          <w:sz w:val="28"/>
          <w:szCs w:val="28"/>
        </w:rPr>
        <w:t xml:space="preserve"> / будет:</w:t>
      </w:r>
    </w:p>
    <w:p w:rsidR="0046773A" w:rsidRPr="009144B1" w:rsidRDefault="0046773A" w:rsidP="009D3335">
      <w:pPr>
        <w:pStyle w:val="a3"/>
        <w:numPr>
          <w:ilvl w:val="0"/>
          <w:numId w:val="12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развиты….</w:t>
      </w:r>
    </w:p>
    <w:p w:rsidR="0046773A" w:rsidRPr="009144B1" w:rsidRDefault="0046773A" w:rsidP="009D3335">
      <w:pPr>
        <w:pStyle w:val="a3"/>
        <w:numPr>
          <w:ilvl w:val="0"/>
          <w:numId w:val="12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сформированы…</w:t>
      </w:r>
    </w:p>
    <w:p w:rsidR="009D3335" w:rsidRPr="009144B1" w:rsidRDefault="009D3335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t>Предметные: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Обучающиеся:</w:t>
      </w:r>
    </w:p>
    <w:p w:rsidR="0046773A" w:rsidRPr="009144B1" w:rsidRDefault="0046773A" w:rsidP="009D3335">
      <w:pPr>
        <w:pStyle w:val="a3"/>
        <w:numPr>
          <w:ilvl w:val="0"/>
          <w:numId w:val="13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разовьют…</w:t>
      </w:r>
    </w:p>
    <w:p w:rsidR="0046773A" w:rsidRPr="009144B1" w:rsidRDefault="0046773A" w:rsidP="009D3335">
      <w:pPr>
        <w:pStyle w:val="a3"/>
        <w:numPr>
          <w:ilvl w:val="0"/>
          <w:numId w:val="13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обучатся…</w:t>
      </w:r>
    </w:p>
    <w:p w:rsidR="009D3335" w:rsidRPr="009144B1" w:rsidRDefault="009D3335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lastRenderedPageBreak/>
        <w:t>Метапредметные: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Обучающиеся будут:</w:t>
      </w:r>
    </w:p>
    <w:p w:rsidR="0046773A" w:rsidRPr="009144B1" w:rsidRDefault="0046773A" w:rsidP="009D3335">
      <w:pPr>
        <w:pStyle w:val="a3"/>
        <w:numPr>
          <w:ilvl w:val="0"/>
          <w:numId w:val="14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знать…</w:t>
      </w:r>
    </w:p>
    <w:p w:rsidR="0046773A" w:rsidRPr="009144B1" w:rsidRDefault="0046773A" w:rsidP="009D3335">
      <w:pPr>
        <w:pStyle w:val="a3"/>
        <w:numPr>
          <w:ilvl w:val="0"/>
          <w:numId w:val="14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sz w:val="28"/>
          <w:szCs w:val="28"/>
        </w:rPr>
        <w:t>уметь…</w:t>
      </w:r>
    </w:p>
    <w:p w:rsidR="0046773A" w:rsidRPr="009144B1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D3335" w:rsidRPr="009144B1" w:rsidRDefault="0046773A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t>Формы аттестации: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144B1">
        <w:rPr>
          <w:rFonts w:eastAsia="+mn-ea"/>
          <w:b/>
          <w:bCs/>
          <w:sz w:val="28"/>
          <w:szCs w:val="28"/>
        </w:rPr>
        <w:br/>
      </w:r>
      <w:r w:rsidR="009D3335" w:rsidRPr="009144B1">
        <w:rPr>
          <w:rFonts w:eastAsia="+mn-ea"/>
          <w:sz w:val="28"/>
          <w:szCs w:val="28"/>
        </w:rPr>
        <w:t xml:space="preserve">           </w:t>
      </w:r>
      <w:r w:rsidRPr="009144B1">
        <w:rPr>
          <w:rFonts w:eastAsia="+mn-ea"/>
          <w:sz w:val="28"/>
          <w:szCs w:val="28"/>
        </w:rPr>
        <w:t>Федеральный закон № 273-ФЗ не предусматривает проведение итоговой аттестации по дополнительным общеразвивающим</w:t>
      </w:r>
      <w:r w:rsidRPr="009D3335">
        <w:rPr>
          <w:rFonts w:eastAsia="+mn-ea"/>
          <w:sz w:val="28"/>
          <w:szCs w:val="28"/>
        </w:rPr>
        <w:t xml:space="preserve"> программам, </w:t>
      </w:r>
      <w:r w:rsidRPr="009D3335">
        <w:rPr>
          <w:rFonts w:eastAsia="+mn-ea"/>
          <w:sz w:val="28"/>
          <w:szCs w:val="28"/>
        </w:rPr>
        <w:br/>
        <w:t xml:space="preserve">но и </w:t>
      </w:r>
      <w:r w:rsidR="009D3335" w:rsidRPr="009D3335">
        <w:rPr>
          <w:rFonts w:eastAsia="+mn-ea"/>
          <w:sz w:val="28"/>
          <w:szCs w:val="28"/>
        </w:rPr>
        <w:t xml:space="preserve">не запрещает ее проведение. </w:t>
      </w:r>
      <w:r w:rsidRPr="009D3335">
        <w:rPr>
          <w:rFonts w:eastAsia="+mn-ea"/>
          <w:sz w:val="28"/>
          <w:szCs w:val="28"/>
        </w:rPr>
        <w:t>Аттестация (промежуточная) по дополнительным общеразвивающим программам может проводиться в формах, определенных учебным планом как составной частью образовательной программы, и в порядке, установленном локальным нормативным актом организации дополнительного образования (ст.30, ст.58)</w:t>
      </w:r>
    </w:p>
    <w:p w:rsidR="009D3335" w:rsidRPr="009D3335" w:rsidRDefault="009D3335" w:rsidP="009D3335">
      <w:pPr>
        <w:pStyle w:val="a3"/>
        <w:kinsoku w:val="0"/>
        <w:overflowPunct w:val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Default="0046773A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Модульные  программы:</w:t>
      </w:r>
    </w:p>
    <w:p w:rsidR="009D3335" w:rsidRPr="009D3335" w:rsidRDefault="009D3335" w:rsidP="009D3335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</w:t>
      </w:r>
      <w:proofErr w:type="gramStart"/>
      <w:r w:rsidRPr="009D3335">
        <w:rPr>
          <w:rFonts w:eastAsia="+mn-ea"/>
          <w:sz w:val="28"/>
          <w:szCs w:val="28"/>
        </w:rPr>
        <w:t xml:space="preserve">«При реализации дополнительных общеобразовательных программ организацией, осуществляющей образовательную деятельность,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использования соответствующих образовательных технологий».        </w:t>
      </w:r>
      <w:proofErr w:type="gramEnd"/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</w:t>
      </w:r>
      <w:proofErr w:type="gramStart"/>
      <w:r w:rsidRPr="009D3335">
        <w:rPr>
          <w:rFonts w:eastAsia="+mn-ea"/>
          <w:sz w:val="28"/>
          <w:szCs w:val="28"/>
        </w:rPr>
        <w:t>Это образовательная программа, построенная на модульном принципе представления содержания и построения учебных  планов,  включающая  в  себя  относительно  самостоятельные дидактические  единицы  (части  образовательной  программы)  -  модули, позволяющие увеличить ее гибкость, вариативность.</w:t>
      </w:r>
      <w:proofErr w:type="gramEnd"/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На модульном принципе может быть построена как вся  образовательная программа, так и какой-то один ее уровень (например,  стартовый).  Каждый  модуль  должен  быть  нацелен  на достижение  конкретных  результатов. 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Рекомендуемый объем  каждого модуля  -  не  менее  8  </w:t>
      </w:r>
      <w:proofErr w:type="gramStart"/>
      <w:r w:rsidRPr="009D3335">
        <w:rPr>
          <w:rFonts w:eastAsia="+mn-ea"/>
          <w:sz w:val="28"/>
          <w:szCs w:val="28"/>
        </w:rPr>
        <w:t>академических</w:t>
      </w:r>
      <w:proofErr w:type="gramEnd"/>
      <w:r w:rsidRPr="009D3335">
        <w:rPr>
          <w:rFonts w:eastAsia="+mn-ea"/>
          <w:sz w:val="28"/>
          <w:szCs w:val="28"/>
        </w:rPr>
        <w:t xml:space="preserve">  часов,  не  более  1/3  всего  объема программы.</w:t>
      </w: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</w:t>
      </w:r>
    </w:p>
    <w:p w:rsidR="009144B1" w:rsidRDefault="009144B1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9D3335" w:rsidRPr="009D3335" w:rsidRDefault="0046773A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Нормативные основания разработки и реализации </w:t>
      </w:r>
    </w:p>
    <w:p w:rsidR="0046773A" w:rsidRPr="009D3335" w:rsidRDefault="0046773A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  <w:proofErr w:type="spellStart"/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>разноуровневых</w:t>
      </w:r>
      <w:proofErr w:type="spellEnd"/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 xml:space="preserve"> программ</w:t>
      </w:r>
    </w:p>
    <w:p w:rsidR="009D3335" w:rsidRPr="009D3335" w:rsidRDefault="009D3335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6773A" w:rsidRPr="009D3335" w:rsidRDefault="00FE5D91" w:rsidP="009D3335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Первые упоминания в </w:t>
      </w:r>
      <w:r w:rsidR="0046773A" w:rsidRPr="009D3335">
        <w:rPr>
          <w:rFonts w:ascii="Times New Roman" w:eastAsia="+mn-ea" w:hAnsi="Times New Roman" w:cs="Times New Roman"/>
          <w:kern w:val="24"/>
          <w:sz w:val="28"/>
          <w:szCs w:val="28"/>
        </w:rPr>
        <w:t>Концепци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>и</w:t>
      </w:r>
      <w:r w:rsidR="0046773A" w:rsidRPr="009D3335">
        <w:rPr>
          <w:rFonts w:ascii="Times New Roman" w:eastAsia="+mn-ea" w:hAnsi="Times New Roman" w:cs="Times New Roman"/>
          <w:sz w:val="28"/>
          <w:szCs w:val="28"/>
        </w:rPr>
        <w:t xml:space="preserve"> развития дополнительного образования детей от 04.09.2014  г. № 1726-р. </w:t>
      </w:r>
      <w:bookmarkStart w:id="0" w:name="_GoBack"/>
      <w:bookmarkEnd w:id="0"/>
      <w:r w:rsidR="0046773A" w:rsidRPr="009D3335">
        <w:rPr>
          <w:rFonts w:ascii="Times New Roman" w:eastAsia="+mn-ea" w:hAnsi="Times New Roman" w:cs="Times New Roman"/>
          <w:sz w:val="28"/>
          <w:szCs w:val="28"/>
        </w:rPr>
        <w:t xml:space="preserve">Проектирование и реализация программ должны строиться на следующих </w:t>
      </w:r>
      <w:proofErr w:type="gramStart"/>
      <w:r w:rsidR="0046773A" w:rsidRPr="009D3335">
        <w:rPr>
          <w:rFonts w:ascii="Times New Roman" w:eastAsia="+mn-ea" w:hAnsi="Times New Roman" w:cs="Times New Roman"/>
          <w:sz w:val="28"/>
          <w:szCs w:val="28"/>
        </w:rPr>
        <w:t>основаниях</w:t>
      </w:r>
      <w:proofErr w:type="gramEnd"/>
      <w:r w:rsidR="0046773A" w:rsidRPr="009D3335">
        <w:rPr>
          <w:rFonts w:ascii="Times New Roman" w:eastAsia="+mn-ea" w:hAnsi="Times New Roman" w:cs="Times New Roman"/>
          <w:sz w:val="28"/>
          <w:szCs w:val="28"/>
        </w:rPr>
        <w:t>: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свобода выбора образовательных программ и режима их освоения;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соответствие образовательных программ и форм дополнительного образования     возрастным и индивидуальным особенностям детей;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вариативность, гибкость и мобильность </w:t>
      </w:r>
      <w:proofErr w:type="gramStart"/>
      <w:r w:rsidRPr="009D3335">
        <w:rPr>
          <w:rFonts w:eastAsia="+mn-ea"/>
          <w:sz w:val="28"/>
          <w:szCs w:val="28"/>
        </w:rPr>
        <w:t>образовательных</w:t>
      </w:r>
      <w:proofErr w:type="gramEnd"/>
      <w:r w:rsidRPr="009D3335">
        <w:rPr>
          <w:rFonts w:eastAsia="+mn-ea"/>
          <w:sz w:val="28"/>
          <w:szCs w:val="28"/>
        </w:rPr>
        <w:t xml:space="preserve"> программ;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разноуровневость (ступенчатость) </w:t>
      </w:r>
      <w:proofErr w:type="gramStart"/>
      <w:r w:rsidRPr="009D3335">
        <w:rPr>
          <w:rFonts w:eastAsia="+mn-ea"/>
          <w:sz w:val="28"/>
          <w:szCs w:val="28"/>
        </w:rPr>
        <w:t>образовательных</w:t>
      </w:r>
      <w:proofErr w:type="gramEnd"/>
      <w:r w:rsidRPr="009D3335">
        <w:rPr>
          <w:rFonts w:eastAsia="+mn-ea"/>
          <w:sz w:val="28"/>
          <w:szCs w:val="28"/>
        </w:rPr>
        <w:t xml:space="preserve"> программ;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lastRenderedPageBreak/>
        <w:t>модульность содержания образовательных программ, возможность взаимозачета результатов;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ориентация на </w:t>
      </w:r>
      <w:proofErr w:type="spellStart"/>
      <w:r w:rsidRPr="009D3335">
        <w:rPr>
          <w:rFonts w:eastAsia="+mn-ea"/>
          <w:sz w:val="28"/>
          <w:szCs w:val="28"/>
        </w:rPr>
        <w:t>метапредметные</w:t>
      </w:r>
      <w:proofErr w:type="spellEnd"/>
      <w:r w:rsidRPr="009D3335">
        <w:rPr>
          <w:rFonts w:eastAsia="+mn-ea"/>
          <w:sz w:val="28"/>
          <w:szCs w:val="28"/>
        </w:rPr>
        <w:t xml:space="preserve"> и личностные результаты образования;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творческий и продуктивный характер </w:t>
      </w:r>
      <w:proofErr w:type="gramStart"/>
      <w:r w:rsidRPr="009D3335">
        <w:rPr>
          <w:rFonts w:eastAsia="+mn-ea"/>
          <w:sz w:val="28"/>
          <w:szCs w:val="28"/>
        </w:rPr>
        <w:t>образовательных</w:t>
      </w:r>
      <w:proofErr w:type="gramEnd"/>
      <w:r w:rsidRPr="009D3335">
        <w:rPr>
          <w:rFonts w:eastAsia="+mn-ea"/>
          <w:sz w:val="28"/>
          <w:szCs w:val="28"/>
        </w:rPr>
        <w:t xml:space="preserve"> программ;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открытый и сетевой характер реализации.</w:t>
      </w:r>
    </w:p>
    <w:p w:rsidR="009D3335" w:rsidRPr="009D3335" w:rsidRDefault="009D3335" w:rsidP="009D3335">
      <w:pPr>
        <w:pStyle w:val="a3"/>
        <w:kinsoku w:val="0"/>
        <w:overflowPunct w:val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Default="009D3335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>
        <w:rPr>
          <w:rFonts w:eastAsia="+mn-ea"/>
          <w:b/>
          <w:bCs/>
          <w:sz w:val="28"/>
          <w:szCs w:val="28"/>
        </w:rPr>
        <w:t>Разноуровневые  программы</w:t>
      </w:r>
    </w:p>
    <w:p w:rsidR="009D3335" w:rsidRPr="009D3335" w:rsidRDefault="009D3335" w:rsidP="009D3335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            Разноуровневость  дополнительных  общеразвивающих  программ  характеризует продвижение  детей  по  этапам  - от  первого  знакомства  с  содержанием  предмета  к  творческой,  научной, проектной, экспериментальной, поисковой,</w:t>
      </w:r>
      <w:r w:rsidR="009D3335" w:rsidRPr="009D3335">
        <w:rPr>
          <w:rFonts w:eastAsia="+mn-ea"/>
          <w:sz w:val="28"/>
          <w:szCs w:val="28"/>
        </w:rPr>
        <w:t xml:space="preserve"> исследовательской деятельности.</w:t>
      </w:r>
    </w:p>
    <w:p w:rsidR="009D3335" w:rsidRDefault="009D3335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sz w:val="28"/>
          <w:szCs w:val="28"/>
        </w:rPr>
      </w:pPr>
    </w:p>
    <w:p w:rsidR="0046773A" w:rsidRPr="009D3335" w:rsidRDefault="0046773A" w:rsidP="009D3335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Принципы </w:t>
      </w:r>
      <w:proofErr w:type="spellStart"/>
      <w:r w:rsidRPr="009D3335">
        <w:rPr>
          <w:rFonts w:eastAsia="+mn-ea"/>
          <w:sz w:val="28"/>
          <w:szCs w:val="28"/>
        </w:rPr>
        <w:t>разноуровневых</w:t>
      </w:r>
      <w:proofErr w:type="spellEnd"/>
      <w:r w:rsidRPr="009D3335">
        <w:rPr>
          <w:rFonts w:eastAsia="+mn-ea"/>
          <w:sz w:val="28"/>
          <w:szCs w:val="28"/>
        </w:rPr>
        <w:t xml:space="preserve"> программ: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принцип </w:t>
      </w:r>
      <w:proofErr w:type="gramStart"/>
      <w:r w:rsidRPr="009D3335">
        <w:rPr>
          <w:rFonts w:eastAsia="+mn-ea"/>
          <w:sz w:val="28"/>
          <w:szCs w:val="28"/>
        </w:rPr>
        <w:t>модульной</w:t>
      </w:r>
      <w:proofErr w:type="gramEnd"/>
      <w:r w:rsidRPr="009D3335">
        <w:rPr>
          <w:rFonts w:eastAsia="+mn-ea"/>
          <w:sz w:val="28"/>
          <w:szCs w:val="28"/>
        </w:rPr>
        <w:t xml:space="preserve"> организации;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принцип открытой маршрутизации;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принцип широкого доступа;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принцип инклюзивной открытости (дети с особыми потребностями);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принцип «Множественности методов».</w:t>
      </w:r>
    </w:p>
    <w:p w:rsidR="009D3335" w:rsidRPr="009D3335" w:rsidRDefault="009D3335" w:rsidP="009D3335">
      <w:pPr>
        <w:pStyle w:val="a3"/>
        <w:kinsoku w:val="0"/>
        <w:overflowPunct w:val="0"/>
        <w:jc w:val="both"/>
        <w:textAlignment w:val="baseline"/>
        <w:rPr>
          <w:sz w:val="28"/>
          <w:szCs w:val="28"/>
        </w:rPr>
      </w:pPr>
    </w:p>
    <w:p w:rsidR="0046773A" w:rsidRPr="009D3335" w:rsidRDefault="0046773A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Приоритетные  направления:</w:t>
      </w:r>
    </w:p>
    <w:p w:rsidR="009D3335" w:rsidRPr="009D3335" w:rsidRDefault="009D3335" w:rsidP="009D3335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профессиональная ориентация;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работа с детьми с ОВЗ и инвалидностью;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поддержка талантливых и одарённых детей;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поддержка детей, оказавшихся в трудной жизненной ситуации (ТЖС);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новые формы научно-технического творчества;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научная, проектная и исследовательская деятельность;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Успех каждого ребенка;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  <w:lang w:val="en-US"/>
        </w:rPr>
        <w:t>IT</w:t>
      </w:r>
      <w:r w:rsidRPr="009D3335">
        <w:rPr>
          <w:rFonts w:eastAsia="+mn-ea"/>
          <w:sz w:val="28"/>
          <w:szCs w:val="28"/>
        </w:rPr>
        <w:t>- куб;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Точка роста;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Кванториумы;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Мобильные технопарки;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патриотическая направленность;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сохранение национальных традиций;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социально-экономическое  сопровождение;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сетевое взаимодействие;</w:t>
      </w:r>
    </w:p>
    <w:p w:rsidR="0046773A" w:rsidRPr="009D3335" w:rsidRDefault="0046773A" w:rsidP="009D3335">
      <w:pPr>
        <w:pStyle w:val="a3"/>
        <w:numPr>
          <w:ilvl w:val="0"/>
          <w:numId w:val="18"/>
        </w:numPr>
        <w:kinsoku w:val="0"/>
        <w:overflowPunct w:val="0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дистанционное обучение.</w:t>
      </w:r>
    </w:p>
    <w:p w:rsidR="009D3335" w:rsidRPr="009D3335" w:rsidRDefault="009D3335" w:rsidP="009D3335">
      <w:pPr>
        <w:pStyle w:val="a3"/>
        <w:kinsoku w:val="0"/>
        <w:overflowPunct w:val="0"/>
        <w:jc w:val="both"/>
        <w:textAlignment w:val="baseline"/>
        <w:rPr>
          <w:rFonts w:eastAsia="+mn-ea"/>
          <w:b/>
          <w:bCs/>
          <w:sz w:val="28"/>
          <w:szCs w:val="28"/>
        </w:rPr>
      </w:pPr>
    </w:p>
    <w:p w:rsidR="0046773A" w:rsidRPr="00214CCC" w:rsidRDefault="0046773A" w:rsidP="00214CCC">
      <w:pPr>
        <w:rPr>
          <w:rFonts w:ascii="Times New Roman" w:eastAsia="+mn-ea" w:hAnsi="Times New Roman" w:cs="Times New Roman"/>
          <w:b/>
          <w:bCs/>
          <w:sz w:val="28"/>
          <w:szCs w:val="28"/>
          <w:lang w:eastAsia="ru-RU"/>
        </w:rPr>
      </w:pPr>
    </w:p>
    <w:sectPr w:rsidR="0046773A" w:rsidRPr="00214CCC" w:rsidSect="0046773A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2D8" w:rsidRDefault="001502D8" w:rsidP="009D3335">
      <w:pPr>
        <w:spacing w:after="0" w:line="240" w:lineRule="auto"/>
      </w:pPr>
      <w:r>
        <w:separator/>
      </w:r>
    </w:p>
  </w:endnote>
  <w:endnote w:type="continuationSeparator" w:id="0">
    <w:p w:rsidR="001502D8" w:rsidRDefault="001502D8" w:rsidP="009D3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969361"/>
      <w:docPartObj>
        <w:docPartGallery w:val="Page Numbers (Bottom of Page)"/>
        <w:docPartUnique/>
      </w:docPartObj>
    </w:sdtPr>
    <w:sdtEndPr/>
    <w:sdtContent>
      <w:p w:rsidR="009D3335" w:rsidRDefault="009D33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D91">
          <w:rPr>
            <w:noProof/>
          </w:rPr>
          <w:t>2</w:t>
        </w:r>
        <w:r>
          <w:fldChar w:fldCharType="end"/>
        </w:r>
      </w:p>
    </w:sdtContent>
  </w:sdt>
  <w:p w:rsidR="009D3335" w:rsidRDefault="009D33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2D8" w:rsidRDefault="001502D8" w:rsidP="009D3335">
      <w:pPr>
        <w:spacing w:after="0" w:line="240" w:lineRule="auto"/>
      </w:pPr>
      <w:r>
        <w:separator/>
      </w:r>
    </w:p>
  </w:footnote>
  <w:footnote w:type="continuationSeparator" w:id="0">
    <w:p w:rsidR="001502D8" w:rsidRDefault="001502D8" w:rsidP="009D3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54FA3"/>
    <w:multiLevelType w:val="hybridMultilevel"/>
    <w:tmpl w:val="DF5A0630"/>
    <w:lvl w:ilvl="0" w:tplc="9F24D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2A7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D0C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46E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0C32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6CB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CAC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968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C8D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D307DF0"/>
    <w:multiLevelType w:val="hybridMultilevel"/>
    <w:tmpl w:val="4ADE85A2"/>
    <w:lvl w:ilvl="0" w:tplc="FD4E3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40D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07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C63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CF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3EB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10C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8885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207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F135938"/>
    <w:multiLevelType w:val="hybridMultilevel"/>
    <w:tmpl w:val="FA705E56"/>
    <w:lvl w:ilvl="0" w:tplc="999A3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689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668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E2B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8CF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4C7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E8E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A4ED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58B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3884B75"/>
    <w:multiLevelType w:val="hybridMultilevel"/>
    <w:tmpl w:val="08EEE142"/>
    <w:lvl w:ilvl="0" w:tplc="28EE8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C6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E030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C8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5EA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6F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9E8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326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88D7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9EF68AB"/>
    <w:multiLevelType w:val="hybridMultilevel"/>
    <w:tmpl w:val="3BB87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978E4"/>
    <w:multiLevelType w:val="hybridMultilevel"/>
    <w:tmpl w:val="15222442"/>
    <w:lvl w:ilvl="0" w:tplc="7428A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96A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1C5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4C4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EE38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9C0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2B6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700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740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ED901E6"/>
    <w:multiLevelType w:val="hybridMultilevel"/>
    <w:tmpl w:val="06204A5C"/>
    <w:lvl w:ilvl="0" w:tplc="3474B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543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6C8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2B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E6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B69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1CB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AA9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347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1361D7A"/>
    <w:multiLevelType w:val="hybridMultilevel"/>
    <w:tmpl w:val="F4AE3D06"/>
    <w:lvl w:ilvl="0" w:tplc="8B20A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7C5B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183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221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B0C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1E3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FEB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544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E4E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A405B97"/>
    <w:multiLevelType w:val="hybridMultilevel"/>
    <w:tmpl w:val="FBCA0560"/>
    <w:lvl w:ilvl="0" w:tplc="6BFE8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D2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6A7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B20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84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D61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22A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FAA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A058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E306E78"/>
    <w:multiLevelType w:val="hybridMultilevel"/>
    <w:tmpl w:val="92F66FA6"/>
    <w:lvl w:ilvl="0" w:tplc="C86C9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F4A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0E5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36F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1A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9EE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02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6A7E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800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88A25EA"/>
    <w:multiLevelType w:val="hybridMultilevel"/>
    <w:tmpl w:val="7CAAF7B2"/>
    <w:lvl w:ilvl="0" w:tplc="FCC83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D8E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6E9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8C26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721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A40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B82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0ED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0A9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A2F1ED7"/>
    <w:multiLevelType w:val="hybridMultilevel"/>
    <w:tmpl w:val="99CCB840"/>
    <w:lvl w:ilvl="0" w:tplc="22BE3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946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68C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A46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26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542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626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F4E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A6B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0825CD9"/>
    <w:multiLevelType w:val="hybridMultilevel"/>
    <w:tmpl w:val="728031BA"/>
    <w:lvl w:ilvl="0" w:tplc="1654F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D4F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A65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C20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F45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605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DC7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FA9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44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AF004B3"/>
    <w:multiLevelType w:val="hybridMultilevel"/>
    <w:tmpl w:val="0EB4708A"/>
    <w:lvl w:ilvl="0" w:tplc="D34CC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25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304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265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6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32F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544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961D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F40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B09257A"/>
    <w:multiLevelType w:val="hybridMultilevel"/>
    <w:tmpl w:val="D626E822"/>
    <w:lvl w:ilvl="0" w:tplc="EDC42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348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FA4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6C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0C9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5AD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4E0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065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16C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2995A3B"/>
    <w:multiLevelType w:val="hybridMultilevel"/>
    <w:tmpl w:val="C7080EF6"/>
    <w:lvl w:ilvl="0" w:tplc="78969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27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CE7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82A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D64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DCB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4F6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AD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921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7015094"/>
    <w:multiLevelType w:val="hybridMultilevel"/>
    <w:tmpl w:val="ECDA2E5E"/>
    <w:lvl w:ilvl="0" w:tplc="19A41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262D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600A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448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A01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B4B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C25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F4E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62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A227AA0"/>
    <w:multiLevelType w:val="hybridMultilevel"/>
    <w:tmpl w:val="6158FE98"/>
    <w:lvl w:ilvl="0" w:tplc="CF7A1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2AF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B4B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729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E2E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EE6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AA3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7C3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A46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B1F40F6"/>
    <w:multiLevelType w:val="hybridMultilevel"/>
    <w:tmpl w:val="CA98B542"/>
    <w:lvl w:ilvl="0" w:tplc="4BCE7A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89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3CF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B0A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88A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F6C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E87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24C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6C5B3BD6"/>
    <w:multiLevelType w:val="hybridMultilevel"/>
    <w:tmpl w:val="5C9E83E2"/>
    <w:lvl w:ilvl="0" w:tplc="088AE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D0A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28A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EED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BAC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24D8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945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E5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00F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8A05591"/>
    <w:multiLevelType w:val="hybridMultilevel"/>
    <w:tmpl w:val="E9506AAE"/>
    <w:lvl w:ilvl="0" w:tplc="35BA7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D6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A61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A2A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30D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3EA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3C0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8C7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C2F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7A2E111C"/>
    <w:multiLevelType w:val="hybridMultilevel"/>
    <w:tmpl w:val="413E3432"/>
    <w:lvl w:ilvl="0" w:tplc="C414A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6EA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C05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ACF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E21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B4CB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089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787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2F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B4270BC"/>
    <w:multiLevelType w:val="hybridMultilevel"/>
    <w:tmpl w:val="7E4A645E"/>
    <w:lvl w:ilvl="0" w:tplc="EC122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16B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D2C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802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286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F47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E47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283B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24A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C0B7B5B"/>
    <w:multiLevelType w:val="hybridMultilevel"/>
    <w:tmpl w:val="33387C78"/>
    <w:lvl w:ilvl="0" w:tplc="794A8A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142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20E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7C3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12D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8C0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FA7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029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BA77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DDF1C64"/>
    <w:multiLevelType w:val="hybridMultilevel"/>
    <w:tmpl w:val="DCE6F7AE"/>
    <w:lvl w:ilvl="0" w:tplc="5E520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DAB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DA7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5ED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168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A8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9CF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827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A08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7"/>
  </w:num>
  <w:num w:numId="5">
    <w:abstractNumId w:val="13"/>
  </w:num>
  <w:num w:numId="6">
    <w:abstractNumId w:val="22"/>
  </w:num>
  <w:num w:numId="7">
    <w:abstractNumId w:val="23"/>
  </w:num>
  <w:num w:numId="8">
    <w:abstractNumId w:val="8"/>
  </w:num>
  <w:num w:numId="9">
    <w:abstractNumId w:val="24"/>
  </w:num>
  <w:num w:numId="10">
    <w:abstractNumId w:val="6"/>
  </w:num>
  <w:num w:numId="11">
    <w:abstractNumId w:val="18"/>
  </w:num>
  <w:num w:numId="12">
    <w:abstractNumId w:val="16"/>
  </w:num>
  <w:num w:numId="13">
    <w:abstractNumId w:val="0"/>
  </w:num>
  <w:num w:numId="14">
    <w:abstractNumId w:val="1"/>
  </w:num>
  <w:num w:numId="15">
    <w:abstractNumId w:val="11"/>
  </w:num>
  <w:num w:numId="16">
    <w:abstractNumId w:val="12"/>
  </w:num>
  <w:num w:numId="17">
    <w:abstractNumId w:val="9"/>
  </w:num>
  <w:num w:numId="18">
    <w:abstractNumId w:val="15"/>
  </w:num>
  <w:num w:numId="19">
    <w:abstractNumId w:val="19"/>
  </w:num>
  <w:num w:numId="20">
    <w:abstractNumId w:val="17"/>
  </w:num>
  <w:num w:numId="21">
    <w:abstractNumId w:val="5"/>
  </w:num>
  <w:num w:numId="22">
    <w:abstractNumId w:val="21"/>
  </w:num>
  <w:num w:numId="23">
    <w:abstractNumId w:val="10"/>
  </w:num>
  <w:num w:numId="24">
    <w:abstractNumId w:val="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5C9"/>
    <w:rsid w:val="001502D8"/>
    <w:rsid w:val="00214CCC"/>
    <w:rsid w:val="0046773A"/>
    <w:rsid w:val="0048464D"/>
    <w:rsid w:val="00530E98"/>
    <w:rsid w:val="00642EA7"/>
    <w:rsid w:val="006F5604"/>
    <w:rsid w:val="007145C9"/>
    <w:rsid w:val="009144B1"/>
    <w:rsid w:val="009A4A4F"/>
    <w:rsid w:val="009D3335"/>
    <w:rsid w:val="00DE0A5B"/>
    <w:rsid w:val="00FE1F86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6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335"/>
  </w:style>
  <w:style w:type="paragraph" w:styleId="a8">
    <w:name w:val="footer"/>
    <w:basedOn w:val="a"/>
    <w:link w:val="a9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3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6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335"/>
  </w:style>
  <w:style w:type="paragraph" w:styleId="a8">
    <w:name w:val="footer"/>
    <w:basedOn w:val="a"/>
    <w:link w:val="a9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6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9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22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62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02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46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284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12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79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2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3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84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9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31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4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47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19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66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5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14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20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1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7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62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1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84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0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97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7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0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9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69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24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57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38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9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907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4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47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5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7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5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3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30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4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2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6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2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7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4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49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03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80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41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66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32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0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52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46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22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3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4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7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68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51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0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6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6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76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35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6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2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1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273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4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50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272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62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93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85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4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088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24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091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1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394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206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51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05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8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010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34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08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8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2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7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11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7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87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1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1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43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1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1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7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7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RMC01</dc:creator>
  <cp:keywords/>
  <dc:description/>
  <cp:lastModifiedBy>user</cp:lastModifiedBy>
  <cp:revision>10</cp:revision>
  <dcterms:created xsi:type="dcterms:W3CDTF">2023-10-04T12:25:00Z</dcterms:created>
  <dcterms:modified xsi:type="dcterms:W3CDTF">2023-10-06T06:48:00Z</dcterms:modified>
</cp:coreProperties>
</file>