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053" w:rsidRPr="00EC5053" w:rsidRDefault="00EC5053" w:rsidP="00EC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C505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Создание </w:t>
      </w:r>
      <w:proofErr w:type="spellStart"/>
      <w:r w:rsidRPr="00EC505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web-квеста</w:t>
      </w:r>
      <w:proofErr w:type="spellEnd"/>
      <w:r w:rsidRPr="00EC505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на платформе </w:t>
      </w:r>
      <w:proofErr w:type="spellStart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"https://infourok.ru/go.html?href=https%3A%2F%2Fwww.learnis.ru%2F" </w:instrText>
      </w: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C5053">
        <w:rPr>
          <w:rFonts w:ascii="Times New Roman" w:eastAsia="Times New Roman" w:hAnsi="Times New Roman" w:cs="Times New Roman"/>
          <w:b/>
          <w:bCs/>
          <w:i/>
          <w:iCs/>
          <w:color w:val="0066FF"/>
          <w:sz w:val="32"/>
          <w:szCs w:val="32"/>
          <w:lang w:eastAsia="ru-RU"/>
        </w:rPr>
        <w:t>Learnis</w:t>
      </w:r>
      <w:proofErr w:type="spellEnd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bookmarkEnd w:id="0"/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современном быстроменяющемся мире существует необходимость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внеднения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инновационных методов и форм обучения. Одной из возможных форм проведения урока (или его части) является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квест.Но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его создание зачастую - трудоемкий, длительный и масштабный процесс.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Поэтому образовательная платформа </w:t>
      </w:r>
      <w:proofErr w:type="spellStart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"https://infourok.ru/go.html?href=https%3A%2F%2Fwww.learnis.ru%2F" </w:instrText>
      </w: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C5053">
        <w:rPr>
          <w:rFonts w:ascii="Times New Roman" w:eastAsia="Times New Roman" w:hAnsi="Times New Roman" w:cs="Times New Roman"/>
          <w:b/>
          <w:bCs/>
          <w:color w:val="0066FF"/>
          <w:sz w:val="27"/>
          <w:szCs w:val="27"/>
          <w:lang w:eastAsia="ru-RU"/>
        </w:rPr>
        <w:t>Learnis</w:t>
      </w:r>
      <w:proofErr w:type="spellEnd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для составления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квестов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 </w:t>
      </w:r>
      <w:proofErr w:type="gram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и не только) является находкой. Автор- Максим Новиков, учитель информатики школы № 145 гор. Екатеринбург.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самом сайте есть небольшая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видеоинструкция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 новичков.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Возпользовавшись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этим обзором и проведя первый в своей жизни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, я поняла, что есть несколько нюансов</w:t>
      </w:r>
      <w:proofErr w:type="gram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.</w:t>
      </w:r>
      <w:proofErr w:type="gram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. Предлагаю более полную инструкцию.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Создаем 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web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–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 </w:t>
      </w:r>
      <w:proofErr w:type="spellStart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"https://infourok.ru/go.html?href=https%3A%2F%2Fwww.learnis.ru%2F" </w:instrText>
      </w: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C5053">
        <w:rPr>
          <w:rFonts w:ascii="Times New Roman" w:eastAsia="Times New Roman" w:hAnsi="Times New Roman" w:cs="Times New Roman"/>
          <w:b/>
          <w:bCs/>
          <w:color w:val="0066FF"/>
          <w:sz w:val="27"/>
          <w:szCs w:val="27"/>
          <w:lang w:eastAsia="ru-RU"/>
        </w:rPr>
        <w:t>Learnis</w:t>
      </w:r>
      <w:proofErr w:type="spellEnd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EC5053" w:rsidRPr="00EC5053" w:rsidRDefault="00EC5053" w:rsidP="00EC505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Заведите личный кабинет (для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последующеея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сохрания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квестов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) </w:t>
      </w: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3276600"/>
            <wp:effectExtent l="0" t="0" r="0" b="0"/>
            <wp:docPr id="8" name="Рисунок 8" descr="hello_html_m56c0ef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6c0efd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Зайдите в раздел «Продукты» и выберите «веб –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: выберись из комнаты»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1609725"/>
            <wp:effectExtent l="0" t="0" r="0" b="9525"/>
            <wp:docPr id="7" name="Рисунок 7" descr="hello_html_m5d714c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d714c8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Выберите </w:t>
      </w:r>
      <w:proofErr w:type="spellStart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комнату (на момент создания данной инструкции бесплатных комнат-9)</w:t>
      </w:r>
    </w:p>
    <w:p w:rsidR="00EC5053" w:rsidRPr="00EC5053" w:rsidRDefault="00EC5053" w:rsidP="00EC5053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33925" cy="4333875"/>
            <wp:effectExtent l="0" t="0" r="9525" b="9525"/>
            <wp:docPr id="6" name="Рисунок 6" descr="hello_html_4fedcf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4fedcfb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После выбора комнаты необходимо сделать презентацию, так как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расместить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задания на данный момент можно только в виде картинок или музыкальных файлов- всего 5 шт.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67050" cy="3371850"/>
            <wp:effectExtent l="0" t="0" r="0" b="0"/>
            <wp:docPr id="5" name="Рисунок 5" descr="hello_html_m4d080a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4d080a9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Создавая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перентацию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надо учитывать несколько моментов:</w:t>
      </w:r>
    </w:p>
    <w:p w:rsidR="00EC5053" w:rsidRPr="00EC5053" w:rsidRDefault="00EC5053" w:rsidP="00EC505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 задания должны быть пронумерованы (задание 1, 2 и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т.д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так как ученики могут их открывать в произвольном порядке. ВАЖНО! Записать ответ на </w:t>
      </w: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каждое задание в определенной последовательности, т.к. это ключ от двери. Ответом могут быть как числа, так и слова (на английском или русском языках)</w:t>
      </w:r>
    </w:p>
    <w:p w:rsidR="00EC5053" w:rsidRPr="00EC5053" w:rsidRDefault="00EC5053" w:rsidP="00EC505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Размер шрифта также важен. Я использовала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Times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New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Roman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, 60(для названий) и 54 (для текста заданий)- можно немного меньше</w:t>
      </w:r>
      <w:proofErr w:type="gram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.</w:t>
      </w:r>
      <w:proofErr w:type="gram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Иначе на интерактивной доске задания будут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плохочитаемыми</w:t>
      </w:r>
      <w:proofErr w:type="spellEnd"/>
    </w:p>
    <w:p w:rsidR="00EC5053" w:rsidRPr="00EC5053" w:rsidRDefault="00EC5053" w:rsidP="00EC505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Задание без номера-это последняя надпись, которая появляется при удачно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пройденнном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квесте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EC5053" w:rsidRPr="00EC5053" w:rsidRDefault="00EC5053" w:rsidP="00EC505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После создания презентации и записи полного ответа (можно временно на черновике), необходимо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сохрание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виде рисунков (в формате 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jpeg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). Для этого при сохранении нужно выбрать соответствующий формат и сохранить все слайды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57875" cy="3209925"/>
            <wp:effectExtent l="0" t="0" r="9525" b="9525"/>
            <wp:docPr id="4" name="Рисунок 4" descr="hello_html_m59e69b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59e69b3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загрузке слайдов на сайт нажать соответствующую кнопку</w:t>
      </w: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3219450"/>
            <wp:effectExtent l="0" t="0" r="9525" b="0"/>
            <wp:docPr id="3" name="Рисунок 3" descr="hello_html_65736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65736e8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И по очереди добавить каждый слайд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2943225"/>
            <wp:effectExtent l="0" t="0" r="0" b="9525"/>
            <wp:docPr id="2" name="Рисунок 2" descr="hello_html_290569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290569a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Осталось ввести ключ (последовательные ответы к слайдам) и дать название игре</w:t>
      </w:r>
    </w:p>
    <w:p w:rsidR="00EC5053" w:rsidRPr="00EC5053" w:rsidRDefault="00EC5053" w:rsidP="00EC505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создан!! Сохраняется автоматически. Осталось перейти на вкладку для получения доступа</w:t>
      </w:r>
      <w:r w:rsidRPr="00EC5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86300" cy="3581400"/>
            <wp:effectExtent l="0" t="0" r="0" b="0"/>
            <wp:docPr id="1" name="Рисунок 1" descr="hello_html_m3d5cf7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3d5cf77c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53" w:rsidRPr="00EC5053" w:rsidRDefault="00EC5053" w:rsidP="00EC5053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Ссылка на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hyperlink r:id="rId14" w:history="1">
        <w:r w:rsidRPr="00EC5053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https://www.learnis.ru/865921/</w:t>
        </w:r>
      </w:hyperlink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Данный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можно использовать на различных предметах и внеклассных мероприятиях, на разных уровнях обучения в учебном процессе. Они могут охватывать отдельную проблему, учебный предмет, тему, могут быть и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межпредметными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или просто игровыми. На уроке можно проводить с целым классом, так и в группа</w:t>
      </w:r>
      <w:proofErr w:type="gram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х(</w:t>
      </w:r>
      <w:proofErr w:type="gram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этом ссылка на игру может быть закодирована с помощью 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qr</w:t>
      </w:r>
      <w:proofErr w:type="spellEnd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 кодера, например, </w:t>
      </w:r>
      <w:hyperlink r:id="rId15" w:history="1">
        <w:r w:rsidRPr="00EC5053">
          <w:rPr>
            <w:rFonts w:ascii="Times New Roman" w:eastAsia="Times New Roman" w:hAnsi="Times New Roman" w:cs="Times New Roman"/>
            <w:color w:val="0066FF"/>
            <w:sz w:val="27"/>
            <w:szCs w:val="27"/>
            <w:lang w:eastAsia="ru-RU"/>
          </w:rPr>
          <w:t>http://qrcoder.ru/</w:t>
        </w:r>
      </w:hyperlink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 )</w:t>
      </w:r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Картинки и задания </w:t>
      </w:r>
      <w:proofErr w:type="spellStart"/>
      <w:r w:rsidRPr="00EC5053">
        <w:rPr>
          <w:rFonts w:ascii="Times New Roman" w:eastAsia="Times New Roman" w:hAnsi="Times New Roman" w:cs="Times New Roman"/>
          <w:sz w:val="27"/>
          <w:szCs w:val="27"/>
          <w:lang w:eastAsia="ru-RU"/>
        </w:rPr>
        <w:t>квеста</w:t>
      </w:r>
      <w:proofErr w:type="spellEnd"/>
    </w:p>
    <w:p w:rsidR="00EC5053" w:rsidRPr="00EC5053" w:rsidRDefault="00D50F45" w:rsidP="00EC5053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EC5053" w:rsidRPr="00EC5053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t>http://megapoisk.com/interesnye-golovolomki-ne-kazhdyj-vzroslyj-s-nimi-spravitsja</w:t>
        </w:r>
      </w:hyperlink>
    </w:p>
    <w:p w:rsidR="00EC5053" w:rsidRPr="00EC5053" w:rsidRDefault="00D50F45" w:rsidP="00EC5053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EC5053" w:rsidRPr="00EC5053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t>https://s-zametki.ru/zadachi-golovolomki-na-kartinkah-s-otvetami-deti-otgadyvayut-vzroslye-net.html</w:t>
        </w:r>
      </w:hyperlink>
    </w:p>
    <w:p w:rsidR="00EC5053" w:rsidRPr="00EC5053" w:rsidRDefault="00D50F45" w:rsidP="00EC5053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EC5053" w:rsidRPr="00EC5053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t>https://www.potehechas.ru/zadachi/zadachi_4.shtml</w:t>
        </w:r>
      </w:hyperlink>
    </w:p>
    <w:p w:rsidR="00EC5053" w:rsidRPr="00EC5053" w:rsidRDefault="00D50F45" w:rsidP="00EC5053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="00EC5053" w:rsidRPr="00EC5053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t>https://www.potehechas.ru/zadachi/zadachi_5.shtml</w:t>
        </w:r>
      </w:hyperlink>
    </w:p>
    <w:p w:rsidR="00EC5053" w:rsidRPr="00EC5053" w:rsidRDefault="00D50F45" w:rsidP="00EC5053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history="1">
        <w:r w:rsidR="00EC5053" w:rsidRPr="00EC5053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t>https://tipik.ru/interesnye-kartinki-zagadki-na-logiku-dlya-detej-i-vzroslyx/</w:t>
        </w:r>
      </w:hyperlink>
    </w:p>
    <w:p w:rsidR="00EC5053" w:rsidRPr="00EC5053" w:rsidRDefault="00EC5053" w:rsidP="00EC5053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 </w:t>
      </w:r>
      <w:hyperlink r:id="rId21" w:history="1">
        <w:r w:rsidRPr="00EC5053">
          <w:rPr>
            <w:rFonts w:ascii="Times New Roman" w:eastAsia="Times New Roman" w:hAnsi="Times New Roman" w:cs="Times New Roman"/>
            <w:color w:val="0066FF"/>
            <w:sz w:val="24"/>
            <w:szCs w:val="24"/>
            <w:lang w:eastAsia="ru-RU"/>
          </w:rPr>
          <w:t>https://www.learnis.ru</w:t>
        </w:r>
      </w:hyperlink>
    </w:p>
    <w:p w:rsidR="00EC5053" w:rsidRPr="00EC5053" w:rsidRDefault="00EC5053" w:rsidP="00EC50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0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C5053" w:rsidRPr="00EC5053" w:rsidRDefault="00EC5053" w:rsidP="00EC5053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C50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46F1F" w:rsidRDefault="00A46F1F"/>
    <w:sectPr w:rsidR="00A46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422F3"/>
    <w:multiLevelType w:val="multilevel"/>
    <w:tmpl w:val="E8686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A7A80"/>
    <w:multiLevelType w:val="multilevel"/>
    <w:tmpl w:val="98B034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B63A97"/>
    <w:multiLevelType w:val="multilevel"/>
    <w:tmpl w:val="E0BE6A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94267C"/>
    <w:multiLevelType w:val="multilevel"/>
    <w:tmpl w:val="3454C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251945"/>
    <w:multiLevelType w:val="multilevel"/>
    <w:tmpl w:val="3C3C4A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47285E"/>
    <w:multiLevelType w:val="multilevel"/>
    <w:tmpl w:val="B3CE8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BA10BF"/>
    <w:multiLevelType w:val="multilevel"/>
    <w:tmpl w:val="36E454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9331CB"/>
    <w:multiLevelType w:val="multilevel"/>
    <w:tmpl w:val="00A051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C5085D"/>
    <w:multiLevelType w:val="multilevel"/>
    <w:tmpl w:val="F2ECD6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053"/>
    <w:rsid w:val="00A46F1F"/>
    <w:rsid w:val="00D50F45"/>
    <w:rsid w:val="00EC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5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505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50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0F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5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505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50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0F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0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417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infourok.ru/go.html?href=https%3A%2F%2Fwww.potehechas.ru%2Fzadachi%2Fzadachi_4.s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fourok.ru/go.html?href=https%3A%2F%2Fwww.learnis.ru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infourok.ru/go.html?href=https%3A%2F%2Fs-zametki.ru%2Fzadachi-golovolomki-na-kartinkah-s-otvetami-deti-otgadyvayut-vzroslye-ne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go.html?href=http%3A%2F%2Fmegapoisk.com%2Finteresnye-golovolomki-ne-kazhdyj-vzroslyj-s-nimi-spravitsja" TargetMode="External"/><Relationship Id="rId20" Type="http://schemas.openxmlformats.org/officeDocument/2006/relationships/hyperlink" Target="https://infourok.ru/go.html?href=https%3A%2F%2Ftipik.ru%2Finteresnye-kartinki-zagadki-na-logiku-dlya-detej-i-vzroslyx%2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infourok.ru/go.html?href=http%3A%2F%2Fqrcoder.ru%2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s://infourok.ru/go.html?href=https%3A%2F%2Fwww.potehechas.ru%2Fzadachi%2Fzadachi_5.s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infourok.ru/go.html?href=https%3A%2F%2Fwww.learnis.ru%2F865921%2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admin</cp:lastModifiedBy>
  <cp:revision>2</cp:revision>
  <dcterms:created xsi:type="dcterms:W3CDTF">2022-01-08T20:02:00Z</dcterms:created>
  <dcterms:modified xsi:type="dcterms:W3CDTF">2022-01-08T20:02:00Z</dcterms:modified>
</cp:coreProperties>
</file>