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183" w:rsidRDefault="0035554A" w:rsidP="0035554A">
      <w:pPr>
        <w:spacing w:after="0" w:line="276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Тема занятия: «</w:t>
      </w:r>
      <w:r w:rsidR="00AC4183" w:rsidRPr="00AC418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Современное учебное занятие в условиях </w:t>
      </w:r>
      <w:proofErr w:type="gramStart"/>
      <w:r w:rsidR="00AC4183" w:rsidRPr="00AC418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введения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</w:t>
      </w:r>
      <w:r w:rsidR="00AC4183" w:rsidRPr="00AC418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бновленных</w:t>
      </w:r>
      <w:proofErr w:type="gramEnd"/>
      <w:r w:rsidR="00AC4183" w:rsidRPr="00AC418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ФГОС</w:t>
      </w:r>
      <w:r w:rsidR="00AC4183" w:rsidRPr="00AC418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AC4183" w:rsidRPr="00AC418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НОО, ФГОС ООО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r w:rsidR="00AC4183" w:rsidRPr="00AC418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</w:t>
      </w:r>
    </w:p>
    <w:p w:rsidR="0035554A" w:rsidRPr="00AC4183" w:rsidRDefault="0035554A" w:rsidP="0035554A">
      <w:pPr>
        <w:spacing w:after="0" w:line="276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C4183" w:rsidRPr="00AC4183" w:rsidRDefault="00AC4183" w:rsidP="00AC418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4A6FA4">
        <w:rPr>
          <w:rFonts w:ascii="Times New Roman" w:eastAsia="Times New Roman" w:hAnsi="Times New Roman"/>
          <w:sz w:val="28"/>
          <w:szCs w:val="28"/>
          <w:u w:val="single"/>
        </w:rPr>
        <w:t>На лекции</w:t>
      </w:r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(2</w:t>
      </w:r>
      <w:r w:rsidR="0035554A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ч.) слушатели должны </w:t>
      </w:r>
      <w:r w:rsidR="0035554A">
        <w:rPr>
          <w:rFonts w:ascii="Times New Roman" w:eastAsia="Times New Roman" w:hAnsi="Times New Roman"/>
          <w:sz w:val="28"/>
          <w:szCs w:val="28"/>
        </w:rPr>
        <w:t>актуализировать знания о типах</w:t>
      </w:r>
      <w:r w:rsidRPr="00AC4183">
        <w:rPr>
          <w:rFonts w:ascii="Times New Roman" w:eastAsia="Times New Roman" w:hAnsi="Times New Roman"/>
          <w:sz w:val="28"/>
          <w:szCs w:val="28"/>
        </w:rPr>
        <w:t>, этап</w:t>
      </w:r>
      <w:r w:rsidR="0035554A">
        <w:rPr>
          <w:rFonts w:ascii="Times New Roman" w:eastAsia="Times New Roman" w:hAnsi="Times New Roman"/>
          <w:sz w:val="28"/>
          <w:szCs w:val="28"/>
        </w:rPr>
        <w:t>ах</w:t>
      </w:r>
      <w:r w:rsidRPr="00AC4183">
        <w:rPr>
          <w:rFonts w:ascii="Times New Roman" w:eastAsia="Times New Roman" w:hAnsi="Times New Roman"/>
          <w:sz w:val="28"/>
          <w:szCs w:val="28"/>
        </w:rPr>
        <w:t xml:space="preserve"> учебных занятий</w:t>
      </w:r>
      <w:r>
        <w:rPr>
          <w:rFonts w:ascii="Times New Roman" w:eastAsia="Times New Roman" w:hAnsi="Times New Roman"/>
          <w:sz w:val="28"/>
          <w:szCs w:val="28"/>
        </w:rPr>
        <w:t>, ф</w:t>
      </w:r>
      <w:r w:rsidRPr="00AC4183">
        <w:rPr>
          <w:rFonts w:ascii="Times New Roman" w:eastAsia="Times New Roman" w:hAnsi="Times New Roman"/>
          <w:sz w:val="28"/>
          <w:szCs w:val="28"/>
        </w:rPr>
        <w:t>орм</w:t>
      </w:r>
      <w:r w:rsidR="0035554A">
        <w:rPr>
          <w:rFonts w:ascii="Times New Roman" w:eastAsia="Times New Roman" w:hAnsi="Times New Roman"/>
          <w:sz w:val="28"/>
          <w:szCs w:val="28"/>
        </w:rPr>
        <w:t>ах</w:t>
      </w:r>
      <w:r w:rsidRPr="00AC4183">
        <w:rPr>
          <w:rFonts w:ascii="Times New Roman" w:eastAsia="Times New Roman" w:hAnsi="Times New Roman"/>
          <w:sz w:val="28"/>
          <w:szCs w:val="28"/>
        </w:rPr>
        <w:t xml:space="preserve"> организации учебной деятельности на учебном занятии</w:t>
      </w:r>
      <w:r>
        <w:rPr>
          <w:rFonts w:ascii="Times New Roman" w:eastAsia="Times New Roman" w:hAnsi="Times New Roman"/>
          <w:sz w:val="28"/>
          <w:szCs w:val="28"/>
        </w:rPr>
        <w:t xml:space="preserve">; </w:t>
      </w:r>
      <w:r w:rsidR="0035554A">
        <w:rPr>
          <w:rFonts w:ascii="Times New Roman" w:eastAsia="Times New Roman" w:hAnsi="Times New Roman"/>
          <w:sz w:val="28"/>
          <w:szCs w:val="28"/>
        </w:rPr>
        <w:t xml:space="preserve">систематизировать знания о </w:t>
      </w:r>
      <w:r>
        <w:rPr>
          <w:rFonts w:ascii="Times New Roman" w:eastAsia="Times New Roman" w:hAnsi="Times New Roman"/>
          <w:sz w:val="28"/>
          <w:szCs w:val="28"/>
        </w:rPr>
        <w:t>базовы</w:t>
      </w:r>
      <w:r w:rsidR="0035554A">
        <w:rPr>
          <w:rFonts w:ascii="Times New Roman" w:eastAsia="Times New Roman" w:hAnsi="Times New Roman"/>
          <w:sz w:val="28"/>
          <w:szCs w:val="28"/>
        </w:rPr>
        <w:t>х</w:t>
      </w:r>
      <w:r>
        <w:rPr>
          <w:rFonts w:ascii="Times New Roman" w:eastAsia="Times New Roman" w:hAnsi="Times New Roman"/>
          <w:sz w:val="28"/>
          <w:szCs w:val="28"/>
        </w:rPr>
        <w:t xml:space="preserve"> образовательны</w:t>
      </w:r>
      <w:r w:rsidR="0035554A">
        <w:rPr>
          <w:rFonts w:ascii="Times New Roman" w:eastAsia="Times New Roman" w:hAnsi="Times New Roman"/>
          <w:sz w:val="28"/>
          <w:szCs w:val="28"/>
        </w:rPr>
        <w:t>х</w:t>
      </w:r>
      <w:r>
        <w:rPr>
          <w:rFonts w:ascii="Times New Roman" w:eastAsia="Times New Roman" w:hAnsi="Times New Roman"/>
          <w:sz w:val="28"/>
          <w:szCs w:val="28"/>
        </w:rPr>
        <w:t xml:space="preserve"> технологи</w:t>
      </w:r>
      <w:r w:rsidR="0035554A">
        <w:rPr>
          <w:rFonts w:ascii="Times New Roman" w:eastAsia="Times New Roman" w:hAnsi="Times New Roman"/>
          <w:sz w:val="28"/>
          <w:szCs w:val="28"/>
        </w:rPr>
        <w:t>ях</w:t>
      </w:r>
      <w:r>
        <w:rPr>
          <w:rFonts w:ascii="Times New Roman" w:eastAsia="Times New Roman" w:hAnsi="Times New Roman"/>
          <w:sz w:val="28"/>
          <w:szCs w:val="28"/>
        </w:rPr>
        <w:t>, подход</w:t>
      </w:r>
      <w:r w:rsidR="0035554A">
        <w:rPr>
          <w:rFonts w:ascii="Times New Roman" w:eastAsia="Times New Roman" w:hAnsi="Times New Roman"/>
          <w:sz w:val="28"/>
          <w:szCs w:val="28"/>
        </w:rPr>
        <w:t>ах</w:t>
      </w:r>
      <w:r>
        <w:rPr>
          <w:rFonts w:ascii="Times New Roman" w:eastAsia="Times New Roman" w:hAnsi="Times New Roman"/>
          <w:sz w:val="28"/>
          <w:szCs w:val="28"/>
        </w:rPr>
        <w:t xml:space="preserve"> к ф</w:t>
      </w:r>
      <w:r w:rsidRPr="00AC4183">
        <w:rPr>
          <w:rFonts w:ascii="Times New Roman" w:eastAsia="Times New Roman" w:hAnsi="Times New Roman"/>
          <w:bCs/>
          <w:sz w:val="28"/>
          <w:szCs w:val="28"/>
          <w:lang w:eastAsia="ru-RU"/>
        </w:rPr>
        <w:t>ормировани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ю</w:t>
      </w:r>
      <w:r w:rsidRPr="00AC418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предметных, </w:t>
      </w:r>
      <w:proofErr w:type="spellStart"/>
      <w:r w:rsidRPr="00AC4183">
        <w:rPr>
          <w:rFonts w:ascii="Times New Roman" w:eastAsia="Times New Roman" w:hAnsi="Times New Roman"/>
          <w:bCs/>
          <w:sz w:val="28"/>
          <w:szCs w:val="28"/>
          <w:lang w:eastAsia="ru-RU"/>
        </w:rPr>
        <w:t>метапредметных</w:t>
      </w:r>
      <w:proofErr w:type="spellEnd"/>
      <w:r w:rsidRPr="00AC418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личностных результатов освоения программ на разных этапах учебного занятия</w:t>
      </w:r>
      <w:r w:rsidR="0035554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; структурировать знания об особенностях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Pr="00AC4183">
        <w:rPr>
          <w:rFonts w:ascii="Times New Roman" w:eastAsia="Times New Roman" w:hAnsi="Times New Roman"/>
          <w:sz w:val="28"/>
          <w:szCs w:val="28"/>
        </w:rPr>
        <w:t>ценочн</w:t>
      </w:r>
      <w:r>
        <w:rPr>
          <w:rFonts w:ascii="Times New Roman" w:eastAsia="Times New Roman" w:hAnsi="Times New Roman"/>
          <w:sz w:val="28"/>
          <w:szCs w:val="28"/>
        </w:rPr>
        <w:t>ой</w:t>
      </w:r>
      <w:r w:rsidRPr="00AC4183">
        <w:rPr>
          <w:rFonts w:ascii="Times New Roman" w:eastAsia="Times New Roman" w:hAnsi="Times New Roman"/>
          <w:sz w:val="28"/>
          <w:szCs w:val="28"/>
        </w:rPr>
        <w:t xml:space="preserve"> деятельност</w:t>
      </w:r>
      <w:r>
        <w:rPr>
          <w:rFonts w:ascii="Times New Roman" w:eastAsia="Times New Roman" w:hAnsi="Times New Roman"/>
          <w:sz w:val="28"/>
          <w:szCs w:val="28"/>
        </w:rPr>
        <w:t>и учителя, структуру т</w:t>
      </w:r>
      <w:r w:rsidRPr="00AC4183">
        <w:rPr>
          <w:rFonts w:ascii="Times New Roman" w:eastAsia="Times New Roman" w:hAnsi="Times New Roman"/>
          <w:sz w:val="28"/>
          <w:szCs w:val="28"/>
        </w:rPr>
        <w:t>ехнологическ</w:t>
      </w:r>
      <w:r>
        <w:rPr>
          <w:rFonts w:ascii="Times New Roman" w:eastAsia="Times New Roman" w:hAnsi="Times New Roman"/>
          <w:sz w:val="28"/>
          <w:szCs w:val="28"/>
        </w:rPr>
        <w:t>ой</w:t>
      </w:r>
      <w:r w:rsidRPr="00AC4183">
        <w:rPr>
          <w:rFonts w:ascii="Times New Roman" w:eastAsia="Times New Roman" w:hAnsi="Times New Roman"/>
          <w:sz w:val="28"/>
          <w:szCs w:val="28"/>
        </w:rPr>
        <w:t xml:space="preserve"> карт</w:t>
      </w:r>
      <w:r>
        <w:rPr>
          <w:rFonts w:ascii="Times New Roman" w:eastAsia="Times New Roman" w:hAnsi="Times New Roman"/>
          <w:sz w:val="28"/>
          <w:szCs w:val="28"/>
        </w:rPr>
        <w:t>ы</w:t>
      </w:r>
      <w:r w:rsidRPr="00AC4183">
        <w:rPr>
          <w:rFonts w:ascii="Times New Roman" w:eastAsia="Times New Roman" w:hAnsi="Times New Roman"/>
          <w:sz w:val="28"/>
          <w:szCs w:val="28"/>
        </w:rPr>
        <w:t xml:space="preserve"> учебного занятия.</w:t>
      </w:r>
    </w:p>
    <w:p w:rsidR="00AC4183" w:rsidRDefault="00AC4183" w:rsidP="00AC41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 xml:space="preserve">Содержательная часть </w:t>
      </w:r>
      <w:r w:rsidRPr="00947E89">
        <w:rPr>
          <w:rFonts w:ascii="Times New Roman" w:eastAsia="Times New Roman" w:hAnsi="Times New Roman"/>
          <w:b/>
          <w:i/>
          <w:sz w:val="28"/>
          <w:szCs w:val="28"/>
        </w:rPr>
        <w:t>представлен</w:t>
      </w:r>
      <w:r w:rsidR="00566C9B">
        <w:rPr>
          <w:rFonts w:ascii="Times New Roman" w:eastAsia="Times New Roman" w:hAnsi="Times New Roman"/>
          <w:b/>
          <w:i/>
          <w:sz w:val="28"/>
          <w:szCs w:val="28"/>
        </w:rPr>
        <w:t>а</w:t>
      </w:r>
      <w:r w:rsidRPr="00947E89">
        <w:rPr>
          <w:rFonts w:ascii="Times New Roman" w:eastAsia="Times New Roman" w:hAnsi="Times New Roman"/>
          <w:b/>
          <w:i/>
          <w:sz w:val="28"/>
          <w:szCs w:val="28"/>
        </w:rPr>
        <w:t xml:space="preserve"> в презентаци</w:t>
      </w:r>
      <w:r>
        <w:rPr>
          <w:rFonts w:ascii="Times New Roman" w:eastAsia="Times New Roman" w:hAnsi="Times New Roman"/>
          <w:b/>
          <w:i/>
          <w:sz w:val="28"/>
          <w:szCs w:val="28"/>
        </w:rPr>
        <w:t>ях</w:t>
      </w:r>
      <w:r w:rsidR="00566C9B">
        <w:rPr>
          <w:rFonts w:ascii="Times New Roman" w:eastAsia="Times New Roman" w:hAnsi="Times New Roman"/>
          <w:b/>
          <w:i/>
          <w:sz w:val="28"/>
          <w:szCs w:val="28"/>
        </w:rPr>
        <w:t>.</w:t>
      </w:r>
      <w:r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</w:p>
    <w:p w:rsidR="00566C9B" w:rsidRDefault="00566C9B" w:rsidP="00AC41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u w:val="single"/>
        </w:rPr>
      </w:pPr>
    </w:p>
    <w:p w:rsidR="00AC4183" w:rsidRPr="00AC4183" w:rsidRDefault="00AC4183" w:rsidP="00AC41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4A6FA4">
        <w:rPr>
          <w:rFonts w:ascii="Times New Roman" w:eastAsia="Times New Roman" w:hAnsi="Times New Roman"/>
          <w:sz w:val="28"/>
          <w:szCs w:val="28"/>
          <w:u w:val="single"/>
        </w:rPr>
        <w:t>Самостоятельная учебная деятельность</w:t>
      </w:r>
      <w:r>
        <w:rPr>
          <w:rFonts w:ascii="Times New Roman" w:eastAsia="Times New Roman" w:hAnsi="Times New Roman"/>
          <w:sz w:val="28"/>
          <w:szCs w:val="28"/>
        </w:rPr>
        <w:t xml:space="preserve"> слушателей на занятии (2</w:t>
      </w:r>
      <w:r w:rsidR="0035554A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ч.).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Слушатели выполняют практическую работу №</w:t>
      </w:r>
      <w:r w:rsidR="0035554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i/>
          <w:sz w:val="28"/>
          <w:szCs w:val="28"/>
        </w:rPr>
        <w:t>:</w:t>
      </w:r>
      <w:r w:rsidRPr="00AC4183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AC4183">
        <w:rPr>
          <w:rFonts w:ascii="Times New Roman" w:eastAsia="Times New Roman" w:hAnsi="Times New Roman"/>
          <w:sz w:val="28"/>
          <w:szCs w:val="28"/>
        </w:rPr>
        <w:t xml:space="preserve">«Анализ </w:t>
      </w:r>
      <w:r w:rsidR="0035554A" w:rsidRPr="00AC4183">
        <w:rPr>
          <w:rFonts w:ascii="Times New Roman" w:eastAsia="Times New Roman" w:hAnsi="Times New Roman"/>
          <w:sz w:val="28"/>
          <w:szCs w:val="28"/>
        </w:rPr>
        <w:t>с позиции системно-</w:t>
      </w:r>
      <w:proofErr w:type="spellStart"/>
      <w:r w:rsidR="0035554A" w:rsidRPr="00AC4183">
        <w:rPr>
          <w:rFonts w:ascii="Times New Roman" w:eastAsia="Times New Roman" w:hAnsi="Times New Roman"/>
          <w:sz w:val="28"/>
          <w:szCs w:val="28"/>
        </w:rPr>
        <w:t>деятельностного</w:t>
      </w:r>
      <w:proofErr w:type="spellEnd"/>
      <w:r w:rsidR="0035554A" w:rsidRPr="00AC4183">
        <w:rPr>
          <w:rFonts w:ascii="Times New Roman" w:eastAsia="Times New Roman" w:hAnsi="Times New Roman"/>
          <w:sz w:val="28"/>
          <w:szCs w:val="28"/>
        </w:rPr>
        <w:t xml:space="preserve"> подхода </w:t>
      </w:r>
      <w:r w:rsidRPr="00AC4183">
        <w:rPr>
          <w:rFonts w:ascii="Times New Roman" w:eastAsia="Times New Roman" w:hAnsi="Times New Roman"/>
          <w:sz w:val="28"/>
          <w:szCs w:val="28"/>
        </w:rPr>
        <w:t>видеофрагментов учебных занятий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Pr="00AC4183">
        <w:rPr>
          <w:rFonts w:ascii="Times New Roman" w:eastAsia="Times New Roman" w:hAnsi="Times New Roman"/>
          <w:sz w:val="28"/>
          <w:szCs w:val="28"/>
        </w:rPr>
        <w:t xml:space="preserve">.  </w:t>
      </w:r>
    </w:p>
    <w:p w:rsidR="00D40E9A" w:rsidRDefault="00947E89" w:rsidP="00AC4183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2A59">
        <w:rPr>
          <w:rFonts w:ascii="Times New Roman" w:hAnsi="Times New Roman"/>
          <w:b/>
          <w:sz w:val="28"/>
          <w:szCs w:val="28"/>
        </w:rPr>
        <w:t xml:space="preserve"> </w:t>
      </w:r>
    </w:p>
    <w:p w:rsidR="00D40E9A" w:rsidRPr="00AE559A" w:rsidRDefault="00D40E9A" w:rsidP="00D40E9A">
      <w:pPr>
        <w:spacing w:after="0" w:line="240" w:lineRule="auto"/>
        <w:contextualSpacing/>
        <w:jc w:val="both"/>
        <w:outlineLvl w:val="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E55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Слушатель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анализирует </w:t>
      </w:r>
      <w:proofErr w:type="spellStart"/>
      <w:r w:rsidRPr="00AE55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видео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урок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или фрагменты двух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видеоуроков</w:t>
      </w:r>
      <w:proofErr w:type="spellEnd"/>
      <w:r w:rsidRPr="00AE55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опорой на чек-лист.</w:t>
      </w:r>
      <w:r w:rsidRPr="00AE55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</w:p>
    <w:p w:rsidR="00D40E9A" w:rsidRDefault="00D40E9A" w:rsidP="00D40E9A">
      <w:pPr>
        <w:spacing w:after="0" w:line="240" w:lineRule="auto"/>
        <w:contextualSpacing/>
        <w:jc w:val="both"/>
        <w:outlineLvl w:val="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40E9A" w:rsidRDefault="00D40E9A" w:rsidP="0035554A">
      <w:pPr>
        <w:spacing w:after="0" w:line="240" w:lineRule="auto"/>
        <w:contextualSpacing/>
        <w:jc w:val="center"/>
        <w:outlineLvl w:val="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E55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Чек-лист анализа фрагмента учебного занятия.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570"/>
        <w:gridCol w:w="1357"/>
        <w:gridCol w:w="1670"/>
        <w:gridCol w:w="1338"/>
        <w:gridCol w:w="1670"/>
        <w:gridCol w:w="1338"/>
        <w:gridCol w:w="1670"/>
        <w:gridCol w:w="1338"/>
        <w:gridCol w:w="1616"/>
      </w:tblGrid>
      <w:tr w:rsidR="00D40E9A" w:rsidRPr="008939A8" w:rsidTr="00614584">
        <w:tc>
          <w:tcPr>
            <w:tcW w:w="723" w:type="dxa"/>
            <w:vMerge w:val="restart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Предмет, класс</w:t>
            </w:r>
          </w:p>
        </w:tc>
        <w:tc>
          <w:tcPr>
            <w:tcW w:w="1102" w:type="dxa"/>
            <w:vMerge w:val="restart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Тема анализируемого учебного занятия</w:t>
            </w:r>
          </w:p>
        </w:tc>
        <w:tc>
          <w:tcPr>
            <w:tcW w:w="964" w:type="dxa"/>
            <w:vMerge w:val="restart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6357" w:type="dxa"/>
            <w:gridSpan w:val="6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Деятельность обучающихся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Общий вывод о учебном занятии в контексте реализации системно-</w:t>
            </w:r>
            <w:proofErr w:type="spellStart"/>
            <w:r w:rsidRPr="00893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деятельностного</w:t>
            </w:r>
            <w:proofErr w:type="spellEnd"/>
            <w:r w:rsidRPr="00893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подхода </w:t>
            </w:r>
          </w:p>
        </w:tc>
      </w:tr>
      <w:tr w:rsidR="00D40E9A" w:rsidRPr="008939A8" w:rsidTr="00614584">
        <w:tc>
          <w:tcPr>
            <w:tcW w:w="723" w:type="dxa"/>
            <w:vMerge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vMerge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vMerge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gridSpan w:val="2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Познавательная </w:t>
            </w:r>
          </w:p>
        </w:tc>
        <w:tc>
          <w:tcPr>
            <w:tcW w:w="2119" w:type="dxa"/>
            <w:gridSpan w:val="2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</w:p>
        </w:tc>
        <w:tc>
          <w:tcPr>
            <w:tcW w:w="2119" w:type="dxa"/>
            <w:gridSpan w:val="2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Регулятивная </w:t>
            </w:r>
          </w:p>
        </w:tc>
        <w:tc>
          <w:tcPr>
            <w:tcW w:w="1133" w:type="dxa"/>
            <w:vMerge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40E9A" w:rsidRPr="008939A8" w:rsidTr="00614584">
        <w:tc>
          <w:tcPr>
            <w:tcW w:w="723" w:type="dxa"/>
            <w:vMerge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vMerge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vMerge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Осуществляемые действия </w:t>
            </w:r>
          </w:p>
        </w:tc>
        <w:tc>
          <w:tcPr>
            <w:tcW w:w="951" w:type="dxa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Формы и приемы организации деятельности </w:t>
            </w:r>
          </w:p>
        </w:tc>
        <w:tc>
          <w:tcPr>
            <w:tcW w:w="1168" w:type="dxa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Осуществляемые действия </w:t>
            </w:r>
          </w:p>
        </w:tc>
        <w:tc>
          <w:tcPr>
            <w:tcW w:w="951" w:type="dxa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Формы и приемы организации деятельности </w:t>
            </w:r>
          </w:p>
        </w:tc>
        <w:tc>
          <w:tcPr>
            <w:tcW w:w="1168" w:type="dxa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Осуществляемые действия </w:t>
            </w:r>
          </w:p>
        </w:tc>
        <w:tc>
          <w:tcPr>
            <w:tcW w:w="951" w:type="dxa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39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Формы и приемы организации деятельности </w:t>
            </w:r>
          </w:p>
        </w:tc>
        <w:tc>
          <w:tcPr>
            <w:tcW w:w="1133" w:type="dxa"/>
            <w:vMerge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40E9A" w:rsidRPr="008939A8" w:rsidTr="00614584">
        <w:tc>
          <w:tcPr>
            <w:tcW w:w="723" w:type="dxa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shd w:val="clear" w:color="auto" w:fill="auto"/>
          </w:tcPr>
          <w:p w:rsidR="00D40E9A" w:rsidRPr="008939A8" w:rsidRDefault="00D40E9A" w:rsidP="00614584">
            <w:pPr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40E9A" w:rsidRPr="00AE559A" w:rsidRDefault="00D40E9A" w:rsidP="00D40E9A">
      <w:pPr>
        <w:spacing w:after="0" w:line="240" w:lineRule="auto"/>
        <w:contextualSpacing/>
        <w:jc w:val="both"/>
        <w:outlineLvl w:val="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Критерии оценивания: обоснованность / необоснованность заключений об уроке с позиций системно-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деятельностного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подхода.</w:t>
      </w:r>
      <w:r w:rsidR="00893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</w:t>
      </w:r>
      <w:r w:rsidRPr="00AE55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Оценка: зачет / незачет.</w:t>
      </w:r>
    </w:p>
    <w:p w:rsidR="00AC4183" w:rsidRDefault="004A6FA4" w:rsidP="00AC4183">
      <w:pPr>
        <w:spacing w:after="0" w:line="276" w:lineRule="auto"/>
        <w:ind w:firstLine="567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bookmarkStart w:id="0" w:name="_GoBack"/>
      <w:bookmarkEnd w:id="0"/>
      <w:r w:rsidRPr="004A6FA4">
        <w:rPr>
          <w:rFonts w:ascii="Times New Roman" w:eastAsia="Times New Roman" w:hAnsi="Times New Roman"/>
          <w:b/>
          <w:i/>
          <w:sz w:val="28"/>
          <w:szCs w:val="28"/>
        </w:rPr>
        <w:t xml:space="preserve">Материалы </w:t>
      </w:r>
      <w:r>
        <w:rPr>
          <w:rFonts w:ascii="Times New Roman" w:eastAsia="Times New Roman" w:hAnsi="Times New Roman"/>
          <w:b/>
          <w:i/>
          <w:sz w:val="28"/>
          <w:szCs w:val="28"/>
        </w:rPr>
        <w:t xml:space="preserve">к </w:t>
      </w:r>
      <w:r w:rsidRPr="004A6FA4">
        <w:rPr>
          <w:rFonts w:ascii="Times New Roman" w:eastAsia="Times New Roman" w:hAnsi="Times New Roman"/>
          <w:b/>
          <w:i/>
          <w:sz w:val="28"/>
          <w:szCs w:val="28"/>
        </w:rPr>
        <w:t xml:space="preserve">практической части занятия: </w:t>
      </w:r>
      <w:r w:rsidR="00AC4183">
        <w:rPr>
          <w:rFonts w:ascii="Times New Roman" w:eastAsia="Times New Roman" w:hAnsi="Times New Roman"/>
          <w:b/>
          <w:i/>
          <w:sz w:val="28"/>
          <w:szCs w:val="28"/>
        </w:rPr>
        <w:t xml:space="preserve">ссылки на видеофрагменты современных уроков по различным предметам. </w:t>
      </w:r>
    </w:p>
    <w:sectPr w:rsidR="00AC4183" w:rsidSect="008939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A39"/>
    <w:rsid w:val="0021396A"/>
    <w:rsid w:val="0035554A"/>
    <w:rsid w:val="004A6FA4"/>
    <w:rsid w:val="00566C9B"/>
    <w:rsid w:val="008939A8"/>
    <w:rsid w:val="00947E89"/>
    <w:rsid w:val="00AC4183"/>
    <w:rsid w:val="00D40E9A"/>
    <w:rsid w:val="00F85BFB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2DABD"/>
  <w15:chartTrackingRefBased/>
  <w15:docId w15:val="{C5014DB8-D97D-4685-9196-8B1CEC32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E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Ефимовна Мансурова</dc:creator>
  <cp:keywords/>
  <dc:description/>
  <cp:lastModifiedBy>Светлана Ефимовна Мансурова</cp:lastModifiedBy>
  <cp:revision>8</cp:revision>
  <dcterms:created xsi:type="dcterms:W3CDTF">2021-12-27T09:50:00Z</dcterms:created>
  <dcterms:modified xsi:type="dcterms:W3CDTF">2022-01-19T14:16:00Z</dcterms:modified>
</cp:coreProperties>
</file>