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33" w:rsidRPr="00FF2433" w:rsidRDefault="00FF2433" w:rsidP="00FF2433">
      <w:pPr>
        <w:shd w:val="clear" w:color="auto" w:fill="FFFFFF"/>
        <w:spacing w:before="45" w:after="30" w:line="240" w:lineRule="atLeast"/>
        <w:jc w:val="center"/>
        <w:outlineLvl w:val="1"/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</w:pPr>
      <w:bookmarkStart w:id="0" w:name="_GoBack"/>
      <w:r w:rsidRPr="00FF2433">
        <w:rPr>
          <w:rFonts w:ascii="Georgia" w:eastAsia="Times New Roman" w:hAnsi="Georgia" w:cs="Times New Roman"/>
          <w:color w:val="4E0000"/>
          <w:spacing w:val="-15"/>
          <w:sz w:val="45"/>
          <w:szCs w:val="45"/>
          <w:lang w:eastAsia="ru-RU"/>
        </w:rPr>
        <w:t>Тема 3.ОСНОВНЫЕ ПРИНЦИПЫ ОРГАНИЗАЦИИ ДВИГАТЕЛЬНОЙ ДЕЯТЕЛЬНОСТИ ДЕТЕЙ НА ПРОГУЛКЕ</w:t>
      </w:r>
      <w:bookmarkEnd w:id="0"/>
    </w:p>
    <w:p w:rsidR="00FF2433" w:rsidRPr="00FF2433" w:rsidRDefault="00FF2433" w:rsidP="00FF2433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F243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целях насыщения прогулки интересными делами в ее структуру предлагается вносить наблюдения и дидактические задания, совместные со взрослым трудовые действия и подвижную игру. При этом значительная часть времени отводится самостоятельной деятельности детей. Все эти структурные части выступают не как отдельные мероприятия, а взаимно дополняют и углубляют друг друга. В зимнее время на прогулке проводятся и подвижные игры. Они активизируют движения детей, обогащают их новыми яркими впечатлениями. В подвижных играх закрепляется умение каждого ребенка внимательно вслушиваться в речь взрослого, выполнять его требования, согласовывать свои действия с действиями товарищей. Если на улице холодно, сыро, то такую игру надо организовать сразу, чтобы поднять эмоциональный тонус детей, настроить их на бодрый лад. Если же дети с удовольствием начали играть самостоятельно, то подвижную игру можно провести в конце прогулки, когда интерес детей значительно снижается. К каждой подвижной игре следует подготовить яркие атрибуты. Это могут быть эмблемы на лентах, разнообразные шапочки птиц, зверушек, крупные мягкие выразительные сюжетные игрушки. Длительность каждой игры не более 3-4 минут, количество участников не регламентируется (по желанию детей). Взрослый может также организовать подвижную игру с одним-двумя детьми, если он видит, что они замерзли или не знают, чем себя занять. Желательно подготовить на неделю не менее пяти-семи разных подвижных игр и подобрать к ним атрибуты.</w:t>
      </w:r>
    </w:p>
    <w:p w:rsidR="00FF2433" w:rsidRPr="00FF2433" w:rsidRDefault="00FF2433" w:rsidP="00FF2433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F243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Нельзя допускать, чтобы организованная двигательная деятельность проводилась за счёт времени самостоятельной деятельности детей.</w:t>
      </w:r>
    </w:p>
    <w:p w:rsidR="00FF2433" w:rsidRPr="00FF2433" w:rsidRDefault="00FF2433" w:rsidP="00FF2433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F243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t>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 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 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 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 Например, применение </w:t>
      </w:r>
      <w:r w:rsidRPr="00FF243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подгруппового способа организации является наиболее важным при сочетании процесса обучения и совершенствования двигательных навыков. При этом одна группа детей осваивает новый вид движений под руководством взрослого, в то время как другие дети самостоятельно упражняются в хорошо знакомых движениях. В связи с особенностями выполнения некоторых движений (лазание по гимнастической лестнице, упражнения в равновесии, прыжки в длину и высоту с разбега) используются поточный и индивидуальные способы. Сочетание разных способов организации значительно повышает эффективность проведения игр и упражнений во время прогулки. Например, упражнение в лазании выполняется детьми поочерёдно, а упражнение с мячами - фронтально, т. е. всеми детьми одновременно. Упражнения детей в основных видах движений желательно организовывать по подгруппам, в зависимости от степени подвижности детей. Каждая подгруппа выполняет своё задание. Длительность организованной двигательной деятельности составляет 30-35 минут. Подвижную игру воспитатель может проводить со всей группой и повторять её 3-5 раз. При организации известных игр воспитатель может предоставить детям возможность самим вспомнить и рассказать содержание игры, правила. 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воспитатель сразу переходит к игре и по ходу игры уточняет то, что недостаточно хорошо запомнили дети. В подвижных играх ведущие роли выполняют сами дети. При организации игр соревновательного характера, игр-эстафет важная роль принадлежит воспитателю, который должен помочь детям разделиться на команды, подобрав их с учётом уровней подвижности и физической подготовленности (необходимо, чтобы в обеих командах приблизительно поровну было и тех, и других детей). Большое воспитательное значение имеет подведение итогов, оценка результатов, действий детей, их поведение в игровой деятельности.</w:t>
      </w:r>
    </w:p>
    <w:p w:rsidR="00FF2433" w:rsidRPr="00FF2433" w:rsidRDefault="00FF2433" w:rsidP="00FF2433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F2433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lastRenderedPageBreak/>
        <w:t>К обсуждению результатов игры целесообразно привлекать самих детей, надо приучать их оценивать своё поведение и поступки товарищей. Это будет способствовать в дальнейшем более осознанному выполнению заданий и правил игры, а также налаживанию взаимоотношений в процессе совместных действий. 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Общая длительность игры составляет 10-12 минут.</w:t>
      </w:r>
    </w:p>
    <w:p w:rsidR="00F825F2" w:rsidRDefault="00F825F2"/>
    <w:sectPr w:rsidR="00F825F2" w:rsidSect="00A2572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3"/>
    <w:rsid w:val="00A25728"/>
    <w:rsid w:val="00F825F2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A959-FEF4-45D6-AE88-B48E7D4E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2021-03-04T07:17:00Z</dcterms:created>
  <dcterms:modified xsi:type="dcterms:W3CDTF">2021-03-04T07:17:00Z</dcterms:modified>
</cp:coreProperties>
</file>