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554" w:rsidRDefault="00395054" w:rsidP="00395054">
      <w:pPr>
        <w:jc w:val="center"/>
        <w:rPr>
          <w:rFonts w:ascii="Times New Roman" w:eastAsia="Calibri" w:hAnsi="Times New Roman" w:cs="Times New Roman"/>
          <w:b/>
          <w:sz w:val="28"/>
          <w:szCs w:val="28"/>
        </w:rPr>
      </w:pPr>
      <w:bookmarkStart w:id="0" w:name="_GoBack"/>
      <w:bookmarkEnd w:id="0"/>
      <w:r w:rsidRPr="00395054">
        <w:rPr>
          <w:rFonts w:ascii="Times New Roman" w:eastAsia="Calibri" w:hAnsi="Times New Roman" w:cs="Times New Roman"/>
          <w:b/>
          <w:sz w:val="28"/>
          <w:szCs w:val="28"/>
        </w:rPr>
        <w:t xml:space="preserve">Современные подходы и технологии в преподавании </w:t>
      </w:r>
    </w:p>
    <w:p w:rsidR="00395054" w:rsidRPr="00395054" w:rsidRDefault="00395054" w:rsidP="00395054">
      <w:pPr>
        <w:jc w:val="center"/>
        <w:rPr>
          <w:rFonts w:ascii="Times New Roman" w:hAnsi="Times New Roman" w:cs="Times New Roman"/>
          <w:b/>
          <w:sz w:val="28"/>
          <w:szCs w:val="28"/>
        </w:rPr>
      </w:pPr>
      <w:r w:rsidRPr="00395054">
        <w:rPr>
          <w:rFonts w:ascii="Times New Roman" w:eastAsia="Calibri" w:hAnsi="Times New Roman" w:cs="Times New Roman"/>
          <w:b/>
          <w:sz w:val="28"/>
          <w:szCs w:val="28"/>
        </w:rPr>
        <w:t>истории и обществознании.</w:t>
      </w:r>
    </w:p>
    <w:p w:rsidR="00395054" w:rsidRDefault="00395054" w:rsidP="00395054">
      <w:pPr>
        <w:jc w:val="both"/>
        <w:rPr>
          <w:rFonts w:ascii="Times New Roman" w:hAnsi="Times New Roman" w:cs="Times New Roman"/>
          <w:sz w:val="24"/>
          <w:szCs w:val="24"/>
        </w:rPr>
      </w:pPr>
    </w:p>
    <w:p w:rsidR="004350F0" w:rsidRPr="00395054" w:rsidRDefault="00AB332A" w:rsidP="00526554">
      <w:pPr>
        <w:ind w:firstLine="708"/>
        <w:jc w:val="both"/>
        <w:rPr>
          <w:rFonts w:ascii="Times New Roman" w:hAnsi="Times New Roman" w:cs="Times New Roman"/>
          <w:sz w:val="24"/>
          <w:szCs w:val="24"/>
        </w:rPr>
      </w:pPr>
      <w:r w:rsidRPr="00395054">
        <w:rPr>
          <w:rFonts w:ascii="Times New Roman" w:hAnsi="Times New Roman" w:cs="Times New Roman"/>
          <w:sz w:val="24"/>
          <w:szCs w:val="24"/>
        </w:rPr>
        <w:t xml:space="preserve">Б. Шоу отмечал - единственный путь ведущий к знанию – это деятельность. </w:t>
      </w:r>
      <w:r w:rsidR="004350F0" w:rsidRPr="00395054">
        <w:rPr>
          <w:rFonts w:ascii="Times New Roman" w:hAnsi="Times New Roman" w:cs="Times New Roman"/>
          <w:sz w:val="24"/>
          <w:szCs w:val="24"/>
        </w:rPr>
        <w:t xml:space="preserve">Введение федеральных государственных образовательных стандартов (ФГОС) общего образования второго поколения – новый шаг в образовании.  Отличительной особенностью нового стандарта является его системно-деятельностный характер, ставящий главной целью развитие личности обучающегося. </w:t>
      </w:r>
    </w:p>
    <w:p w:rsidR="004350F0" w:rsidRPr="00395054" w:rsidRDefault="004350F0" w:rsidP="00526554">
      <w:pPr>
        <w:ind w:firstLine="708"/>
        <w:jc w:val="both"/>
        <w:rPr>
          <w:rFonts w:ascii="Times New Roman" w:hAnsi="Times New Roman" w:cs="Times New Roman"/>
          <w:sz w:val="24"/>
          <w:szCs w:val="24"/>
        </w:rPr>
      </w:pPr>
      <w:r w:rsidRPr="00395054">
        <w:rPr>
          <w:rFonts w:ascii="Times New Roman" w:hAnsi="Times New Roman" w:cs="Times New Roman"/>
          <w:sz w:val="24"/>
          <w:szCs w:val="24"/>
        </w:rPr>
        <w:t>Специфика современного мира состоит в том, что он меняется всё более быстрыми темпами. Каждые десять лет объём информации в мире удваивается. Поэтому знания, полученные людьми в школе, через некоторое время устаревают и нуждаются в коррекции, а результаты обучения не в виде конкретных знаний, а в виде умения учиться становятся сегодня всё более востребованными. 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метапредметные – универсальные учебные действия. Универсальные учебные действия (УУД) – это действия, обеспечивающие овладение ключевыми компетенциями, составляющими основу умения учиться.</w:t>
      </w:r>
    </w:p>
    <w:p w:rsidR="004350F0" w:rsidRPr="00395054" w:rsidRDefault="004350F0" w:rsidP="00526554">
      <w:pPr>
        <w:ind w:firstLine="708"/>
        <w:jc w:val="both"/>
        <w:rPr>
          <w:rFonts w:ascii="Times New Roman" w:hAnsi="Times New Roman" w:cs="Times New Roman"/>
          <w:sz w:val="24"/>
          <w:szCs w:val="24"/>
        </w:rPr>
      </w:pPr>
      <w:r w:rsidRPr="00395054">
        <w:rPr>
          <w:rFonts w:ascii="Times New Roman" w:hAnsi="Times New Roman" w:cs="Times New Roman"/>
          <w:sz w:val="24"/>
          <w:szCs w:val="24"/>
        </w:rPr>
        <w:t>Системно-деятельностный подход к обучению и к жизни вообще предусматривает: деятельность, нацеленную на результат;  обратную связь (коррекция, обратная ориентация); учет психолого-возрастных и индивидуальных особенностей  развития личности и присущие этим особенностям формы деятельности; организацию учебного процесса, в которой главное место отводится активной и разносторонней, в максимальной степени самостоятельной, познавательной деятельности обучающегося.</w:t>
      </w:r>
    </w:p>
    <w:p w:rsidR="004350F0" w:rsidRPr="00395054" w:rsidRDefault="004350F0" w:rsidP="00526554">
      <w:pPr>
        <w:ind w:firstLine="708"/>
        <w:jc w:val="both"/>
        <w:rPr>
          <w:rFonts w:ascii="Times New Roman" w:hAnsi="Times New Roman" w:cs="Times New Roman"/>
          <w:sz w:val="24"/>
          <w:szCs w:val="24"/>
        </w:rPr>
      </w:pPr>
      <w:r w:rsidRPr="00395054">
        <w:rPr>
          <w:rFonts w:ascii="Times New Roman" w:hAnsi="Times New Roman" w:cs="Times New Roman"/>
          <w:sz w:val="24"/>
          <w:szCs w:val="24"/>
        </w:rPr>
        <w:t>Приоритетность личностной ориентации в системе образования позволяет отметить, что главной целью является формирование личности, подготовка человека думающего и чувствующего, умеющего использовать знания в жизни. Для того, чтобы учащиеся умели осуществлять ценностно-ориентированный выбор в жизненно важных ситуациях, умели принимать решения в сложных ситуациях, обладали сформированными навыками межличностного общения, возникает проблема в усвоении знаний на уроках, также необходимо повышение интереса к обучению. Помочь в этом может стратегия активного обучения, которая предполагает активную форму на уроках.</w:t>
      </w:r>
    </w:p>
    <w:p w:rsidR="004350F0" w:rsidRPr="00395054" w:rsidRDefault="004350F0" w:rsidP="00526554">
      <w:pPr>
        <w:ind w:firstLine="708"/>
        <w:jc w:val="both"/>
        <w:rPr>
          <w:rFonts w:ascii="Times New Roman" w:hAnsi="Times New Roman" w:cs="Times New Roman"/>
          <w:sz w:val="24"/>
          <w:szCs w:val="24"/>
        </w:rPr>
      </w:pPr>
      <w:r w:rsidRPr="00395054">
        <w:rPr>
          <w:rFonts w:ascii="Times New Roman" w:hAnsi="Times New Roman" w:cs="Times New Roman"/>
          <w:sz w:val="24"/>
          <w:szCs w:val="24"/>
        </w:rPr>
        <w:t>Основная цель профессиональной деятельности учителя является формирование компетенций учащихся посредством реализации активных форм обучения. Подбор заданий позволяет учащимся активно участвовать во всем, что происходит на уроке, занимать активную исследовательскую позицию, осознавать результаты занятий для группы и для самого себя.</w:t>
      </w:r>
    </w:p>
    <w:p w:rsidR="00A91317" w:rsidRDefault="004350F0" w:rsidP="00FA36A4">
      <w:pPr>
        <w:ind w:firstLine="708"/>
        <w:jc w:val="both"/>
        <w:rPr>
          <w:rFonts w:ascii="Times New Roman" w:hAnsi="Times New Roman" w:cs="Times New Roman"/>
          <w:sz w:val="24"/>
          <w:szCs w:val="24"/>
        </w:rPr>
      </w:pPr>
      <w:r w:rsidRPr="00395054">
        <w:rPr>
          <w:rFonts w:ascii="Times New Roman" w:hAnsi="Times New Roman" w:cs="Times New Roman"/>
          <w:sz w:val="24"/>
          <w:szCs w:val="24"/>
        </w:rPr>
        <w:t>Роль учебного предмета «История» в подготовке учащих</w:t>
      </w:r>
      <w:r w:rsidRPr="00395054">
        <w:rPr>
          <w:rFonts w:ascii="Times New Roman" w:hAnsi="Times New Roman" w:cs="Times New Roman"/>
          <w:sz w:val="24"/>
          <w:szCs w:val="24"/>
        </w:rPr>
        <w:softHyphen/>
        <w:t>ся к жизни в современном обществе в значи</w:t>
      </w:r>
      <w:r w:rsidRPr="00395054">
        <w:rPr>
          <w:rFonts w:ascii="Times New Roman" w:hAnsi="Times New Roman" w:cs="Times New Roman"/>
          <w:sz w:val="24"/>
          <w:szCs w:val="24"/>
        </w:rPr>
        <w:softHyphen/>
        <w:t>тельной мере связана с тем, насколько он помогает им отве</w:t>
      </w:r>
      <w:r w:rsidRPr="00395054">
        <w:rPr>
          <w:rFonts w:ascii="Times New Roman" w:hAnsi="Times New Roman" w:cs="Times New Roman"/>
          <w:sz w:val="24"/>
          <w:szCs w:val="24"/>
        </w:rPr>
        <w:softHyphen/>
        <w:t xml:space="preserve">тить на сущностные вопросы миропознания, миропонимания и мировоззрения: Кто я? Кто мы? </w:t>
      </w:r>
      <w:r w:rsidRPr="00395054">
        <w:rPr>
          <w:rFonts w:ascii="Times New Roman" w:hAnsi="Times New Roman" w:cs="Times New Roman"/>
          <w:sz w:val="24"/>
          <w:szCs w:val="24"/>
        </w:rPr>
        <w:lastRenderedPageBreak/>
        <w:t>Кто они? Что значит жить вместе в одном мире? Как связаны прошлое и современ</w:t>
      </w:r>
      <w:r w:rsidRPr="00395054">
        <w:rPr>
          <w:rFonts w:ascii="Times New Roman" w:hAnsi="Times New Roman" w:cs="Times New Roman"/>
          <w:sz w:val="24"/>
          <w:szCs w:val="24"/>
        </w:rPr>
        <w:softHyphen/>
        <w:t>ность? Ответы предполагают, во-первых, восприятие подрост</w:t>
      </w:r>
      <w:r w:rsidRPr="00395054">
        <w:rPr>
          <w:rFonts w:ascii="Times New Roman" w:hAnsi="Times New Roman" w:cs="Times New Roman"/>
          <w:sz w:val="24"/>
          <w:szCs w:val="24"/>
        </w:rPr>
        <w:softHyphen/>
        <w:t>ками основополагающих ценностей и исторического опыта своей страны, своей этни</w:t>
      </w:r>
      <w:r w:rsidRPr="00395054">
        <w:rPr>
          <w:rFonts w:ascii="Times New Roman" w:hAnsi="Times New Roman" w:cs="Times New Roman"/>
          <w:sz w:val="24"/>
          <w:szCs w:val="24"/>
        </w:rPr>
        <w:softHyphen/>
        <w:t>ческой, религиозной, культурной общности и, во-вторых, освоение ими знаний по истории человеческих цивилизаций и характерных особенностей исторического пути других на</w:t>
      </w:r>
      <w:r w:rsidRPr="00395054">
        <w:rPr>
          <w:rFonts w:ascii="Times New Roman" w:hAnsi="Times New Roman" w:cs="Times New Roman"/>
          <w:sz w:val="24"/>
          <w:szCs w:val="24"/>
        </w:rPr>
        <w:softHyphen/>
        <w:t>родов мира. Учебный предмет «История» дает учащимся широкие возможности самоидентификации в культурной сре</w:t>
      </w:r>
      <w:r w:rsidRPr="00395054">
        <w:rPr>
          <w:rFonts w:ascii="Times New Roman" w:hAnsi="Times New Roman" w:cs="Times New Roman"/>
          <w:sz w:val="24"/>
          <w:szCs w:val="24"/>
        </w:rPr>
        <w:softHyphen/>
        <w:t>де, соотнесения себя как личности с социальным опытом человечества. Разрастающееся информационное и коммуника</w:t>
      </w:r>
      <w:r w:rsidRPr="00395054">
        <w:rPr>
          <w:rFonts w:ascii="Times New Roman" w:hAnsi="Times New Roman" w:cs="Times New Roman"/>
          <w:sz w:val="24"/>
          <w:szCs w:val="24"/>
        </w:rPr>
        <w:softHyphen/>
        <w:t>тивное пространство современного мира не отменяет эту функцию ис</w:t>
      </w:r>
      <w:r w:rsidR="00FA36A4">
        <w:rPr>
          <w:rFonts w:ascii="Times New Roman" w:hAnsi="Times New Roman" w:cs="Times New Roman"/>
          <w:sz w:val="24"/>
          <w:szCs w:val="24"/>
        </w:rPr>
        <w:t>тории, но усиливает ее значение</w:t>
      </w:r>
    </w:p>
    <w:p w:rsidR="00FA36A4" w:rsidRDefault="00FA36A4" w:rsidP="00FA36A4">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8D18327">
            <wp:extent cx="4192437" cy="314447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3019" cy="3144911"/>
                    </a:xfrm>
                    <a:prstGeom prst="rect">
                      <a:avLst/>
                    </a:prstGeom>
                    <a:noFill/>
                  </pic:spPr>
                </pic:pic>
              </a:graphicData>
            </a:graphic>
          </wp:inline>
        </w:drawing>
      </w:r>
    </w:p>
    <w:p w:rsidR="00FA36A4" w:rsidRDefault="00FA36A4" w:rsidP="00FA36A4">
      <w:pPr>
        <w:ind w:firstLine="708"/>
        <w:jc w:val="both"/>
        <w:rPr>
          <w:rFonts w:ascii="Times New Roman" w:hAnsi="Times New Roman" w:cs="Times New Roman"/>
          <w:sz w:val="24"/>
          <w:szCs w:val="24"/>
        </w:rPr>
      </w:pPr>
    </w:p>
    <w:p w:rsidR="00FA36A4" w:rsidRDefault="00FA36A4" w:rsidP="00FA36A4">
      <w:pPr>
        <w:ind w:firstLine="708"/>
        <w:jc w:val="both"/>
        <w:rPr>
          <w:rFonts w:ascii="Times New Roman" w:hAnsi="Times New Roman" w:cs="Times New Roman"/>
          <w:sz w:val="24"/>
          <w:szCs w:val="24"/>
        </w:rPr>
      </w:pPr>
    </w:p>
    <w:p w:rsidR="00FA36A4" w:rsidRDefault="00FA36A4" w:rsidP="00FA36A4">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B30062F">
            <wp:extent cx="4088920" cy="3066832"/>
            <wp:effectExtent l="0" t="0" r="698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88" cy="3067258"/>
                    </a:xfrm>
                    <a:prstGeom prst="rect">
                      <a:avLst/>
                    </a:prstGeom>
                    <a:noFill/>
                  </pic:spPr>
                </pic:pic>
              </a:graphicData>
            </a:graphic>
          </wp:inline>
        </w:drawing>
      </w:r>
    </w:p>
    <w:p w:rsidR="00FA36A4" w:rsidRDefault="00FA36A4" w:rsidP="00FA36A4">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04D0DA7">
            <wp:extent cx="4572635" cy="34296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FA36A4" w:rsidRPr="00395054" w:rsidRDefault="00FA36A4" w:rsidP="00FA36A4">
      <w:pPr>
        <w:jc w:val="both"/>
        <w:rPr>
          <w:rFonts w:ascii="Times New Roman" w:hAnsi="Times New Roman" w:cs="Times New Roman"/>
          <w:sz w:val="24"/>
          <w:szCs w:val="24"/>
        </w:rPr>
      </w:pPr>
    </w:p>
    <w:p w:rsidR="004350F0" w:rsidRPr="00395054" w:rsidRDefault="004350F0" w:rsidP="00526554">
      <w:pPr>
        <w:ind w:firstLine="708"/>
        <w:jc w:val="both"/>
        <w:rPr>
          <w:rFonts w:ascii="Times New Roman" w:hAnsi="Times New Roman" w:cs="Times New Roman"/>
          <w:b/>
          <w:sz w:val="24"/>
          <w:szCs w:val="24"/>
        </w:rPr>
      </w:pPr>
      <w:r w:rsidRPr="00395054">
        <w:rPr>
          <w:rFonts w:ascii="Times New Roman" w:hAnsi="Times New Roman" w:cs="Times New Roman"/>
          <w:sz w:val="24"/>
          <w:szCs w:val="24"/>
        </w:rPr>
        <w:t xml:space="preserve">Я  считаю, что школа будущего – это такая школа, в которой детям интересно учиться, а учителям интересно учить. </w:t>
      </w:r>
      <w:r w:rsidR="00AB332A" w:rsidRPr="00395054">
        <w:rPr>
          <w:rFonts w:ascii="Times New Roman" w:hAnsi="Times New Roman" w:cs="Times New Roman"/>
          <w:sz w:val="24"/>
          <w:szCs w:val="24"/>
        </w:rPr>
        <w:t xml:space="preserve">При подготовке занятий я задумываюсь о том, как познакомить детей с новыми знаниями, разбудить интерес и желание добывать информацию и, конечно, ищу способы для прочного усвоения знаний. Обучение должно быть интересным. А как заинтересовать? Безусловно, существует много технологий и приёмов, которые позволяют учебный процесс сделать интереснее. </w:t>
      </w:r>
      <w:r w:rsidRPr="00395054">
        <w:rPr>
          <w:rFonts w:ascii="Times New Roman" w:hAnsi="Times New Roman" w:cs="Times New Roman"/>
          <w:sz w:val="24"/>
          <w:szCs w:val="24"/>
        </w:rPr>
        <w:t xml:space="preserve">Повышать интерес у ребят  и мотивацию к изучению истории </w:t>
      </w:r>
      <w:r w:rsidR="00AB332A" w:rsidRPr="00395054">
        <w:rPr>
          <w:rFonts w:ascii="Times New Roman" w:hAnsi="Times New Roman" w:cs="Times New Roman"/>
          <w:sz w:val="24"/>
          <w:szCs w:val="24"/>
        </w:rPr>
        <w:t>нам</w:t>
      </w:r>
      <w:r w:rsidRPr="00395054">
        <w:rPr>
          <w:rFonts w:ascii="Times New Roman" w:hAnsi="Times New Roman" w:cs="Times New Roman"/>
          <w:sz w:val="24"/>
          <w:szCs w:val="24"/>
        </w:rPr>
        <w:t xml:space="preserve"> помогает использование следующих современных образовательных технологий и методов: </w:t>
      </w:r>
      <w:r w:rsidRPr="00395054">
        <w:rPr>
          <w:rFonts w:ascii="Times New Roman" w:hAnsi="Times New Roman" w:cs="Times New Roman"/>
          <w:b/>
          <w:sz w:val="24"/>
          <w:szCs w:val="24"/>
        </w:rPr>
        <w:t>технология проблемного обучения, метод учебных проектов, личностно ориентированные технологии, игровые технологии</w:t>
      </w:r>
      <w:r w:rsidRPr="00395054">
        <w:rPr>
          <w:rFonts w:ascii="Times New Roman" w:hAnsi="Times New Roman" w:cs="Times New Roman"/>
          <w:sz w:val="24"/>
          <w:szCs w:val="24"/>
        </w:rPr>
        <w:t xml:space="preserve">. Обязательным условием полноценного обучения считаю использование </w:t>
      </w:r>
      <w:r w:rsidRPr="00395054">
        <w:rPr>
          <w:rFonts w:ascii="Times New Roman" w:hAnsi="Times New Roman" w:cs="Times New Roman"/>
          <w:b/>
          <w:sz w:val="24"/>
          <w:szCs w:val="24"/>
        </w:rPr>
        <w:t>здоровье-сберегающих технологий</w:t>
      </w:r>
      <w:r w:rsidRPr="00395054">
        <w:rPr>
          <w:rFonts w:ascii="Times New Roman" w:hAnsi="Times New Roman" w:cs="Times New Roman"/>
          <w:sz w:val="24"/>
          <w:szCs w:val="24"/>
        </w:rPr>
        <w:t xml:space="preserve"> в учебном процессе, которые позволяют обучающимся успешно адаптироваться в образовательном и социальном пространстве, раскрыть творческие способности. </w:t>
      </w:r>
      <w:r w:rsidR="00AB332A" w:rsidRPr="00395054">
        <w:rPr>
          <w:rFonts w:ascii="Times New Roman" w:hAnsi="Times New Roman" w:cs="Times New Roman"/>
          <w:sz w:val="24"/>
          <w:szCs w:val="24"/>
        </w:rPr>
        <w:t>К</w:t>
      </w:r>
      <w:r w:rsidRPr="00395054">
        <w:rPr>
          <w:rFonts w:ascii="Times New Roman" w:hAnsi="Times New Roman" w:cs="Times New Roman"/>
          <w:sz w:val="24"/>
          <w:szCs w:val="24"/>
        </w:rPr>
        <w:t xml:space="preserve">аждый ребенок может проявить себя, если  правильно подобрать виды  деятельности. Учитывать интересы и способности ребенка, создать условия успешности для всех учеников в классе мне помогают </w:t>
      </w:r>
      <w:r w:rsidRPr="00395054">
        <w:rPr>
          <w:rFonts w:ascii="Times New Roman" w:hAnsi="Times New Roman" w:cs="Times New Roman"/>
          <w:b/>
          <w:sz w:val="24"/>
          <w:szCs w:val="24"/>
        </w:rPr>
        <w:t xml:space="preserve">личностно-ориентированные технологии. </w:t>
      </w:r>
    </w:p>
    <w:p w:rsidR="00040600" w:rsidRPr="00395054" w:rsidRDefault="004350F0" w:rsidP="00395054">
      <w:pPr>
        <w:jc w:val="both"/>
        <w:rPr>
          <w:rFonts w:ascii="Times New Roman" w:hAnsi="Times New Roman" w:cs="Times New Roman"/>
          <w:sz w:val="24"/>
          <w:szCs w:val="24"/>
        </w:rPr>
      </w:pPr>
      <w:r w:rsidRPr="00395054">
        <w:rPr>
          <w:rFonts w:ascii="Times New Roman" w:hAnsi="Times New Roman" w:cs="Times New Roman"/>
          <w:sz w:val="24"/>
          <w:szCs w:val="24"/>
        </w:rPr>
        <w:t>Принцип проблемности</w:t>
      </w:r>
      <w:r w:rsidR="00395054" w:rsidRPr="00395054">
        <w:rPr>
          <w:rFonts w:ascii="Times New Roman" w:hAnsi="Times New Roman" w:cs="Times New Roman"/>
          <w:sz w:val="24"/>
          <w:szCs w:val="24"/>
        </w:rPr>
        <w:t xml:space="preserve"> и развитие критического мышления </w:t>
      </w:r>
      <w:r w:rsidRPr="00395054">
        <w:rPr>
          <w:rFonts w:ascii="Times New Roman" w:hAnsi="Times New Roman" w:cs="Times New Roman"/>
          <w:sz w:val="24"/>
          <w:szCs w:val="24"/>
        </w:rPr>
        <w:t xml:space="preserve"> - необходимое условие для зарождения исторического   мышления. Ведь  в истории есть много событий имеющих неоднозначную оценку. В соответствии с но</w:t>
      </w:r>
      <w:r w:rsidR="00AB332A" w:rsidRPr="00395054">
        <w:rPr>
          <w:rFonts w:ascii="Times New Roman" w:hAnsi="Times New Roman" w:cs="Times New Roman"/>
          <w:sz w:val="24"/>
          <w:szCs w:val="24"/>
        </w:rPr>
        <w:t xml:space="preserve">выми стандартами образования, необходимо строить </w:t>
      </w:r>
      <w:r w:rsidRPr="00395054">
        <w:rPr>
          <w:rFonts w:ascii="Times New Roman" w:hAnsi="Times New Roman" w:cs="Times New Roman"/>
          <w:sz w:val="24"/>
          <w:szCs w:val="24"/>
        </w:rPr>
        <w:t>учебно-воспитательный процесс так,  чтобы не давались готовые знания, а чтобы дети додумались до решения проблемы урока и сами объяснили, как надо действовать в новых условиях. (Например, при изучении Бородинского сражения, ученики знакомятся с различными мнениями о результатах и последствиях этого сражения. Ребята  высказывают свои суждения, сравнивают планы Наполеона и Кутузова перед сражением, спорят и приходят  к истине).</w:t>
      </w:r>
    </w:p>
    <w:p w:rsidR="00395054" w:rsidRPr="00395054" w:rsidRDefault="00040600" w:rsidP="00395054">
      <w:pPr>
        <w:jc w:val="both"/>
        <w:rPr>
          <w:rFonts w:ascii="Times New Roman" w:hAnsi="Times New Roman" w:cs="Times New Roman"/>
          <w:sz w:val="24"/>
          <w:szCs w:val="24"/>
        </w:rPr>
      </w:pPr>
      <w:r w:rsidRPr="00395054">
        <w:rPr>
          <w:rFonts w:ascii="Times New Roman" w:hAnsi="Times New Roman" w:cs="Times New Roman"/>
          <w:sz w:val="24"/>
          <w:szCs w:val="24"/>
        </w:rPr>
        <w:lastRenderedPageBreak/>
        <w:t xml:space="preserve"> Элементы проблемного обучения мотивируют учащихся на самостоятельный поиск информации и активизацию критического  мышления.  </w:t>
      </w:r>
    </w:p>
    <w:p w:rsidR="00040600" w:rsidRPr="00395054" w:rsidRDefault="00FA36A4" w:rsidP="00395054">
      <w:pPr>
        <w:jc w:val="both"/>
        <w:rPr>
          <w:rFonts w:ascii="Times New Roman" w:hAnsi="Times New Roman" w:cs="Times New Roman"/>
          <w:sz w:val="24"/>
          <w:szCs w:val="24"/>
        </w:rPr>
      </w:pPr>
      <w:r w:rsidRPr="00395054">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5AFE2D72" wp14:editId="642264E0">
            <wp:simplePos x="0" y="0"/>
            <wp:positionH relativeFrom="margin">
              <wp:posOffset>15875</wp:posOffset>
            </wp:positionH>
            <wp:positionV relativeFrom="margin">
              <wp:posOffset>1013460</wp:posOffset>
            </wp:positionV>
            <wp:extent cx="1722120" cy="1477645"/>
            <wp:effectExtent l="0" t="0" r="0" b="8255"/>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2120" cy="1477645"/>
                    </a:xfrm>
                    <a:prstGeom prst="rect">
                      <a:avLst/>
                    </a:prstGeom>
                    <a:noFill/>
                    <a:ln>
                      <a:noFill/>
                    </a:ln>
                    <a:extLst/>
                  </pic:spPr>
                </pic:pic>
              </a:graphicData>
            </a:graphic>
          </wp:anchor>
        </w:drawing>
      </w:r>
      <w:r w:rsidR="00395054" w:rsidRPr="00395054">
        <w:rPr>
          <w:rFonts w:ascii="Times New Roman" w:hAnsi="Times New Roman" w:cs="Times New Roman"/>
          <w:sz w:val="24"/>
          <w:szCs w:val="24"/>
        </w:rPr>
        <w:t xml:space="preserve"> </w:t>
      </w:r>
      <w:r w:rsidR="00040600" w:rsidRPr="00395054">
        <w:rPr>
          <w:rFonts w:ascii="Times New Roman" w:hAnsi="Times New Roman" w:cs="Times New Roman"/>
          <w:sz w:val="24"/>
          <w:szCs w:val="24"/>
        </w:rPr>
        <w:t>НАШЕЙ ФОКУС ГРУППЕ Я ПРЕДЛАГАЮ  ОЦЕНИТЬ ИСТИННОСТЬ НЕСКОЛЬКИХ СУЖДЕНИЙ</w:t>
      </w:r>
    </w:p>
    <w:p w:rsidR="00040600" w:rsidRPr="00395054" w:rsidRDefault="00040600" w:rsidP="00395054">
      <w:pPr>
        <w:numPr>
          <w:ilvl w:val="0"/>
          <w:numId w:val="3"/>
        </w:numPr>
        <w:jc w:val="both"/>
        <w:rPr>
          <w:rFonts w:ascii="Times New Roman" w:hAnsi="Times New Roman" w:cs="Times New Roman"/>
          <w:sz w:val="24"/>
          <w:szCs w:val="24"/>
        </w:rPr>
      </w:pPr>
      <w:r w:rsidRPr="00395054">
        <w:rPr>
          <w:rFonts w:ascii="Times New Roman" w:hAnsi="Times New Roman" w:cs="Times New Roman"/>
          <w:sz w:val="24"/>
          <w:szCs w:val="24"/>
        </w:rPr>
        <w:t>«На ордене Александра Невского, введенном в 1942 году, изображен единственный сохранившийся профиль Александра Ярославича»</w:t>
      </w:r>
    </w:p>
    <w:p w:rsidR="00040600" w:rsidRPr="00395054" w:rsidRDefault="00FA36A4" w:rsidP="00395054">
      <w:pPr>
        <w:jc w:val="both"/>
        <w:rPr>
          <w:rFonts w:ascii="Times New Roman" w:hAnsi="Times New Roman" w:cs="Times New Roman"/>
          <w:sz w:val="24"/>
          <w:szCs w:val="24"/>
        </w:rPr>
      </w:pPr>
      <w:r w:rsidRPr="00395054">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3BE71040" wp14:editId="2A673A7F">
            <wp:simplePos x="0" y="0"/>
            <wp:positionH relativeFrom="margin">
              <wp:posOffset>4911725</wp:posOffset>
            </wp:positionH>
            <wp:positionV relativeFrom="margin">
              <wp:posOffset>2763520</wp:posOffset>
            </wp:positionV>
            <wp:extent cx="1216660" cy="1616075"/>
            <wp:effectExtent l="0" t="0" r="2540" b="3175"/>
            <wp:wrapSquare wrapText="bothSides"/>
            <wp:docPr id="7172" name="Picture 2" descr="Картинки по за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2" descr="Картинки по запросу"/>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6660" cy="1616075"/>
                    </a:xfrm>
                    <a:prstGeom prst="rect">
                      <a:avLst/>
                    </a:prstGeom>
                    <a:noFill/>
                    <a:ln>
                      <a:noFill/>
                    </a:ln>
                    <a:extLst/>
                  </pic:spPr>
                </pic:pic>
              </a:graphicData>
            </a:graphic>
          </wp:anchor>
        </w:drawing>
      </w:r>
      <w:r w:rsidR="00040600" w:rsidRPr="00395054">
        <w:rPr>
          <w:rFonts w:ascii="Times New Roman" w:hAnsi="Times New Roman" w:cs="Times New Roman"/>
          <w:sz w:val="24"/>
          <w:szCs w:val="24"/>
        </w:rPr>
        <w:t>ОТВЕТ: Эскиз ордена, нарисовал старший архитектор </w:t>
      </w:r>
      <w:hyperlink r:id="rId12" w:tooltip="Телятников, Игорь Сергеевич (страница отсутствует)" w:history="1">
        <w:r w:rsidR="00040600" w:rsidRPr="00395054">
          <w:rPr>
            <w:rStyle w:val="a3"/>
            <w:rFonts w:ascii="Times New Roman" w:hAnsi="Times New Roman" w:cs="Times New Roman"/>
            <w:color w:val="auto"/>
            <w:sz w:val="24"/>
            <w:szCs w:val="24"/>
            <w:u w:val="none"/>
          </w:rPr>
          <w:t>Игорь Сергеевич Телятников</w:t>
        </w:r>
      </w:hyperlink>
      <w:r w:rsidR="00040600" w:rsidRPr="00395054">
        <w:rPr>
          <w:rFonts w:ascii="Times New Roman" w:hAnsi="Times New Roman" w:cs="Times New Roman"/>
          <w:sz w:val="24"/>
          <w:szCs w:val="24"/>
        </w:rPr>
        <w:t>. Поскольку не сохранилось прижизненных портретов полководца, Телятников поместил на орден профильное изображение артиста </w:t>
      </w:r>
      <w:hyperlink r:id="rId13" w:tooltip="Черкасов, Николай Константинович" w:history="1">
        <w:r w:rsidR="00040600" w:rsidRPr="00395054">
          <w:rPr>
            <w:rStyle w:val="a3"/>
            <w:rFonts w:ascii="Times New Roman" w:hAnsi="Times New Roman" w:cs="Times New Roman"/>
            <w:color w:val="auto"/>
            <w:sz w:val="24"/>
            <w:szCs w:val="24"/>
            <w:u w:val="none"/>
          </w:rPr>
          <w:t>Николая Черкасова</w:t>
        </w:r>
      </w:hyperlink>
      <w:r w:rsidR="00040600" w:rsidRPr="00395054">
        <w:rPr>
          <w:rFonts w:ascii="Times New Roman" w:hAnsi="Times New Roman" w:cs="Times New Roman"/>
          <w:sz w:val="24"/>
          <w:szCs w:val="24"/>
        </w:rPr>
        <w:t>, исполнившего роль Александра Невского в </w:t>
      </w:r>
      <w:hyperlink r:id="rId14" w:tooltip="Александр Невский (фильм)" w:history="1">
        <w:r w:rsidR="00040600" w:rsidRPr="00395054">
          <w:rPr>
            <w:rStyle w:val="a3"/>
            <w:rFonts w:ascii="Times New Roman" w:hAnsi="Times New Roman" w:cs="Times New Roman"/>
            <w:color w:val="auto"/>
            <w:sz w:val="24"/>
            <w:szCs w:val="24"/>
            <w:u w:val="none"/>
          </w:rPr>
          <w:t>одноименном кинофильме</w:t>
        </w:r>
      </w:hyperlink>
      <w:r w:rsidR="00040600" w:rsidRPr="00395054">
        <w:rPr>
          <w:rFonts w:ascii="Times New Roman" w:hAnsi="Times New Roman" w:cs="Times New Roman"/>
          <w:sz w:val="24"/>
          <w:szCs w:val="24"/>
        </w:rPr>
        <w:t>. Рисунок ордена был утверждён </w:t>
      </w:r>
      <w:hyperlink r:id="rId15" w:tooltip="20 июля" w:history="1">
        <w:r w:rsidR="00040600" w:rsidRPr="00395054">
          <w:rPr>
            <w:rStyle w:val="a3"/>
            <w:rFonts w:ascii="Times New Roman" w:hAnsi="Times New Roman" w:cs="Times New Roman"/>
            <w:color w:val="auto"/>
            <w:sz w:val="24"/>
            <w:szCs w:val="24"/>
            <w:u w:val="none"/>
          </w:rPr>
          <w:t>20 июля</w:t>
        </w:r>
      </w:hyperlink>
      <w:r w:rsidR="00040600" w:rsidRPr="00395054">
        <w:rPr>
          <w:rFonts w:ascii="Times New Roman" w:hAnsi="Times New Roman" w:cs="Times New Roman"/>
          <w:sz w:val="24"/>
          <w:szCs w:val="24"/>
        </w:rPr>
        <w:t> </w:t>
      </w:r>
      <w:hyperlink r:id="rId16" w:tooltip="1942 год" w:history="1">
        <w:r w:rsidR="00040600" w:rsidRPr="00395054">
          <w:rPr>
            <w:rStyle w:val="a3"/>
            <w:rFonts w:ascii="Times New Roman" w:hAnsi="Times New Roman" w:cs="Times New Roman"/>
            <w:color w:val="auto"/>
            <w:sz w:val="24"/>
            <w:szCs w:val="24"/>
            <w:u w:val="none"/>
          </w:rPr>
          <w:t>1942 года</w:t>
        </w:r>
      </w:hyperlink>
      <w:r w:rsidR="00040600" w:rsidRPr="00395054">
        <w:rPr>
          <w:rFonts w:ascii="Times New Roman" w:hAnsi="Times New Roman" w:cs="Times New Roman"/>
          <w:sz w:val="24"/>
          <w:szCs w:val="24"/>
        </w:rPr>
        <w:t xml:space="preserve">. </w:t>
      </w:r>
    </w:p>
    <w:p w:rsidR="00040600" w:rsidRPr="00395054" w:rsidRDefault="00040600" w:rsidP="00395054">
      <w:pPr>
        <w:jc w:val="both"/>
        <w:rPr>
          <w:rFonts w:ascii="Times New Roman" w:hAnsi="Times New Roman" w:cs="Times New Roman"/>
          <w:sz w:val="24"/>
          <w:szCs w:val="24"/>
        </w:rPr>
      </w:pPr>
    </w:p>
    <w:p w:rsidR="00040600" w:rsidRPr="00395054" w:rsidRDefault="00040600" w:rsidP="00395054">
      <w:pPr>
        <w:numPr>
          <w:ilvl w:val="0"/>
          <w:numId w:val="3"/>
        </w:numPr>
        <w:jc w:val="both"/>
        <w:rPr>
          <w:rFonts w:ascii="Times New Roman" w:hAnsi="Times New Roman" w:cs="Times New Roman"/>
          <w:sz w:val="24"/>
          <w:szCs w:val="24"/>
        </w:rPr>
      </w:pPr>
      <w:r w:rsidRPr="00395054">
        <w:rPr>
          <w:rFonts w:ascii="Times New Roman" w:hAnsi="Times New Roman" w:cs="Times New Roman"/>
          <w:sz w:val="24"/>
          <w:szCs w:val="24"/>
        </w:rPr>
        <w:t>Московского князя Ивана 2  прозвали Красным, потому что у него были рыжие волосы и красноватое лицо</w:t>
      </w:r>
    </w:p>
    <w:p w:rsidR="00040600" w:rsidRPr="00395054" w:rsidRDefault="00FA36A4" w:rsidP="00395054">
      <w:pPr>
        <w:jc w:val="both"/>
        <w:rPr>
          <w:rFonts w:ascii="Times New Roman" w:hAnsi="Times New Roman" w:cs="Times New Roman"/>
          <w:sz w:val="24"/>
          <w:szCs w:val="24"/>
        </w:rPr>
      </w:pPr>
      <w:r w:rsidRPr="00395054">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2D362DD5" wp14:editId="12891A53">
            <wp:simplePos x="0" y="0"/>
            <wp:positionH relativeFrom="margin">
              <wp:posOffset>-194310</wp:posOffset>
            </wp:positionH>
            <wp:positionV relativeFrom="margin">
              <wp:posOffset>4385310</wp:posOffset>
            </wp:positionV>
            <wp:extent cx="1073785" cy="1998345"/>
            <wp:effectExtent l="0" t="0" r="0" b="190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3785" cy="1998345"/>
                    </a:xfrm>
                    <a:prstGeom prst="rect">
                      <a:avLst/>
                    </a:prstGeom>
                    <a:noFill/>
                  </pic:spPr>
                </pic:pic>
              </a:graphicData>
            </a:graphic>
          </wp:anchor>
        </w:drawing>
      </w:r>
      <w:r w:rsidR="00040600" w:rsidRPr="00395054">
        <w:rPr>
          <w:rFonts w:ascii="Times New Roman" w:hAnsi="Times New Roman" w:cs="Times New Roman"/>
          <w:sz w:val="24"/>
          <w:szCs w:val="24"/>
        </w:rPr>
        <w:t>Ответ Своё прозвище «Красный» получил, по всей видимости, благодаря исключительной внешности («красный» от слова «красивый»)</w:t>
      </w:r>
    </w:p>
    <w:p w:rsidR="00040600" w:rsidRPr="00395054" w:rsidRDefault="00040600" w:rsidP="00395054">
      <w:pPr>
        <w:jc w:val="both"/>
        <w:rPr>
          <w:rFonts w:ascii="Times New Roman" w:hAnsi="Times New Roman" w:cs="Times New Roman"/>
          <w:sz w:val="24"/>
          <w:szCs w:val="24"/>
        </w:rPr>
      </w:pPr>
    </w:p>
    <w:p w:rsidR="00040600" w:rsidRPr="00395054" w:rsidRDefault="00040600" w:rsidP="00395054">
      <w:pPr>
        <w:jc w:val="both"/>
        <w:rPr>
          <w:rFonts w:ascii="Times New Roman" w:hAnsi="Times New Roman" w:cs="Times New Roman"/>
          <w:sz w:val="24"/>
          <w:szCs w:val="24"/>
        </w:rPr>
      </w:pPr>
    </w:p>
    <w:p w:rsidR="00040600" w:rsidRPr="00395054" w:rsidRDefault="00040600" w:rsidP="00395054">
      <w:pPr>
        <w:numPr>
          <w:ilvl w:val="0"/>
          <w:numId w:val="3"/>
        </w:numPr>
        <w:jc w:val="both"/>
        <w:rPr>
          <w:rFonts w:ascii="Times New Roman" w:hAnsi="Times New Roman" w:cs="Times New Roman"/>
          <w:sz w:val="24"/>
          <w:szCs w:val="24"/>
        </w:rPr>
      </w:pPr>
      <w:r w:rsidRPr="00395054">
        <w:rPr>
          <w:rFonts w:ascii="Times New Roman" w:hAnsi="Times New Roman" w:cs="Times New Roman"/>
          <w:sz w:val="24"/>
          <w:szCs w:val="24"/>
        </w:rPr>
        <w:t xml:space="preserve">Картину Леонардо да Винчи современники называют «живой», так как ее ценность  с веками все возрастает </w:t>
      </w:r>
    </w:p>
    <w:p w:rsidR="00040600" w:rsidRPr="00395054" w:rsidRDefault="00040600" w:rsidP="00395054">
      <w:pPr>
        <w:jc w:val="both"/>
        <w:rPr>
          <w:rFonts w:ascii="Times New Roman" w:hAnsi="Times New Roman" w:cs="Times New Roman"/>
          <w:sz w:val="24"/>
          <w:szCs w:val="24"/>
        </w:rPr>
      </w:pPr>
    </w:p>
    <w:p w:rsidR="00040600" w:rsidRPr="00395054" w:rsidRDefault="00040600" w:rsidP="00395054">
      <w:pPr>
        <w:jc w:val="both"/>
        <w:rPr>
          <w:rFonts w:ascii="Times New Roman" w:hAnsi="Times New Roman" w:cs="Times New Roman"/>
          <w:sz w:val="24"/>
          <w:szCs w:val="24"/>
        </w:rPr>
      </w:pPr>
      <w:r w:rsidRPr="00395054">
        <w:rPr>
          <w:rFonts w:ascii="Times New Roman" w:hAnsi="Times New Roman" w:cs="Times New Roman"/>
          <w:sz w:val="24"/>
          <w:szCs w:val="24"/>
        </w:rPr>
        <w:t xml:space="preserve">Ответ : картину Леонардо да Винчи называют живой, потому что с веками уголки губ Джоконды поднимаются выше. </w:t>
      </w:r>
    </w:p>
    <w:p w:rsidR="00040600" w:rsidRPr="00395054" w:rsidRDefault="00040600" w:rsidP="00395054">
      <w:pPr>
        <w:jc w:val="both"/>
        <w:rPr>
          <w:rFonts w:ascii="Times New Roman" w:hAnsi="Times New Roman" w:cs="Times New Roman"/>
          <w:sz w:val="24"/>
          <w:szCs w:val="24"/>
        </w:rPr>
      </w:pPr>
      <w:r w:rsidRPr="00395054">
        <w:rPr>
          <w:rFonts w:ascii="Times New Roman" w:hAnsi="Times New Roman" w:cs="Times New Roman"/>
          <w:sz w:val="24"/>
          <w:szCs w:val="24"/>
        </w:rPr>
        <w:t>Итак,  чтобы ответить истинны ли данные высказывания необходимо обладать знаниями.  О данных фактах и явлениях.</w:t>
      </w:r>
    </w:p>
    <w:p w:rsidR="00395054" w:rsidRPr="00395054" w:rsidRDefault="00395054" w:rsidP="00526554">
      <w:pPr>
        <w:rPr>
          <w:rFonts w:ascii="Times New Roman" w:hAnsi="Times New Roman" w:cs="Times New Roman"/>
          <w:b/>
          <w:sz w:val="24"/>
          <w:szCs w:val="24"/>
        </w:rPr>
      </w:pPr>
    </w:p>
    <w:p w:rsidR="00040600" w:rsidRPr="00395054" w:rsidRDefault="00040600" w:rsidP="00526554">
      <w:pPr>
        <w:jc w:val="center"/>
        <w:rPr>
          <w:rFonts w:ascii="Times New Roman" w:hAnsi="Times New Roman" w:cs="Times New Roman"/>
          <w:b/>
          <w:sz w:val="24"/>
          <w:szCs w:val="24"/>
        </w:rPr>
      </w:pPr>
      <w:r w:rsidRPr="00395054">
        <w:rPr>
          <w:rFonts w:ascii="Times New Roman" w:hAnsi="Times New Roman" w:cs="Times New Roman"/>
          <w:b/>
          <w:sz w:val="24"/>
          <w:szCs w:val="24"/>
        </w:rPr>
        <w:t>Задания фокус группе</w:t>
      </w:r>
    </w:p>
    <w:p w:rsidR="00040600" w:rsidRPr="00395054" w:rsidRDefault="00040600" w:rsidP="00395054">
      <w:pPr>
        <w:jc w:val="both"/>
        <w:rPr>
          <w:rFonts w:ascii="Times New Roman" w:hAnsi="Times New Roman" w:cs="Times New Roman"/>
          <w:b/>
          <w:sz w:val="24"/>
          <w:szCs w:val="24"/>
        </w:rPr>
      </w:pPr>
    </w:p>
    <w:p w:rsidR="00040600" w:rsidRPr="00395054" w:rsidRDefault="00040600" w:rsidP="00395054">
      <w:pPr>
        <w:jc w:val="both"/>
        <w:rPr>
          <w:rFonts w:ascii="Times New Roman" w:hAnsi="Times New Roman" w:cs="Times New Roman"/>
          <w:b/>
          <w:sz w:val="24"/>
          <w:szCs w:val="24"/>
        </w:rPr>
      </w:pPr>
      <w:r w:rsidRPr="00395054">
        <w:rPr>
          <w:rFonts w:ascii="Times New Roman" w:hAnsi="Times New Roman" w:cs="Times New Roman"/>
          <w:b/>
          <w:noProof/>
          <w:sz w:val="24"/>
          <w:szCs w:val="24"/>
          <w:lang w:eastAsia="ru-RU"/>
        </w:rPr>
        <w:lastRenderedPageBreak/>
        <w:drawing>
          <wp:inline distT="0" distB="0" distL="0" distR="0" wp14:anchorId="73B26733" wp14:editId="1E2E041E">
            <wp:extent cx="4054415" cy="3040952"/>
            <wp:effectExtent l="0" t="0" r="381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4978" cy="3041374"/>
                    </a:xfrm>
                    <a:prstGeom prst="rect">
                      <a:avLst/>
                    </a:prstGeom>
                    <a:noFill/>
                  </pic:spPr>
                </pic:pic>
              </a:graphicData>
            </a:graphic>
          </wp:inline>
        </w:drawing>
      </w:r>
    </w:p>
    <w:p w:rsidR="00040600" w:rsidRPr="00395054" w:rsidRDefault="00040600" w:rsidP="00395054">
      <w:pPr>
        <w:jc w:val="both"/>
        <w:rPr>
          <w:rFonts w:ascii="Times New Roman" w:hAnsi="Times New Roman" w:cs="Times New Roman"/>
          <w:b/>
          <w:sz w:val="24"/>
          <w:szCs w:val="24"/>
        </w:rPr>
      </w:pPr>
    </w:p>
    <w:p w:rsidR="00040600" w:rsidRPr="00395054" w:rsidRDefault="00040600" w:rsidP="00395054">
      <w:pPr>
        <w:jc w:val="both"/>
        <w:rPr>
          <w:rFonts w:ascii="Times New Roman" w:hAnsi="Times New Roman" w:cs="Times New Roman"/>
          <w:b/>
          <w:sz w:val="24"/>
          <w:szCs w:val="24"/>
        </w:rPr>
      </w:pPr>
      <w:r w:rsidRPr="00395054">
        <w:rPr>
          <w:rFonts w:ascii="Times New Roman" w:hAnsi="Times New Roman" w:cs="Times New Roman"/>
          <w:b/>
          <w:sz w:val="24"/>
          <w:szCs w:val="24"/>
        </w:rPr>
        <w:t>История – наука неточная , есть много событий имеющих неоднозначную оценку.</w:t>
      </w:r>
    </w:p>
    <w:p w:rsidR="00040600" w:rsidRPr="00395054" w:rsidRDefault="00040600" w:rsidP="00395054">
      <w:pPr>
        <w:jc w:val="both"/>
        <w:rPr>
          <w:rFonts w:ascii="Times New Roman" w:hAnsi="Times New Roman" w:cs="Times New Roman"/>
          <w:b/>
          <w:sz w:val="24"/>
          <w:szCs w:val="24"/>
        </w:rPr>
      </w:pPr>
      <w:r w:rsidRPr="00395054">
        <w:rPr>
          <w:rFonts w:ascii="Times New Roman" w:hAnsi="Times New Roman" w:cs="Times New Roman"/>
          <w:b/>
          <w:sz w:val="24"/>
          <w:szCs w:val="24"/>
        </w:rPr>
        <w:t>Вот почему так важно формировать у школьников критическое мышление.</w:t>
      </w:r>
    </w:p>
    <w:p w:rsidR="00040600" w:rsidRPr="00395054" w:rsidRDefault="00040600" w:rsidP="00395054">
      <w:pPr>
        <w:jc w:val="both"/>
        <w:rPr>
          <w:rFonts w:ascii="Times New Roman" w:hAnsi="Times New Roman" w:cs="Times New Roman"/>
          <w:b/>
          <w:sz w:val="24"/>
          <w:szCs w:val="24"/>
        </w:rPr>
      </w:pPr>
      <w:r w:rsidRPr="00395054">
        <w:rPr>
          <w:rFonts w:ascii="Times New Roman" w:hAnsi="Times New Roman" w:cs="Times New Roman"/>
          <w:b/>
          <w:noProof/>
          <w:sz w:val="24"/>
          <w:szCs w:val="24"/>
          <w:lang w:eastAsia="ru-RU"/>
        </w:rPr>
        <w:drawing>
          <wp:inline distT="0" distB="0" distL="0" distR="0" wp14:anchorId="6660BEA6" wp14:editId="287ED8A6">
            <wp:extent cx="4572635" cy="342963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040600" w:rsidRPr="00395054" w:rsidRDefault="00040600" w:rsidP="00395054">
      <w:pPr>
        <w:jc w:val="both"/>
        <w:rPr>
          <w:rFonts w:ascii="Times New Roman" w:hAnsi="Times New Roman" w:cs="Times New Roman"/>
          <w:b/>
          <w:sz w:val="24"/>
          <w:szCs w:val="24"/>
        </w:rPr>
      </w:pPr>
    </w:p>
    <w:p w:rsidR="00040600" w:rsidRPr="00395054" w:rsidRDefault="00040600" w:rsidP="00395054">
      <w:pPr>
        <w:jc w:val="both"/>
        <w:rPr>
          <w:rFonts w:ascii="Times New Roman" w:hAnsi="Times New Roman" w:cs="Times New Roman"/>
          <w:b/>
          <w:sz w:val="24"/>
          <w:szCs w:val="24"/>
        </w:rPr>
      </w:pPr>
      <w:r w:rsidRPr="00395054">
        <w:rPr>
          <w:rFonts w:ascii="Times New Roman" w:hAnsi="Times New Roman" w:cs="Times New Roman"/>
          <w:b/>
          <w:noProof/>
          <w:sz w:val="24"/>
          <w:szCs w:val="24"/>
          <w:lang w:eastAsia="ru-RU"/>
        </w:rPr>
        <w:lastRenderedPageBreak/>
        <w:drawing>
          <wp:inline distT="0" distB="0" distL="0" distR="0" wp14:anchorId="254A12D3" wp14:editId="25C0FD2C">
            <wp:extent cx="4572635" cy="34296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040600" w:rsidRPr="00395054" w:rsidRDefault="00040600" w:rsidP="00395054">
      <w:pPr>
        <w:jc w:val="both"/>
        <w:rPr>
          <w:rFonts w:ascii="Times New Roman" w:hAnsi="Times New Roman" w:cs="Times New Roman"/>
          <w:sz w:val="24"/>
          <w:szCs w:val="24"/>
        </w:rPr>
      </w:pPr>
    </w:p>
    <w:p w:rsidR="00040600" w:rsidRPr="00395054" w:rsidRDefault="00040600" w:rsidP="00395054">
      <w:pPr>
        <w:jc w:val="both"/>
        <w:rPr>
          <w:rFonts w:ascii="Times New Roman" w:hAnsi="Times New Roman" w:cs="Times New Roman"/>
          <w:b/>
          <w:sz w:val="24"/>
          <w:szCs w:val="24"/>
        </w:rPr>
      </w:pPr>
      <w:r w:rsidRPr="00395054">
        <w:rPr>
          <w:rFonts w:ascii="Times New Roman" w:hAnsi="Times New Roman" w:cs="Times New Roman"/>
          <w:b/>
          <w:sz w:val="24"/>
          <w:szCs w:val="24"/>
        </w:rPr>
        <w:t xml:space="preserve">Одаренные дети отличаются от обычных учеников, они всегда интересуются вопросами,  далеко выходящими за пределы школьной программы. Такие дети всегда ищут ответы на проблемные вопросы, пытаются понять события , имеющие неоднозначную оценку. </w:t>
      </w:r>
    </w:p>
    <w:p w:rsidR="00040600" w:rsidRPr="00395054" w:rsidRDefault="00040600" w:rsidP="00395054">
      <w:pPr>
        <w:jc w:val="both"/>
        <w:rPr>
          <w:rFonts w:ascii="Times New Roman" w:hAnsi="Times New Roman" w:cs="Times New Roman"/>
          <w:sz w:val="24"/>
          <w:szCs w:val="24"/>
        </w:rPr>
      </w:pPr>
      <w:r w:rsidRPr="00395054">
        <w:rPr>
          <w:rFonts w:ascii="Times New Roman" w:hAnsi="Times New Roman" w:cs="Times New Roman"/>
          <w:sz w:val="24"/>
          <w:szCs w:val="24"/>
        </w:rPr>
        <w:tab/>
      </w:r>
      <w:r w:rsidRPr="00395054">
        <w:rPr>
          <w:rFonts w:ascii="Times New Roman" w:hAnsi="Times New Roman" w:cs="Times New Roman"/>
          <w:noProof/>
          <w:sz w:val="24"/>
          <w:szCs w:val="24"/>
          <w:lang w:eastAsia="ru-RU"/>
        </w:rPr>
        <w:drawing>
          <wp:inline distT="0" distB="0" distL="0" distR="0" wp14:anchorId="77BD56A0" wp14:editId="35B12991">
            <wp:extent cx="4572635" cy="34296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040600" w:rsidRPr="00395054" w:rsidRDefault="00040600" w:rsidP="00395054">
      <w:pPr>
        <w:jc w:val="both"/>
        <w:rPr>
          <w:rFonts w:ascii="Times New Roman" w:hAnsi="Times New Roman" w:cs="Times New Roman"/>
          <w:sz w:val="24"/>
          <w:szCs w:val="24"/>
        </w:rPr>
      </w:pPr>
      <w:r w:rsidRPr="00395054">
        <w:rPr>
          <w:rFonts w:ascii="Times New Roman" w:hAnsi="Times New Roman" w:cs="Times New Roman"/>
          <w:sz w:val="24"/>
          <w:szCs w:val="24"/>
        </w:rPr>
        <w:tab/>
        <w:t>«Ремесло учителя - научить детей сомневаться во всем, научить задавать вопросы о том, что кажется очевидным, что принято большинством. При этом учитель не должен бояться, что и дети могут начать задавать подобные вопросы»,</w:t>
      </w:r>
    </w:p>
    <w:p w:rsidR="00040600" w:rsidRPr="00395054" w:rsidRDefault="00040600" w:rsidP="00395054">
      <w:pPr>
        <w:jc w:val="both"/>
        <w:rPr>
          <w:rFonts w:ascii="Times New Roman" w:hAnsi="Times New Roman" w:cs="Times New Roman"/>
          <w:sz w:val="24"/>
          <w:szCs w:val="24"/>
        </w:rPr>
      </w:pPr>
      <w:r w:rsidRPr="00395054">
        <w:rPr>
          <w:rFonts w:ascii="Times New Roman" w:hAnsi="Times New Roman" w:cs="Times New Roman"/>
          <w:sz w:val="24"/>
          <w:szCs w:val="24"/>
        </w:rPr>
        <w:lastRenderedPageBreak/>
        <w:t>Потому что именно от учителя зависит, как дети будут противостоять попыткам самых различных сил набить их головы весьма опасными идеями о том, что есть хорошие и плохие нации...</w:t>
      </w:r>
    </w:p>
    <w:p w:rsidR="00040600" w:rsidRPr="00395054" w:rsidRDefault="00040600" w:rsidP="00395054">
      <w:pPr>
        <w:jc w:val="both"/>
        <w:rPr>
          <w:rFonts w:ascii="Times New Roman" w:hAnsi="Times New Roman" w:cs="Times New Roman"/>
          <w:sz w:val="24"/>
          <w:szCs w:val="24"/>
        </w:rPr>
      </w:pPr>
      <w:r w:rsidRPr="00395054">
        <w:rPr>
          <w:rFonts w:ascii="Times New Roman" w:hAnsi="Times New Roman" w:cs="Times New Roman"/>
          <w:sz w:val="24"/>
          <w:szCs w:val="24"/>
        </w:rPr>
        <w:tab/>
        <w:t xml:space="preserve">Здесь возникает еще один вопрос какими источниками тогда должен пользоваться ученик при объяснении фактов, имеющих неоднозначную оценку? Вот почему интеллигентного учителя не заменят никакие информационные революции.  Учитель должен направлять ребенка к тем знаниям, которые считает наиболее истинными. </w:t>
      </w:r>
    </w:p>
    <w:p w:rsidR="00040600" w:rsidRPr="00395054" w:rsidRDefault="00040600" w:rsidP="00395054">
      <w:pPr>
        <w:jc w:val="both"/>
        <w:rPr>
          <w:rFonts w:ascii="Times New Roman" w:hAnsi="Times New Roman" w:cs="Times New Roman"/>
          <w:sz w:val="24"/>
          <w:szCs w:val="24"/>
        </w:rPr>
      </w:pPr>
      <w:r w:rsidRPr="00395054">
        <w:rPr>
          <w:rFonts w:ascii="Times New Roman" w:hAnsi="Times New Roman" w:cs="Times New Roman"/>
          <w:sz w:val="24"/>
          <w:szCs w:val="24"/>
        </w:rPr>
        <w:tab/>
      </w:r>
      <w:r w:rsidR="00395054" w:rsidRPr="00395054">
        <w:rPr>
          <w:rFonts w:ascii="Times New Roman" w:hAnsi="Times New Roman" w:cs="Times New Roman"/>
          <w:sz w:val="24"/>
          <w:szCs w:val="24"/>
        </w:rPr>
        <w:t>Как говорил  немецкого педагог-демократ Фридрих Дестервег</w:t>
      </w:r>
      <w:r w:rsidRPr="00395054">
        <w:rPr>
          <w:rFonts w:ascii="Times New Roman" w:hAnsi="Times New Roman" w:cs="Times New Roman"/>
          <w:sz w:val="24"/>
          <w:szCs w:val="24"/>
        </w:rPr>
        <w:t>: «Знания в собственном смысле слова сообщить невозможно. Можно их человеку предложить, подсказать, но овладеть ими он должен путем собственной деятельности. Можно наполнить чем-нибудь тело, но ум наполнить нельзя. Он должен самостоятельно все охватить, усвоить, переработать».</w:t>
      </w:r>
    </w:p>
    <w:p w:rsidR="00040600" w:rsidRPr="00395054" w:rsidRDefault="00040600" w:rsidP="00395054">
      <w:pPr>
        <w:jc w:val="both"/>
        <w:rPr>
          <w:rFonts w:ascii="Times New Roman" w:hAnsi="Times New Roman" w:cs="Times New Roman"/>
          <w:sz w:val="24"/>
          <w:szCs w:val="24"/>
        </w:rPr>
      </w:pPr>
    </w:p>
    <w:p w:rsidR="00395054" w:rsidRPr="00395054" w:rsidRDefault="00395054" w:rsidP="00395054">
      <w:pPr>
        <w:jc w:val="both"/>
        <w:rPr>
          <w:rFonts w:ascii="Times New Roman" w:hAnsi="Times New Roman" w:cs="Times New Roman"/>
          <w:sz w:val="24"/>
          <w:szCs w:val="24"/>
        </w:rPr>
      </w:pPr>
    </w:p>
    <w:p w:rsidR="00395054" w:rsidRPr="00395054" w:rsidRDefault="00395054" w:rsidP="00395054">
      <w:pPr>
        <w:jc w:val="both"/>
        <w:rPr>
          <w:rFonts w:ascii="Times New Roman" w:hAnsi="Times New Roman" w:cs="Times New Roman"/>
          <w:sz w:val="24"/>
          <w:szCs w:val="24"/>
        </w:rPr>
      </w:pPr>
    </w:p>
    <w:p w:rsidR="00040600" w:rsidRPr="00395054" w:rsidRDefault="00040600" w:rsidP="00395054">
      <w:pPr>
        <w:jc w:val="both"/>
        <w:rPr>
          <w:rFonts w:ascii="Times New Roman" w:hAnsi="Times New Roman" w:cs="Times New Roman"/>
          <w:sz w:val="24"/>
          <w:szCs w:val="24"/>
        </w:rPr>
      </w:pPr>
    </w:p>
    <w:p w:rsidR="00040600" w:rsidRPr="00395054" w:rsidRDefault="00040600" w:rsidP="00395054">
      <w:pPr>
        <w:jc w:val="both"/>
        <w:rPr>
          <w:rFonts w:ascii="Times New Roman" w:hAnsi="Times New Roman" w:cs="Times New Roman"/>
          <w:sz w:val="24"/>
          <w:szCs w:val="24"/>
        </w:rPr>
      </w:pPr>
    </w:p>
    <w:p w:rsidR="005F344A" w:rsidRDefault="005F344A" w:rsidP="00395054">
      <w:pPr>
        <w:jc w:val="both"/>
        <w:rPr>
          <w:rFonts w:ascii="Times New Roman" w:hAnsi="Times New Roman" w:cs="Times New Roman"/>
          <w:sz w:val="24"/>
          <w:szCs w:val="24"/>
        </w:rPr>
      </w:pPr>
      <w:r w:rsidRPr="005F344A">
        <w:rPr>
          <w:rFonts w:ascii="Times New Roman" w:hAnsi="Times New Roman" w:cs="Times New Roman"/>
          <w:sz w:val="24"/>
          <w:szCs w:val="24"/>
        </w:rPr>
        <w:t>Современный учебный процесс, протекающий в условиях информатизации и массовой коммуникации всех сфер общественной жизни, требует существенного расширения арсенала средств обучения, связанных, в частности, с использованием цифровых образовательных ресурсов. Применение ЦОР считаю необходимым, особенно на уроках истории, т.к. сухое изложение фактов и событий не может вызвать интерес у современного школьника. В своей практике я использую как готовые цифровые продукты, так и собственные</w:t>
      </w:r>
    </w:p>
    <w:p w:rsidR="005F344A" w:rsidRDefault="005F344A" w:rsidP="00395054">
      <w:pPr>
        <w:jc w:val="both"/>
        <w:rPr>
          <w:rFonts w:ascii="Times New Roman" w:hAnsi="Times New Roman" w:cs="Times New Roman"/>
          <w:sz w:val="24"/>
          <w:szCs w:val="24"/>
        </w:rPr>
      </w:pPr>
    </w:p>
    <w:p w:rsidR="00AB332A" w:rsidRPr="00395054" w:rsidRDefault="00AB332A" w:rsidP="00395054">
      <w:pPr>
        <w:jc w:val="both"/>
        <w:rPr>
          <w:rFonts w:ascii="Times New Roman" w:hAnsi="Times New Roman" w:cs="Times New Roman"/>
          <w:sz w:val="24"/>
          <w:szCs w:val="24"/>
        </w:rPr>
      </w:pPr>
      <w:r w:rsidRPr="00395054">
        <w:rPr>
          <w:rFonts w:ascii="Times New Roman" w:hAnsi="Times New Roman" w:cs="Times New Roman"/>
          <w:sz w:val="24"/>
          <w:szCs w:val="24"/>
        </w:rPr>
        <w:t>Я хочу представить вам  один из приемов проблемного обучения  – «Кроссенс».</w:t>
      </w:r>
    </w:p>
    <w:p w:rsidR="00AB332A" w:rsidRPr="00395054" w:rsidRDefault="00AB332A" w:rsidP="00395054">
      <w:pPr>
        <w:jc w:val="both"/>
        <w:rPr>
          <w:rFonts w:ascii="Times New Roman" w:hAnsi="Times New Roman" w:cs="Times New Roman"/>
          <w:b/>
          <w:sz w:val="24"/>
          <w:szCs w:val="24"/>
        </w:rPr>
      </w:pPr>
      <w:r w:rsidRPr="00395054">
        <w:rPr>
          <w:rFonts w:ascii="Times New Roman" w:hAnsi="Times New Roman" w:cs="Times New Roman"/>
          <w:b/>
          <w:noProof/>
          <w:sz w:val="24"/>
          <w:szCs w:val="24"/>
          <w:lang w:eastAsia="ru-RU"/>
        </w:rPr>
        <w:lastRenderedPageBreak/>
        <w:drawing>
          <wp:inline distT="0" distB="0" distL="0" distR="0" wp14:anchorId="689479D0" wp14:editId="23120E1C">
            <wp:extent cx="4013973" cy="3010619"/>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4530" cy="3011037"/>
                    </a:xfrm>
                    <a:prstGeom prst="rect">
                      <a:avLst/>
                    </a:prstGeom>
                    <a:noFill/>
                  </pic:spPr>
                </pic:pic>
              </a:graphicData>
            </a:graphic>
          </wp:inline>
        </w:drawing>
      </w:r>
      <w:r w:rsidRPr="00395054">
        <w:rPr>
          <w:rFonts w:ascii="Times New Roman" w:hAnsi="Times New Roman" w:cs="Times New Roman"/>
          <w:b/>
          <w:sz w:val="24"/>
          <w:szCs w:val="24"/>
        </w:rPr>
        <w:t xml:space="preserve"> (Слайд №1)</w:t>
      </w:r>
    </w:p>
    <w:p w:rsidR="00AB332A" w:rsidRPr="00395054" w:rsidRDefault="00AB332A" w:rsidP="00395054">
      <w:pPr>
        <w:jc w:val="both"/>
        <w:rPr>
          <w:rFonts w:ascii="Times New Roman" w:hAnsi="Times New Roman" w:cs="Times New Roman"/>
          <w:sz w:val="24"/>
          <w:szCs w:val="24"/>
          <w:u w:val="single"/>
        </w:rPr>
      </w:pPr>
      <w:r w:rsidRPr="00395054">
        <w:rPr>
          <w:rFonts w:ascii="Times New Roman" w:hAnsi="Times New Roman" w:cs="Times New Roman"/>
          <w:sz w:val="24"/>
          <w:szCs w:val="24"/>
        </w:rPr>
        <w:t>В переводе с английского языка слово КРОССЕНС означает « пересечение смысла»</w:t>
      </w:r>
      <w:r w:rsidRPr="00395054">
        <w:rPr>
          <w:rFonts w:ascii="Times New Roman" w:hAnsi="Times New Roman" w:cs="Times New Roman"/>
          <w:sz w:val="24"/>
          <w:szCs w:val="24"/>
          <w:u w:val="single"/>
        </w:rPr>
        <w:t>.</w:t>
      </w:r>
    </w:p>
    <w:p w:rsidR="00AB332A" w:rsidRPr="00395054" w:rsidRDefault="00AB332A" w:rsidP="00395054">
      <w:pPr>
        <w:jc w:val="both"/>
        <w:rPr>
          <w:rFonts w:ascii="Times New Roman" w:hAnsi="Times New Roman" w:cs="Times New Roman"/>
          <w:b/>
          <w:sz w:val="24"/>
          <w:szCs w:val="24"/>
        </w:rPr>
      </w:pPr>
      <w:r w:rsidRPr="00395054">
        <w:rPr>
          <w:rFonts w:ascii="Times New Roman" w:hAnsi="Times New Roman" w:cs="Times New Roman"/>
          <w:sz w:val="24"/>
          <w:szCs w:val="24"/>
        </w:rPr>
        <w:t xml:space="preserve">Кроссенс, представляет </w:t>
      </w:r>
      <w:r w:rsidR="00315AA4" w:rsidRPr="00395054">
        <w:rPr>
          <w:rFonts w:ascii="Times New Roman" w:hAnsi="Times New Roman" w:cs="Times New Roman"/>
          <w:sz w:val="24"/>
          <w:szCs w:val="24"/>
        </w:rPr>
        <w:t>собой</w:t>
      </w:r>
      <w:r w:rsidRPr="00395054">
        <w:rPr>
          <w:rFonts w:ascii="Times New Roman" w:hAnsi="Times New Roman" w:cs="Times New Roman"/>
          <w:sz w:val="24"/>
          <w:szCs w:val="24"/>
        </w:rPr>
        <w:t xml:space="preserve"> ассоциативную цепочку. Девять изображений расставлены в нём таким образом, что каждая картинка имеет связь с предыдущей и последующей, а центральная объединяет по смыслу сразу несколько. Связи могут быть как поверхностными, так и глубинными, но в любом случае это отличное упражнение для развития логического и творческого мышления.  </w:t>
      </w:r>
      <w:r w:rsidRPr="00395054">
        <w:rPr>
          <w:rFonts w:ascii="Times New Roman" w:hAnsi="Times New Roman" w:cs="Times New Roman"/>
          <w:b/>
          <w:sz w:val="24"/>
          <w:szCs w:val="24"/>
        </w:rPr>
        <w:t>(Слайд №2)</w:t>
      </w:r>
    </w:p>
    <w:p w:rsidR="00AB332A" w:rsidRPr="00395054" w:rsidRDefault="00AB332A" w:rsidP="00395054">
      <w:pPr>
        <w:jc w:val="both"/>
        <w:rPr>
          <w:rFonts w:ascii="Times New Roman" w:hAnsi="Times New Roman" w:cs="Times New Roman"/>
          <w:sz w:val="24"/>
          <w:szCs w:val="24"/>
          <w:u w:val="single"/>
        </w:rPr>
      </w:pPr>
      <w:r w:rsidRPr="00395054">
        <w:rPr>
          <w:rFonts w:ascii="Times New Roman" w:hAnsi="Times New Roman" w:cs="Times New Roman"/>
          <w:sz w:val="24"/>
          <w:szCs w:val="24"/>
        </w:rPr>
        <w:t xml:space="preserve">Технология кроссенса может использоваться  как  один из методов  работы с одаренными  </w:t>
      </w:r>
    </w:p>
    <w:p w:rsidR="00AB332A" w:rsidRPr="00395054" w:rsidRDefault="00AB332A" w:rsidP="00395054">
      <w:pPr>
        <w:jc w:val="both"/>
        <w:rPr>
          <w:rFonts w:ascii="Times New Roman" w:hAnsi="Times New Roman" w:cs="Times New Roman"/>
          <w:sz w:val="24"/>
          <w:szCs w:val="24"/>
        </w:rPr>
      </w:pPr>
      <w:r w:rsidRPr="00395054">
        <w:rPr>
          <w:rFonts w:ascii="Times New Roman" w:hAnsi="Times New Roman" w:cs="Times New Roman"/>
          <w:sz w:val="24"/>
          <w:szCs w:val="24"/>
        </w:rPr>
        <w:t xml:space="preserve"> Учащиеся получают  небольшое задание, задача состоит в том , чтобы назвать кроссенс, затем раскрыть связь между отдельными частями кроссенса. </w:t>
      </w:r>
      <w:r w:rsidRPr="00395054">
        <w:rPr>
          <w:rFonts w:ascii="Times New Roman" w:hAnsi="Times New Roman" w:cs="Times New Roman"/>
          <w:b/>
          <w:sz w:val="24"/>
          <w:szCs w:val="24"/>
        </w:rPr>
        <w:t>(Слайд №4)</w:t>
      </w:r>
    </w:p>
    <w:p w:rsidR="00AB332A" w:rsidRPr="00395054" w:rsidRDefault="00AB332A" w:rsidP="00395054">
      <w:pPr>
        <w:jc w:val="both"/>
        <w:rPr>
          <w:rFonts w:ascii="Times New Roman" w:hAnsi="Times New Roman" w:cs="Times New Roman"/>
          <w:sz w:val="24"/>
          <w:szCs w:val="24"/>
        </w:rPr>
      </w:pPr>
      <w:r w:rsidRPr="00395054">
        <w:rPr>
          <w:rFonts w:ascii="Times New Roman" w:hAnsi="Times New Roman" w:cs="Times New Roman"/>
          <w:noProof/>
          <w:sz w:val="24"/>
          <w:szCs w:val="24"/>
          <w:lang w:eastAsia="ru-RU"/>
        </w:rPr>
        <w:drawing>
          <wp:inline distT="0" distB="0" distL="0" distR="0" wp14:anchorId="06B41115" wp14:editId="44FFFBFD">
            <wp:extent cx="4572635" cy="34296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AB332A" w:rsidRPr="00395054" w:rsidRDefault="00AB332A" w:rsidP="00395054">
      <w:pPr>
        <w:jc w:val="both"/>
        <w:rPr>
          <w:rFonts w:ascii="Times New Roman" w:hAnsi="Times New Roman" w:cs="Times New Roman"/>
          <w:b/>
          <w:sz w:val="24"/>
          <w:szCs w:val="24"/>
        </w:rPr>
      </w:pPr>
      <w:r w:rsidRPr="00395054">
        <w:rPr>
          <w:rFonts w:ascii="Times New Roman" w:hAnsi="Times New Roman" w:cs="Times New Roman"/>
          <w:b/>
          <w:sz w:val="24"/>
          <w:szCs w:val="24"/>
        </w:rPr>
        <w:lastRenderedPageBreak/>
        <w:t>Кроссенс «Начало Великой Отечественной войны»</w:t>
      </w:r>
    </w:p>
    <w:p w:rsidR="00AB332A" w:rsidRPr="00395054" w:rsidRDefault="00AB332A" w:rsidP="00395054">
      <w:pPr>
        <w:jc w:val="both"/>
        <w:rPr>
          <w:rFonts w:ascii="Times New Roman" w:hAnsi="Times New Roman" w:cs="Times New Roman"/>
          <w:sz w:val="24"/>
          <w:szCs w:val="24"/>
        </w:rPr>
      </w:pPr>
      <w:r w:rsidRPr="00395054">
        <w:rPr>
          <w:rFonts w:ascii="Times New Roman" w:hAnsi="Times New Roman" w:cs="Times New Roman"/>
          <w:sz w:val="24"/>
          <w:szCs w:val="24"/>
        </w:rPr>
        <w:t>Дидактический потенциал кроссенса коммуникативная компетенция,       развитие причинно-следственных связей.           Это логическое мышление, творческое, ассоциативная связь</w:t>
      </w:r>
    </w:p>
    <w:p w:rsidR="00AB332A" w:rsidRPr="00395054" w:rsidRDefault="00AB332A" w:rsidP="00395054">
      <w:pPr>
        <w:jc w:val="both"/>
        <w:rPr>
          <w:rFonts w:ascii="Times New Roman" w:hAnsi="Times New Roman" w:cs="Times New Roman"/>
          <w:b/>
          <w:sz w:val="24"/>
          <w:szCs w:val="24"/>
        </w:rPr>
      </w:pPr>
      <w:r w:rsidRPr="00395054">
        <w:rPr>
          <w:rFonts w:ascii="Times New Roman" w:hAnsi="Times New Roman" w:cs="Times New Roman"/>
          <w:sz w:val="24"/>
          <w:szCs w:val="24"/>
        </w:rPr>
        <w:t>Обратите внимание на задание из сборника огэ</w:t>
      </w:r>
      <w:r w:rsidRPr="00395054">
        <w:rPr>
          <w:rFonts w:ascii="Times New Roman" w:hAnsi="Times New Roman" w:cs="Times New Roman"/>
          <w:b/>
          <w:sz w:val="24"/>
          <w:szCs w:val="24"/>
        </w:rPr>
        <w:t xml:space="preserve"> Задание 18 и 19 (Слайд №7)</w:t>
      </w:r>
    </w:p>
    <w:p w:rsidR="00AB332A" w:rsidRPr="00395054" w:rsidRDefault="00AB332A" w:rsidP="00395054">
      <w:pPr>
        <w:jc w:val="both"/>
        <w:rPr>
          <w:rFonts w:ascii="Times New Roman" w:hAnsi="Times New Roman" w:cs="Times New Roman"/>
          <w:b/>
          <w:sz w:val="24"/>
          <w:szCs w:val="24"/>
        </w:rPr>
      </w:pPr>
      <w:r w:rsidRPr="00395054">
        <w:rPr>
          <w:rFonts w:ascii="Times New Roman" w:hAnsi="Times New Roman" w:cs="Times New Roman"/>
          <w:b/>
          <w:noProof/>
          <w:sz w:val="24"/>
          <w:szCs w:val="24"/>
          <w:lang w:eastAsia="ru-RU"/>
        </w:rPr>
        <w:drawing>
          <wp:inline distT="0" distB="0" distL="0" distR="0" wp14:anchorId="2B72FCF1" wp14:editId="755E6FD5">
            <wp:extent cx="3423354" cy="282366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8630" cy="2828019"/>
                    </a:xfrm>
                    <a:prstGeom prst="rect">
                      <a:avLst/>
                    </a:prstGeom>
                    <a:noFill/>
                  </pic:spPr>
                </pic:pic>
              </a:graphicData>
            </a:graphic>
          </wp:inline>
        </w:drawing>
      </w:r>
    </w:p>
    <w:p w:rsidR="00AB332A" w:rsidRPr="00395054" w:rsidRDefault="00AB332A" w:rsidP="00395054">
      <w:pPr>
        <w:jc w:val="both"/>
        <w:rPr>
          <w:rFonts w:ascii="Times New Roman" w:hAnsi="Times New Roman" w:cs="Times New Roman"/>
          <w:b/>
          <w:sz w:val="24"/>
          <w:szCs w:val="24"/>
        </w:rPr>
      </w:pPr>
      <w:r w:rsidRPr="00395054">
        <w:rPr>
          <w:rFonts w:ascii="Times New Roman" w:hAnsi="Times New Roman" w:cs="Times New Roman"/>
          <w:sz w:val="24"/>
          <w:szCs w:val="24"/>
        </w:rPr>
        <w:t xml:space="preserve">Если бы мы попытаемся придумать кроссенс к этим заданиям , то получилось примерно так. </w:t>
      </w:r>
      <w:r w:rsidRPr="00395054">
        <w:rPr>
          <w:rFonts w:ascii="Times New Roman" w:hAnsi="Times New Roman" w:cs="Times New Roman"/>
          <w:b/>
          <w:sz w:val="24"/>
          <w:szCs w:val="24"/>
        </w:rPr>
        <w:t>(Слайд №9)</w:t>
      </w:r>
    </w:p>
    <w:p w:rsidR="00AB332A" w:rsidRPr="00395054" w:rsidRDefault="00AB332A" w:rsidP="00395054">
      <w:pPr>
        <w:jc w:val="both"/>
        <w:rPr>
          <w:rFonts w:ascii="Times New Roman" w:hAnsi="Times New Roman" w:cs="Times New Roman"/>
          <w:b/>
          <w:sz w:val="24"/>
          <w:szCs w:val="24"/>
        </w:rPr>
      </w:pPr>
      <w:r w:rsidRPr="00395054">
        <w:rPr>
          <w:rFonts w:ascii="Times New Roman" w:hAnsi="Times New Roman" w:cs="Times New Roman"/>
          <w:b/>
          <w:noProof/>
          <w:sz w:val="24"/>
          <w:szCs w:val="24"/>
          <w:lang w:eastAsia="ru-RU"/>
        </w:rPr>
        <w:drawing>
          <wp:inline distT="0" distB="0" distL="0" distR="0" wp14:anchorId="42F526C1" wp14:editId="51DC9500">
            <wp:extent cx="4572635" cy="34296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AB332A" w:rsidRPr="00395054" w:rsidRDefault="00AB332A" w:rsidP="00395054">
      <w:pPr>
        <w:jc w:val="both"/>
        <w:rPr>
          <w:rFonts w:ascii="Times New Roman" w:hAnsi="Times New Roman" w:cs="Times New Roman"/>
          <w:sz w:val="24"/>
          <w:szCs w:val="24"/>
        </w:rPr>
      </w:pPr>
    </w:p>
    <w:p w:rsidR="00AB332A" w:rsidRPr="00395054" w:rsidRDefault="00AB332A" w:rsidP="00395054">
      <w:pPr>
        <w:jc w:val="both"/>
        <w:rPr>
          <w:rFonts w:ascii="Times New Roman" w:hAnsi="Times New Roman" w:cs="Times New Roman"/>
          <w:sz w:val="24"/>
          <w:szCs w:val="24"/>
        </w:rPr>
      </w:pPr>
      <w:r w:rsidRPr="00395054">
        <w:rPr>
          <w:rFonts w:ascii="Times New Roman" w:hAnsi="Times New Roman" w:cs="Times New Roman"/>
          <w:sz w:val="24"/>
          <w:szCs w:val="24"/>
        </w:rPr>
        <w:t xml:space="preserve">              Поэтому, считаю использование кроссенсов дает положительный результат   при подготовке к ЕГЭ. так как задания из ЕГЭ.  требуют анализировать, выбирать из большого </w:t>
      </w:r>
      <w:r w:rsidRPr="00395054">
        <w:rPr>
          <w:rFonts w:ascii="Times New Roman" w:hAnsi="Times New Roman" w:cs="Times New Roman"/>
          <w:sz w:val="24"/>
          <w:szCs w:val="24"/>
        </w:rPr>
        <w:lastRenderedPageBreak/>
        <w:t>объема материала отдельные знания, требуют умения устанавливать причинно следственные, логические связи между событиями одной эпохи и даже разных э</w:t>
      </w:r>
      <w:r w:rsidR="00040600" w:rsidRPr="00395054">
        <w:rPr>
          <w:rFonts w:ascii="Times New Roman" w:hAnsi="Times New Roman" w:cs="Times New Roman"/>
          <w:sz w:val="24"/>
          <w:szCs w:val="24"/>
        </w:rPr>
        <w:t>похах</w:t>
      </w:r>
    </w:p>
    <w:p w:rsidR="00315AA4" w:rsidRDefault="00315AA4" w:rsidP="00395054">
      <w:pPr>
        <w:jc w:val="both"/>
        <w:rPr>
          <w:rFonts w:ascii="Times New Roman" w:hAnsi="Times New Roman" w:cs="Times New Roman"/>
          <w:sz w:val="24"/>
          <w:szCs w:val="24"/>
        </w:rPr>
      </w:pPr>
      <w:r w:rsidRPr="00395054">
        <w:rPr>
          <w:rFonts w:ascii="Times New Roman" w:hAnsi="Times New Roman" w:cs="Times New Roman"/>
          <w:sz w:val="24"/>
          <w:szCs w:val="24"/>
        </w:rPr>
        <w:t xml:space="preserve"> «Кроссенс», как прием проблемного обучения может использоваться  на различных этапах учебной деятельности </w:t>
      </w:r>
      <w:r w:rsidRPr="00395054">
        <w:rPr>
          <w:rFonts w:ascii="Times New Roman" w:hAnsi="Times New Roman" w:cs="Times New Roman"/>
          <w:sz w:val="24"/>
          <w:szCs w:val="24"/>
          <w:u w:val="single"/>
        </w:rPr>
        <w:t>(слайд №3).</w:t>
      </w:r>
      <w:r w:rsidRPr="00395054">
        <w:rPr>
          <w:rFonts w:ascii="Times New Roman" w:hAnsi="Times New Roman" w:cs="Times New Roman"/>
          <w:sz w:val="24"/>
          <w:szCs w:val="24"/>
        </w:rPr>
        <w:t>Создай проблемную ситуацию или обобщи добытые учащимися знания, открой цикл уроков   или же оригинально подведи итог,  хочешь,    укрась кроссенсом  урок, а хочешь - поставь точку с его помощью на  внеурочном  занятии. Кроссенс может стать и творческим домашним заданием.</w:t>
      </w:r>
    </w:p>
    <w:p w:rsidR="00FA36A4" w:rsidRPr="00FA36A4" w:rsidRDefault="005F344A" w:rsidP="00FA36A4">
      <w:pPr>
        <w:jc w:val="both"/>
        <w:rPr>
          <w:rFonts w:ascii="Times New Roman" w:hAnsi="Times New Roman" w:cs="Times New Roman"/>
          <w:b/>
          <w:sz w:val="24"/>
          <w:szCs w:val="24"/>
        </w:rPr>
      </w:pPr>
      <w:r w:rsidRPr="005F344A">
        <w:rPr>
          <w:rFonts w:ascii="Times New Roman" w:hAnsi="Times New Roman" w:cs="Times New Roman"/>
          <w:sz w:val="24"/>
          <w:szCs w:val="24"/>
        </w:rPr>
        <w:t xml:space="preserve">Кроссенс реализует принцип проблемности - необходимое условие для зарождения исторического   мышления. Элементы проблемного обучения мотивируют учащихся на самостоятельный поиск информации и активизацию критического  мышления.   </w:t>
      </w:r>
      <w:r w:rsidRPr="005F344A">
        <w:rPr>
          <w:rFonts w:ascii="Times New Roman" w:hAnsi="Times New Roman" w:cs="Times New Roman"/>
          <w:bCs/>
          <w:sz w:val="24"/>
          <w:szCs w:val="24"/>
        </w:rPr>
        <w:t>Инновационный аспект</w:t>
      </w:r>
      <w:r w:rsidRPr="005F344A">
        <w:rPr>
          <w:rFonts w:ascii="Times New Roman" w:hAnsi="Times New Roman" w:cs="Times New Roman"/>
          <w:sz w:val="24"/>
          <w:szCs w:val="24"/>
        </w:rPr>
        <w:t xml:space="preserve"> методической разработки заключается в выработке способов оценивания высоких познавательных и метапредметных достижений ученика, объединение </w:t>
      </w:r>
      <w:r w:rsidRPr="005F344A">
        <w:rPr>
          <w:rFonts w:ascii="Times New Roman" w:hAnsi="Times New Roman" w:cs="Times New Roman"/>
          <w:b/>
          <w:sz w:val="24"/>
          <w:szCs w:val="24"/>
        </w:rPr>
        <w:t xml:space="preserve">информационных технологий и истории </w:t>
      </w:r>
      <w:r w:rsidRPr="005F344A">
        <w:rPr>
          <w:rFonts w:ascii="Times New Roman" w:hAnsi="Times New Roman" w:cs="Times New Roman"/>
          <w:sz w:val="24"/>
          <w:szCs w:val="24"/>
        </w:rPr>
        <w:t>как один из способов диагностики знаний учащихся.</w:t>
      </w:r>
      <w:r w:rsidR="00FA36A4" w:rsidRPr="00FA36A4">
        <w:rPr>
          <w:rFonts w:ascii="Times New Roman" w:hAnsi="Times New Roman" w:cs="Times New Roman"/>
          <w:sz w:val="24"/>
          <w:szCs w:val="24"/>
        </w:rPr>
        <w:t xml:space="preserve"> </w:t>
      </w:r>
    </w:p>
    <w:p w:rsidR="005F344A" w:rsidRPr="005F344A" w:rsidRDefault="005F344A" w:rsidP="005F344A">
      <w:pPr>
        <w:jc w:val="both"/>
        <w:rPr>
          <w:rFonts w:ascii="Times New Roman" w:hAnsi="Times New Roman" w:cs="Times New Roman"/>
          <w:sz w:val="24"/>
          <w:szCs w:val="24"/>
        </w:rPr>
      </w:pPr>
    </w:p>
    <w:p w:rsidR="005F344A" w:rsidRPr="005F344A" w:rsidRDefault="005F344A" w:rsidP="005F344A">
      <w:pPr>
        <w:jc w:val="both"/>
        <w:rPr>
          <w:rFonts w:ascii="Times New Roman" w:hAnsi="Times New Roman" w:cs="Times New Roman"/>
          <w:sz w:val="24"/>
          <w:szCs w:val="24"/>
        </w:rPr>
      </w:pPr>
      <w:r w:rsidRPr="005F344A">
        <w:rPr>
          <w:rFonts w:ascii="Times New Roman" w:hAnsi="Times New Roman" w:cs="Times New Roman"/>
          <w:b/>
          <w:bCs/>
          <w:sz w:val="24"/>
          <w:szCs w:val="24"/>
        </w:rPr>
        <w:tab/>
      </w:r>
      <w:r w:rsidRPr="005F344A">
        <w:rPr>
          <w:rFonts w:ascii="Times New Roman" w:hAnsi="Times New Roman" w:cs="Times New Roman"/>
          <w:bCs/>
          <w:sz w:val="24"/>
          <w:szCs w:val="24"/>
        </w:rPr>
        <w:t>Практикоориентированность</w:t>
      </w:r>
      <w:r w:rsidRPr="005F344A">
        <w:rPr>
          <w:rFonts w:ascii="Times New Roman" w:hAnsi="Times New Roman" w:cs="Times New Roman"/>
          <w:sz w:val="24"/>
          <w:szCs w:val="24"/>
        </w:rPr>
        <w:t xml:space="preserve"> методической разработки заключается в том, что ею могут воспользоваться не только учителя истории, но и  учителя других предметов. </w:t>
      </w:r>
      <w:r w:rsidRPr="005F344A">
        <w:rPr>
          <w:rFonts w:ascii="Times New Roman" w:hAnsi="Times New Roman" w:cs="Times New Roman"/>
          <w:b/>
          <w:sz w:val="24"/>
          <w:szCs w:val="24"/>
        </w:rPr>
        <w:t>«Кроссенс»</w:t>
      </w:r>
      <w:r w:rsidRPr="005F344A">
        <w:rPr>
          <w:rFonts w:ascii="Times New Roman" w:hAnsi="Times New Roman" w:cs="Times New Roman"/>
          <w:b/>
          <w:bCs/>
          <w:sz w:val="24"/>
          <w:szCs w:val="24"/>
        </w:rPr>
        <w:t xml:space="preserve">, </w:t>
      </w:r>
      <w:r w:rsidRPr="005F344A">
        <w:rPr>
          <w:rFonts w:ascii="Times New Roman" w:hAnsi="Times New Roman" w:cs="Times New Roman"/>
          <w:bCs/>
          <w:sz w:val="24"/>
          <w:szCs w:val="24"/>
        </w:rPr>
        <w:t>как  интерактивную поддержку диагностики знаний учащихся,</w:t>
      </w:r>
      <w:r w:rsidRPr="005F344A">
        <w:rPr>
          <w:rFonts w:ascii="Times New Roman" w:hAnsi="Times New Roman" w:cs="Times New Roman"/>
          <w:sz w:val="24"/>
          <w:szCs w:val="24"/>
        </w:rPr>
        <w:t xml:space="preserve">  я использую  на различн</w:t>
      </w:r>
      <w:r>
        <w:rPr>
          <w:rFonts w:ascii="Times New Roman" w:hAnsi="Times New Roman" w:cs="Times New Roman"/>
          <w:sz w:val="24"/>
          <w:szCs w:val="24"/>
        </w:rPr>
        <w:t xml:space="preserve">ых этапах учебной деятельности. </w:t>
      </w:r>
      <w:r w:rsidRPr="005F344A">
        <w:rPr>
          <w:rFonts w:ascii="Times New Roman" w:hAnsi="Times New Roman" w:cs="Times New Roman"/>
          <w:sz w:val="24"/>
          <w:szCs w:val="24"/>
        </w:rPr>
        <w:t>Кроссенс может стать и творческим домашним заданием.</w:t>
      </w:r>
      <w:r w:rsidRPr="005F344A">
        <w:rPr>
          <w:rFonts w:ascii="Times New Roman" w:hAnsi="Times New Roman" w:cs="Times New Roman"/>
          <w:sz w:val="24"/>
          <w:szCs w:val="24"/>
        </w:rPr>
        <w:tab/>
      </w:r>
    </w:p>
    <w:p w:rsidR="005F344A" w:rsidRDefault="005F344A" w:rsidP="00395054">
      <w:pPr>
        <w:jc w:val="both"/>
        <w:rPr>
          <w:rFonts w:ascii="Times New Roman" w:hAnsi="Times New Roman" w:cs="Times New Roman"/>
          <w:sz w:val="24"/>
          <w:szCs w:val="24"/>
        </w:rPr>
      </w:pPr>
    </w:p>
    <w:p w:rsidR="005F344A" w:rsidRPr="00395054" w:rsidRDefault="005F344A" w:rsidP="00395054">
      <w:pPr>
        <w:jc w:val="both"/>
        <w:rPr>
          <w:rFonts w:ascii="Times New Roman" w:hAnsi="Times New Roman" w:cs="Times New Roman"/>
          <w:sz w:val="24"/>
          <w:szCs w:val="24"/>
        </w:rPr>
      </w:pPr>
    </w:p>
    <w:p w:rsidR="00395054" w:rsidRPr="00395054" w:rsidRDefault="00395054" w:rsidP="00395054">
      <w:pPr>
        <w:jc w:val="center"/>
        <w:rPr>
          <w:rFonts w:ascii="Times New Roman" w:hAnsi="Times New Roman" w:cs="Times New Roman"/>
          <w:b/>
          <w:sz w:val="24"/>
          <w:szCs w:val="24"/>
        </w:rPr>
      </w:pPr>
      <w:r w:rsidRPr="00395054">
        <w:rPr>
          <w:rFonts w:ascii="Times New Roman" w:hAnsi="Times New Roman" w:cs="Times New Roman"/>
          <w:b/>
          <w:sz w:val="24"/>
          <w:szCs w:val="24"/>
        </w:rPr>
        <w:t>Задания фокус группе 2</w:t>
      </w:r>
    </w:p>
    <w:p w:rsidR="00395054" w:rsidRPr="00395054" w:rsidRDefault="00395054" w:rsidP="00395054">
      <w:pPr>
        <w:jc w:val="both"/>
        <w:rPr>
          <w:rFonts w:ascii="Times New Roman" w:hAnsi="Times New Roman" w:cs="Times New Roman"/>
          <w:sz w:val="24"/>
          <w:szCs w:val="24"/>
        </w:rPr>
      </w:pPr>
    </w:p>
    <w:p w:rsidR="00315AA4" w:rsidRPr="00395054" w:rsidRDefault="00315AA4" w:rsidP="00395054">
      <w:pPr>
        <w:numPr>
          <w:ilvl w:val="0"/>
          <w:numId w:val="2"/>
        </w:numPr>
        <w:jc w:val="both"/>
        <w:rPr>
          <w:rFonts w:ascii="Times New Roman" w:hAnsi="Times New Roman" w:cs="Times New Roman"/>
          <w:sz w:val="24"/>
          <w:szCs w:val="24"/>
        </w:rPr>
      </w:pPr>
      <w:r w:rsidRPr="00395054">
        <w:rPr>
          <w:rFonts w:ascii="Times New Roman" w:hAnsi="Times New Roman" w:cs="Times New Roman"/>
          <w:sz w:val="24"/>
          <w:szCs w:val="24"/>
        </w:rPr>
        <w:t>Вы получаете небольшое задание , задача состоит в том , чтобы назвать кроссенс, затем раскрыть связь между отдельными частями кроссенса.</w:t>
      </w:r>
    </w:p>
    <w:p w:rsidR="00315AA4" w:rsidRPr="00395054" w:rsidRDefault="00315AA4" w:rsidP="00395054">
      <w:pPr>
        <w:jc w:val="both"/>
        <w:rPr>
          <w:rFonts w:ascii="Times New Roman" w:hAnsi="Times New Roman" w:cs="Times New Roman"/>
          <w:sz w:val="24"/>
          <w:szCs w:val="24"/>
        </w:rPr>
      </w:pPr>
    </w:p>
    <w:p w:rsidR="00315AA4" w:rsidRPr="00395054" w:rsidRDefault="00315AA4" w:rsidP="00395054">
      <w:pPr>
        <w:numPr>
          <w:ilvl w:val="0"/>
          <w:numId w:val="2"/>
        </w:numPr>
        <w:jc w:val="both"/>
        <w:rPr>
          <w:rFonts w:ascii="Times New Roman" w:hAnsi="Times New Roman" w:cs="Times New Roman"/>
          <w:sz w:val="24"/>
          <w:szCs w:val="24"/>
        </w:rPr>
      </w:pPr>
      <w:r w:rsidRPr="00395054">
        <w:rPr>
          <w:rFonts w:ascii="Times New Roman" w:hAnsi="Times New Roman" w:cs="Times New Roman"/>
          <w:sz w:val="24"/>
          <w:szCs w:val="24"/>
        </w:rPr>
        <w:t>Кроссенс можно использовать для активизации познавательной активности учащихся, чтобы подвести учащихся к новой  теме. Для этого я предлагаю посмотреть на следующий кроссенс.</w:t>
      </w:r>
    </w:p>
    <w:p w:rsidR="00315AA4" w:rsidRDefault="00315AA4" w:rsidP="00395054">
      <w:pPr>
        <w:jc w:val="both"/>
        <w:rPr>
          <w:rFonts w:ascii="Times New Roman" w:hAnsi="Times New Roman" w:cs="Times New Roman"/>
          <w:sz w:val="24"/>
          <w:szCs w:val="24"/>
        </w:rPr>
      </w:pPr>
    </w:p>
    <w:p w:rsidR="00526554" w:rsidRDefault="00526554" w:rsidP="00395054">
      <w:pPr>
        <w:jc w:val="both"/>
        <w:rPr>
          <w:rFonts w:ascii="Times New Roman" w:hAnsi="Times New Roman" w:cs="Times New Roman"/>
          <w:sz w:val="24"/>
          <w:szCs w:val="24"/>
        </w:rPr>
      </w:pPr>
    </w:p>
    <w:p w:rsidR="00526554" w:rsidRPr="00395054" w:rsidRDefault="00526554" w:rsidP="00395054">
      <w:pPr>
        <w:jc w:val="both"/>
        <w:rPr>
          <w:rFonts w:ascii="Times New Roman" w:hAnsi="Times New Roman" w:cs="Times New Roman"/>
          <w:sz w:val="24"/>
          <w:szCs w:val="24"/>
        </w:rPr>
      </w:pPr>
    </w:p>
    <w:p w:rsidR="004350F0" w:rsidRPr="00395054" w:rsidRDefault="004350F0" w:rsidP="00395054">
      <w:pPr>
        <w:jc w:val="both"/>
        <w:rPr>
          <w:rFonts w:ascii="Times New Roman" w:hAnsi="Times New Roman" w:cs="Times New Roman"/>
          <w:sz w:val="24"/>
          <w:szCs w:val="24"/>
        </w:rPr>
      </w:pPr>
      <w:r w:rsidRPr="00395054">
        <w:rPr>
          <w:rFonts w:ascii="Times New Roman" w:hAnsi="Times New Roman" w:cs="Times New Roman"/>
          <w:sz w:val="24"/>
          <w:szCs w:val="24"/>
        </w:rPr>
        <w:t xml:space="preserve">На уроках истории и  во внеурочной деятельности использую </w:t>
      </w:r>
      <w:r w:rsidRPr="00395054">
        <w:rPr>
          <w:rFonts w:ascii="Times New Roman" w:hAnsi="Times New Roman" w:cs="Times New Roman"/>
          <w:b/>
          <w:sz w:val="24"/>
          <w:szCs w:val="24"/>
        </w:rPr>
        <w:t>проектное обучение.</w:t>
      </w:r>
      <w:r w:rsidRPr="00395054">
        <w:rPr>
          <w:rFonts w:ascii="Times New Roman" w:hAnsi="Times New Roman" w:cs="Times New Roman"/>
          <w:sz w:val="24"/>
          <w:szCs w:val="24"/>
        </w:rPr>
        <w:t xml:space="preserve"> </w:t>
      </w:r>
      <w:r w:rsidRPr="00395054">
        <w:rPr>
          <w:rFonts w:ascii="Times New Roman" w:hAnsi="Times New Roman" w:cs="Times New Roman"/>
          <w:b/>
          <w:sz w:val="24"/>
          <w:szCs w:val="24"/>
        </w:rPr>
        <w:t xml:space="preserve">Проект </w:t>
      </w:r>
      <w:r w:rsidRPr="00395054">
        <w:rPr>
          <w:rFonts w:ascii="Times New Roman" w:hAnsi="Times New Roman" w:cs="Times New Roman"/>
          <w:sz w:val="24"/>
          <w:szCs w:val="24"/>
        </w:rPr>
        <w:t xml:space="preserve"> – это именно та  форма обучения, которая, решая образовательные задачи учебного предмета, дает возможность  детям проявить свое творчество, фантазию, талант, </w:t>
      </w:r>
      <w:r w:rsidRPr="00395054">
        <w:rPr>
          <w:rFonts w:ascii="Times New Roman" w:hAnsi="Times New Roman" w:cs="Times New Roman"/>
          <w:sz w:val="24"/>
          <w:szCs w:val="24"/>
        </w:rPr>
        <w:lastRenderedPageBreak/>
        <w:t xml:space="preserve">возможность реализовать свои разнообразные способности, повысить самооценку.  Исследовательские и поисковые технологии оптимально </w:t>
      </w:r>
      <w:r w:rsidR="00315AA4" w:rsidRPr="00395054">
        <w:rPr>
          <w:rFonts w:ascii="Times New Roman" w:hAnsi="Times New Roman" w:cs="Times New Roman"/>
          <w:sz w:val="24"/>
          <w:szCs w:val="24"/>
        </w:rPr>
        <w:t>можно использовать</w:t>
      </w:r>
      <w:r w:rsidRPr="00395054">
        <w:rPr>
          <w:rFonts w:ascii="Times New Roman" w:hAnsi="Times New Roman" w:cs="Times New Roman"/>
          <w:sz w:val="24"/>
          <w:szCs w:val="24"/>
        </w:rPr>
        <w:t xml:space="preserve"> при освоении нового материала, при постановке проблемной задачи, требующей от школьников самостоятельного решения. </w:t>
      </w:r>
      <w:r w:rsidRPr="00395054">
        <w:rPr>
          <w:rFonts w:ascii="Times New Roman" w:hAnsi="Times New Roman" w:cs="Times New Roman"/>
          <w:bCs/>
          <w:sz w:val="24"/>
          <w:szCs w:val="24"/>
        </w:rPr>
        <w:t>Задание исследовательского характера</w:t>
      </w:r>
      <w:r w:rsidRPr="00395054">
        <w:rPr>
          <w:rFonts w:ascii="Times New Roman" w:hAnsi="Times New Roman" w:cs="Times New Roman"/>
          <w:sz w:val="24"/>
          <w:szCs w:val="24"/>
        </w:rPr>
        <w:t> позволяет провести небольшое учебное исследование. (Например,</w:t>
      </w:r>
      <w:r w:rsidRPr="00395054">
        <w:rPr>
          <w:rFonts w:ascii="Times New Roman" w:hAnsi="Times New Roman" w:cs="Times New Roman"/>
          <w:b/>
          <w:bCs/>
          <w:sz w:val="24"/>
          <w:szCs w:val="24"/>
        </w:rPr>
        <w:t xml:space="preserve"> сочинения по истории</w:t>
      </w:r>
      <w:r w:rsidRPr="00395054">
        <w:rPr>
          <w:rFonts w:ascii="Times New Roman" w:hAnsi="Times New Roman" w:cs="Times New Roman"/>
          <w:sz w:val="24"/>
          <w:szCs w:val="24"/>
        </w:rPr>
        <w:t xml:space="preserve"> «Один день рыцаря», «Путешествие в средневековый город»). </w:t>
      </w:r>
    </w:p>
    <w:p w:rsidR="004350F0" w:rsidRPr="00395054" w:rsidRDefault="00315AA4" w:rsidP="00395054">
      <w:pPr>
        <w:jc w:val="both"/>
        <w:rPr>
          <w:rFonts w:ascii="Times New Roman" w:hAnsi="Times New Roman" w:cs="Times New Roman"/>
          <w:sz w:val="24"/>
          <w:szCs w:val="24"/>
        </w:rPr>
      </w:pPr>
      <w:r w:rsidRPr="00395054">
        <w:rPr>
          <w:rFonts w:ascii="Times New Roman" w:hAnsi="Times New Roman" w:cs="Times New Roman"/>
          <w:sz w:val="24"/>
          <w:szCs w:val="24"/>
        </w:rPr>
        <w:t xml:space="preserve">  </w:t>
      </w:r>
    </w:p>
    <w:p w:rsidR="004350F0" w:rsidRPr="00395054" w:rsidRDefault="004350F0" w:rsidP="00395054">
      <w:pPr>
        <w:jc w:val="both"/>
        <w:rPr>
          <w:rFonts w:ascii="Times New Roman" w:hAnsi="Times New Roman" w:cs="Times New Roman"/>
          <w:sz w:val="24"/>
          <w:szCs w:val="24"/>
        </w:rPr>
      </w:pPr>
      <w:r w:rsidRPr="00395054">
        <w:rPr>
          <w:rFonts w:ascii="Times New Roman" w:hAnsi="Times New Roman" w:cs="Times New Roman"/>
          <w:sz w:val="24"/>
          <w:szCs w:val="24"/>
        </w:rPr>
        <w:t xml:space="preserve">С этого года </w:t>
      </w:r>
      <w:r w:rsidR="00315AA4" w:rsidRPr="00395054">
        <w:rPr>
          <w:rFonts w:ascii="Times New Roman" w:hAnsi="Times New Roman" w:cs="Times New Roman"/>
          <w:sz w:val="24"/>
          <w:szCs w:val="24"/>
        </w:rPr>
        <w:t xml:space="preserve">я </w:t>
      </w:r>
      <w:r w:rsidRPr="00395054">
        <w:rPr>
          <w:rFonts w:ascii="Times New Roman" w:hAnsi="Times New Roman" w:cs="Times New Roman"/>
          <w:sz w:val="24"/>
          <w:szCs w:val="24"/>
        </w:rPr>
        <w:t xml:space="preserve">вовлекаю учащихся на  платформу ГлобалЛаб. Это безопасная онлайн-среда, в которой учителя, школьники и их родители могут принимать участие в совместных исследовательских проектах. Исследовательская работа учащихся занимает достаточно большое количество времени. Однако затраты времени впоследствии компенсируются тем, что учащиеся быстро и правильно выполняют задания, особенно это касается практико-ориентированных заданий. Кроме того, повышается осознанность и прочность их знаний, появляется устойчивый интерес к истории. </w:t>
      </w:r>
    </w:p>
    <w:p w:rsidR="004350F0" w:rsidRPr="00395054" w:rsidRDefault="004350F0" w:rsidP="00395054">
      <w:pPr>
        <w:jc w:val="both"/>
        <w:rPr>
          <w:rFonts w:ascii="Times New Roman" w:hAnsi="Times New Roman" w:cs="Times New Roman"/>
          <w:b/>
          <w:sz w:val="24"/>
          <w:szCs w:val="24"/>
        </w:rPr>
      </w:pPr>
      <w:r w:rsidRPr="00395054">
        <w:rPr>
          <w:rFonts w:ascii="Times New Roman" w:hAnsi="Times New Roman" w:cs="Times New Roman"/>
          <w:sz w:val="24"/>
          <w:szCs w:val="24"/>
        </w:rPr>
        <w:t xml:space="preserve">Одним из очевидных достоинств мультимедийного урока является усиление наглядности. Кроме разнообразных тестов, заданий и викторин, которые использую на уроках, незаменимым помощником являются презентационные и   интерактивные карты ( </w:t>
      </w:r>
      <w:hyperlink r:id="rId26" w:tgtFrame="_blank" w:history="1">
        <w:r w:rsidRPr="00395054">
          <w:rPr>
            <w:rStyle w:val="a3"/>
            <w:rFonts w:ascii="Times New Roman" w:hAnsi="Times New Roman" w:cs="Times New Roman"/>
            <w:sz w:val="24"/>
            <w:szCs w:val="24"/>
          </w:rPr>
          <w:t>histrf.ru/mediateka/interactive</w:t>
        </w:r>
      </w:hyperlink>
      <w:r w:rsidRPr="00395054">
        <w:rPr>
          <w:rFonts w:ascii="Times New Roman" w:hAnsi="Times New Roman" w:cs="Times New Roman"/>
          <w:sz w:val="24"/>
          <w:szCs w:val="24"/>
        </w:rPr>
        <w:t xml:space="preserve">). Интересными и продуктивными считаю уроки с использованием </w:t>
      </w:r>
      <w:r w:rsidRPr="00395054">
        <w:rPr>
          <w:rFonts w:ascii="Times New Roman" w:hAnsi="Times New Roman" w:cs="Times New Roman"/>
          <w:b/>
          <w:sz w:val="24"/>
          <w:szCs w:val="24"/>
        </w:rPr>
        <w:t>виртуальных туров (экскурсии) в </w:t>
      </w:r>
      <w:r w:rsidRPr="00395054">
        <w:rPr>
          <w:rFonts w:ascii="Times New Roman" w:hAnsi="Times New Roman" w:cs="Times New Roman"/>
          <w:b/>
          <w:bCs/>
          <w:sz w:val="24"/>
          <w:szCs w:val="24"/>
        </w:rPr>
        <w:t xml:space="preserve">музеи. </w:t>
      </w:r>
      <w:r w:rsidRPr="00395054">
        <w:rPr>
          <w:rFonts w:ascii="Times New Roman" w:hAnsi="Times New Roman" w:cs="Times New Roman"/>
          <w:b/>
          <w:sz w:val="24"/>
          <w:szCs w:val="24"/>
        </w:rPr>
        <w:t> </w:t>
      </w:r>
      <w:r w:rsidRPr="00395054">
        <w:rPr>
          <w:rFonts w:ascii="Times New Roman" w:hAnsi="Times New Roman" w:cs="Times New Roman"/>
          <w:sz w:val="24"/>
          <w:szCs w:val="24"/>
        </w:rPr>
        <w:t xml:space="preserve"> </w:t>
      </w:r>
      <w:hyperlink r:id="rId27" w:history="1">
        <w:r w:rsidRPr="00395054">
          <w:rPr>
            <w:rStyle w:val="a3"/>
            <w:rFonts w:ascii="Times New Roman" w:hAnsi="Times New Roman" w:cs="Times New Roman"/>
            <w:sz w:val="24"/>
            <w:szCs w:val="24"/>
          </w:rPr>
          <w:t>https://victorymuseum.ru/newvtour/GLAV.html</w:t>
        </w:r>
      </w:hyperlink>
      <w:r w:rsidRPr="00395054">
        <w:rPr>
          <w:rFonts w:ascii="Times New Roman" w:hAnsi="Times New Roman" w:cs="Times New Roman"/>
          <w:sz w:val="24"/>
          <w:szCs w:val="24"/>
        </w:rPr>
        <w:t>)</w:t>
      </w:r>
    </w:p>
    <w:p w:rsidR="004350F0" w:rsidRPr="00395054" w:rsidRDefault="00D62D67" w:rsidP="00395054">
      <w:pPr>
        <w:jc w:val="both"/>
        <w:rPr>
          <w:rFonts w:ascii="Times New Roman" w:hAnsi="Times New Roman" w:cs="Times New Roman"/>
          <w:sz w:val="24"/>
          <w:szCs w:val="24"/>
        </w:rPr>
      </w:pPr>
      <w:r w:rsidRPr="00395054">
        <w:rPr>
          <w:rFonts w:ascii="Times New Roman" w:hAnsi="Times New Roman" w:cs="Times New Roman"/>
          <w:sz w:val="24"/>
          <w:szCs w:val="24"/>
        </w:rPr>
        <w:t xml:space="preserve">По истории мы проходим темы, где незаменимы </w:t>
      </w:r>
      <w:r w:rsidR="004350F0" w:rsidRPr="00395054">
        <w:rPr>
          <w:rFonts w:ascii="Times New Roman" w:hAnsi="Times New Roman" w:cs="Times New Roman"/>
          <w:sz w:val="24"/>
          <w:szCs w:val="24"/>
        </w:rPr>
        <w:t>такие формы обучения как дебаты и интегрированное обучение</w:t>
      </w:r>
      <w:r w:rsidR="004350F0" w:rsidRPr="00395054">
        <w:rPr>
          <w:rFonts w:ascii="Times New Roman" w:hAnsi="Times New Roman" w:cs="Times New Roman"/>
          <w:b/>
          <w:sz w:val="24"/>
          <w:szCs w:val="24"/>
        </w:rPr>
        <w:t>. Дебаты</w:t>
      </w:r>
      <w:r w:rsidR="004350F0" w:rsidRPr="00395054">
        <w:rPr>
          <w:rFonts w:ascii="Times New Roman" w:hAnsi="Times New Roman" w:cs="Times New Roman"/>
          <w:sz w:val="24"/>
          <w:szCs w:val="24"/>
        </w:rPr>
        <w:t xml:space="preserve"> особенно актуальны при противоречивости исторических фактов и явлений. Изучая тему, «Столыпинская аграрная реформа», предоставляю  ребятам оценить последствия реформы и ее значение. Каждая группа высказывает свою позицию, и приходят к собственной оценке реформы. </w:t>
      </w:r>
    </w:p>
    <w:p w:rsidR="004350F0" w:rsidRPr="00395054" w:rsidRDefault="004350F0" w:rsidP="00395054">
      <w:pPr>
        <w:jc w:val="both"/>
        <w:rPr>
          <w:rFonts w:ascii="Times New Roman" w:hAnsi="Times New Roman" w:cs="Times New Roman"/>
          <w:b/>
          <w:sz w:val="24"/>
          <w:szCs w:val="24"/>
        </w:rPr>
      </w:pPr>
      <w:r w:rsidRPr="00395054">
        <w:rPr>
          <w:rFonts w:ascii="Times New Roman" w:hAnsi="Times New Roman" w:cs="Times New Roman"/>
          <w:sz w:val="24"/>
          <w:szCs w:val="24"/>
        </w:rPr>
        <w:t xml:space="preserve">История переплетается с литературой, искусством, музыкой. </w:t>
      </w:r>
      <w:r w:rsidR="00D62D67" w:rsidRPr="00395054">
        <w:rPr>
          <w:rFonts w:ascii="Times New Roman" w:hAnsi="Times New Roman" w:cs="Times New Roman"/>
          <w:sz w:val="24"/>
          <w:szCs w:val="24"/>
        </w:rPr>
        <w:t>Украсить урок и провести его более эффективно нам помогают</w:t>
      </w:r>
      <w:r w:rsidRPr="00395054">
        <w:rPr>
          <w:rFonts w:ascii="Times New Roman" w:hAnsi="Times New Roman" w:cs="Times New Roman"/>
          <w:sz w:val="24"/>
          <w:szCs w:val="24"/>
        </w:rPr>
        <w:t xml:space="preserve"> </w:t>
      </w:r>
      <w:r w:rsidRPr="00395054">
        <w:rPr>
          <w:rFonts w:ascii="Times New Roman" w:hAnsi="Times New Roman" w:cs="Times New Roman"/>
          <w:b/>
          <w:sz w:val="24"/>
          <w:szCs w:val="24"/>
        </w:rPr>
        <w:t>интегрированные уроки</w:t>
      </w:r>
      <w:r w:rsidRPr="00395054">
        <w:rPr>
          <w:rFonts w:ascii="Times New Roman" w:hAnsi="Times New Roman" w:cs="Times New Roman"/>
          <w:sz w:val="24"/>
          <w:szCs w:val="24"/>
        </w:rPr>
        <w:t xml:space="preserve">. </w:t>
      </w:r>
      <w:r w:rsidR="00D62D67" w:rsidRPr="00395054">
        <w:rPr>
          <w:rFonts w:ascii="Times New Roman" w:hAnsi="Times New Roman" w:cs="Times New Roman"/>
          <w:sz w:val="24"/>
          <w:szCs w:val="24"/>
        </w:rPr>
        <w:t xml:space="preserve">Совсем недавно на базе нашей школы проводился Республиканский семинар, в рамках которого был проведен  </w:t>
      </w:r>
      <w:r w:rsidRPr="00395054">
        <w:rPr>
          <w:rFonts w:ascii="Times New Roman" w:hAnsi="Times New Roman" w:cs="Times New Roman"/>
          <w:sz w:val="24"/>
          <w:szCs w:val="24"/>
        </w:rPr>
        <w:t xml:space="preserve">Междисциплинарный урок-проект «Историческая основа повести Н.В. Гоголя «Тарас Бульба» совместно с учителями литературы, технологии и ИЗО. </w:t>
      </w:r>
      <w:r w:rsidR="00D62D67" w:rsidRPr="00395054">
        <w:rPr>
          <w:rFonts w:ascii="Times New Roman" w:hAnsi="Times New Roman" w:cs="Times New Roman"/>
          <w:sz w:val="24"/>
          <w:szCs w:val="24"/>
        </w:rPr>
        <w:t>Урок проводился с  элементами</w:t>
      </w:r>
      <w:r w:rsidRPr="00395054">
        <w:rPr>
          <w:rFonts w:ascii="Times New Roman" w:hAnsi="Times New Roman" w:cs="Times New Roman"/>
          <w:sz w:val="24"/>
          <w:szCs w:val="24"/>
        </w:rPr>
        <w:t xml:space="preserve"> проектного обучения, игровых технологий, ИКТ, урок получил высокую оценку экспертов РИП.</w:t>
      </w:r>
      <w:r w:rsidRPr="00395054">
        <w:rPr>
          <w:rFonts w:ascii="Times New Roman" w:hAnsi="Times New Roman" w:cs="Times New Roman"/>
          <w:b/>
          <w:sz w:val="24"/>
          <w:szCs w:val="24"/>
        </w:rPr>
        <w:t xml:space="preserve"> </w:t>
      </w:r>
    </w:p>
    <w:p w:rsidR="004350F0" w:rsidRPr="00526554" w:rsidRDefault="004350F0" w:rsidP="00395054">
      <w:pPr>
        <w:jc w:val="both"/>
        <w:rPr>
          <w:rFonts w:ascii="Times New Roman" w:hAnsi="Times New Roman" w:cs="Times New Roman"/>
          <w:iCs/>
          <w:sz w:val="24"/>
          <w:szCs w:val="24"/>
        </w:rPr>
      </w:pPr>
      <w:r w:rsidRPr="00395054">
        <w:rPr>
          <w:rFonts w:ascii="Times New Roman" w:hAnsi="Times New Roman" w:cs="Times New Roman"/>
          <w:sz w:val="24"/>
          <w:szCs w:val="24"/>
        </w:rPr>
        <w:t>Считаю, что эффективность современного  урока будет зависеть от сочетания разных методов, форм обучения и технологий</w:t>
      </w:r>
      <w:r w:rsidRPr="00395054">
        <w:rPr>
          <w:rFonts w:ascii="Times New Roman" w:hAnsi="Times New Roman" w:cs="Times New Roman"/>
          <w:iCs/>
          <w:sz w:val="24"/>
          <w:szCs w:val="24"/>
        </w:rPr>
        <w:t>, что будет способствовать формированию ключевых компетенций, а также повышению интереса и  активизации творческой деятельности учащихся.</w:t>
      </w:r>
      <w:r w:rsidRPr="00395054">
        <w:rPr>
          <w:rFonts w:ascii="Times New Roman" w:hAnsi="Times New Roman" w:cs="Times New Roman"/>
          <w:b/>
          <w:i/>
          <w:iCs/>
          <w:sz w:val="24"/>
          <w:szCs w:val="24"/>
        </w:rPr>
        <w:t xml:space="preserve"> </w:t>
      </w:r>
      <w:r w:rsidRPr="00395054">
        <w:rPr>
          <w:rFonts w:ascii="Times New Roman" w:hAnsi="Times New Roman" w:cs="Times New Roman"/>
          <w:iCs/>
          <w:sz w:val="24"/>
          <w:szCs w:val="24"/>
        </w:rPr>
        <w:t>Комплексное использование технологий продемонстрировала в авторской разработке урока «Битва за Москву», в рамках Всероссийского конкурса «История в школе: традиции и новации</w:t>
      </w:r>
      <w:r w:rsidR="00D62D67" w:rsidRPr="00395054">
        <w:rPr>
          <w:rFonts w:ascii="Times New Roman" w:hAnsi="Times New Roman" w:cs="Times New Roman"/>
          <w:iCs/>
          <w:sz w:val="24"/>
          <w:szCs w:val="24"/>
        </w:rPr>
        <w:t>»</w:t>
      </w:r>
    </w:p>
    <w:p w:rsidR="0054194A" w:rsidRPr="00395054" w:rsidRDefault="0054194A" w:rsidP="00395054">
      <w:pPr>
        <w:jc w:val="both"/>
        <w:rPr>
          <w:rFonts w:ascii="Times New Roman" w:hAnsi="Times New Roman" w:cs="Times New Roman"/>
          <w:sz w:val="24"/>
          <w:szCs w:val="24"/>
        </w:rPr>
      </w:pPr>
    </w:p>
    <w:sectPr w:rsidR="0054194A" w:rsidRPr="003950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65C" w:rsidRDefault="0086165C" w:rsidP="00A91317">
      <w:pPr>
        <w:spacing w:after="0" w:line="240" w:lineRule="auto"/>
      </w:pPr>
      <w:r>
        <w:separator/>
      </w:r>
    </w:p>
  </w:endnote>
  <w:endnote w:type="continuationSeparator" w:id="0">
    <w:p w:rsidR="0086165C" w:rsidRDefault="0086165C" w:rsidP="00A9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65C" w:rsidRDefault="0086165C" w:rsidP="00A91317">
      <w:pPr>
        <w:spacing w:after="0" w:line="240" w:lineRule="auto"/>
      </w:pPr>
      <w:r>
        <w:separator/>
      </w:r>
    </w:p>
  </w:footnote>
  <w:footnote w:type="continuationSeparator" w:id="0">
    <w:p w:rsidR="0086165C" w:rsidRDefault="0086165C" w:rsidP="00A913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82643"/>
    <w:multiLevelType w:val="hybridMultilevel"/>
    <w:tmpl w:val="75FCD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7A4DB7"/>
    <w:multiLevelType w:val="hybridMultilevel"/>
    <w:tmpl w:val="77BAA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B16538"/>
    <w:multiLevelType w:val="hybridMultilevel"/>
    <w:tmpl w:val="D9647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F0"/>
    <w:rsid w:val="00040600"/>
    <w:rsid w:val="00315AA4"/>
    <w:rsid w:val="00395054"/>
    <w:rsid w:val="004350F0"/>
    <w:rsid w:val="00526554"/>
    <w:rsid w:val="0054194A"/>
    <w:rsid w:val="005F344A"/>
    <w:rsid w:val="00687228"/>
    <w:rsid w:val="0086165C"/>
    <w:rsid w:val="009916AB"/>
    <w:rsid w:val="00A91317"/>
    <w:rsid w:val="00AB332A"/>
    <w:rsid w:val="00D62D67"/>
    <w:rsid w:val="00FA3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D65C83-B241-4782-8212-8DA8105B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50F0"/>
    <w:rPr>
      <w:color w:val="0000FF" w:themeColor="hyperlink"/>
      <w:u w:val="single"/>
    </w:rPr>
  </w:style>
  <w:style w:type="paragraph" w:styleId="a4">
    <w:name w:val="Balloon Text"/>
    <w:basedOn w:val="a"/>
    <w:link w:val="a5"/>
    <w:uiPriority w:val="99"/>
    <w:semiHidden/>
    <w:unhideWhenUsed/>
    <w:rsid w:val="00AB33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332A"/>
    <w:rPr>
      <w:rFonts w:ascii="Tahoma" w:hAnsi="Tahoma" w:cs="Tahoma"/>
      <w:sz w:val="16"/>
      <w:szCs w:val="16"/>
    </w:rPr>
  </w:style>
  <w:style w:type="paragraph" w:styleId="a6">
    <w:name w:val="header"/>
    <w:basedOn w:val="a"/>
    <w:link w:val="a7"/>
    <w:uiPriority w:val="99"/>
    <w:unhideWhenUsed/>
    <w:rsid w:val="00A913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91317"/>
  </w:style>
  <w:style w:type="paragraph" w:styleId="a8">
    <w:name w:val="footer"/>
    <w:basedOn w:val="a"/>
    <w:link w:val="a9"/>
    <w:uiPriority w:val="99"/>
    <w:unhideWhenUsed/>
    <w:rsid w:val="00A913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91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u.wikipedia.org/wiki/%D0%A7%D0%B5%D1%80%D0%BA%D0%B0%D1%81%D0%BE%D0%B2,_%D0%9D%D0%B8%D0%BA%D0%BE%D0%BB%D0%B0%D0%B9_%D0%9A%D0%BE%D0%BD%D1%81%D1%82%D0%B0%D0%BD%D1%82%D0%B8%D0%BD%D0%BE%D0%B2%D0%B8%D1%87" TargetMode="External"/><Relationship Id="rId18" Type="http://schemas.openxmlformats.org/officeDocument/2006/relationships/image" Target="media/image7.png"/><Relationship Id="rId26" Type="http://schemas.openxmlformats.org/officeDocument/2006/relationships/hyperlink" Target="http://go.mail.ru/redir?type=sr&amp;redir=eJzLKCkpKLbS18_ILC4pStMrKtXPTU3JTCxJzU7Uz8wrSS1KTC7JLEvVz00sKEYW0AUKMDAYmloaGBiYGZiZMjx_3dlgtMVKj1G10P-Ak-VeAMsCIDE&amp;src=9d8876&amp;via_page=1&amp;user_type=40&amp;oqid=b10fec1bded78f6e"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hyperlink" Target="https://ru.wikipedia.org/w/index.php?title=%D0%A2%D0%B5%D0%BB%D1%8F%D1%82%D0%BD%D0%B8%D0%BA%D0%BE%D0%B2,_%D0%98%D0%B3%D0%BE%D1%80%D1%8C_%D0%A1%D0%B5%D1%80%D0%B3%D0%B5%D0%B5%D0%B2%D0%B8%D1%87&amp;action=edit&amp;redlink=1" TargetMode="Externa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hyperlink" Target="https://ru.wikipedia.org/wiki/1942_%D0%B3%D0%BE%D0%B4"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yperlink" Target="https://ru.wikipedia.org/wiki/20_%D0%B8%D1%8E%D0%BB%D1%8F" TargetMode="Externa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ru.wikipedia.org/wiki/%D0%90%D0%BB%D0%B5%D0%BA%D1%81%D0%B0%D0%BD%D0%B4%D1%80_%D0%9D%D0%B5%D0%B2%D1%81%D0%BA%D0%B8%D0%B9_(%D1%84%D0%B8%D0%BB%D1%8C%D0%BC)" TargetMode="External"/><Relationship Id="rId22" Type="http://schemas.openxmlformats.org/officeDocument/2006/relationships/image" Target="media/image11.png"/><Relationship Id="rId27" Type="http://schemas.openxmlformats.org/officeDocument/2006/relationships/hyperlink" Target="https://victorymuseum.ru/newvtour/GLA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2357</Words>
  <Characters>13436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8</cp:lastModifiedBy>
  <cp:revision>2</cp:revision>
  <dcterms:created xsi:type="dcterms:W3CDTF">2021-04-09T11:58:00Z</dcterms:created>
  <dcterms:modified xsi:type="dcterms:W3CDTF">2021-04-09T11:58:00Z</dcterms:modified>
</cp:coreProperties>
</file>