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96B" w:rsidRPr="0043496B" w:rsidRDefault="0043496B" w:rsidP="000C16B8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"/>
          <w:kern w:val="36"/>
          <w:sz w:val="28"/>
          <w:szCs w:val="28"/>
          <w:lang w:eastAsia="ru-RU"/>
        </w:rPr>
      </w:pPr>
      <w:r w:rsidRPr="0043496B">
        <w:rPr>
          <w:rFonts w:ascii="Times New Roman" w:eastAsia="Times New Roman" w:hAnsi="Times New Roman" w:cs="Times New Roman"/>
          <w:b/>
          <w:bCs/>
          <w:color w:val="000000"/>
          <w:spacing w:val="2"/>
          <w:kern w:val="36"/>
          <w:sz w:val="28"/>
          <w:szCs w:val="28"/>
          <w:lang w:eastAsia="ru-RU"/>
        </w:rPr>
        <w:t>Распоряжение Правительства Российской Федерации от 29 мая 2015 г. N 996-р г. Москва "Стратегия развития воспитания в Российской Федерации на период до 2025 года"</w:t>
      </w:r>
    </w:p>
    <w:p w:rsidR="000C16B8" w:rsidRDefault="000C16B8" w:rsidP="00994BA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43496B" w:rsidRPr="0043496B" w:rsidRDefault="0043496B" w:rsidP="00994BA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349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Дата подписания 29 мая 2015 г.</w:t>
      </w:r>
    </w:p>
    <w:p w:rsidR="0043496B" w:rsidRPr="0043496B" w:rsidRDefault="0043496B" w:rsidP="00994BA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349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Опубликован 8 июня 2015 г.</w:t>
      </w:r>
    </w:p>
    <w:p w:rsidR="0043496B" w:rsidRPr="0043496B" w:rsidRDefault="0043496B" w:rsidP="00994BA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349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Вступает в силу 29 мая 2015 г.</w:t>
      </w:r>
    </w:p>
    <w:p w:rsidR="000C16B8" w:rsidRDefault="000C16B8" w:rsidP="00994BAF">
      <w:pPr>
        <w:pStyle w:val="a3"/>
        <w:spacing w:before="0" w:beforeAutospacing="0" w:after="0" w:afterAutospacing="0" w:line="384" w:lineRule="atLeast"/>
        <w:rPr>
          <w:color w:val="000000"/>
          <w:spacing w:val="2"/>
          <w:sz w:val="28"/>
          <w:szCs w:val="28"/>
        </w:rPr>
      </w:pPr>
    </w:p>
    <w:p w:rsidR="0043496B" w:rsidRPr="00994BAF" w:rsidRDefault="0043496B" w:rsidP="00994BAF">
      <w:pPr>
        <w:pStyle w:val="a3"/>
        <w:spacing w:before="0" w:beforeAutospacing="0" w:after="0" w:afterAutospacing="0" w:line="384" w:lineRule="atLeast"/>
        <w:rPr>
          <w:color w:val="000000"/>
          <w:spacing w:val="2"/>
          <w:sz w:val="28"/>
          <w:szCs w:val="28"/>
        </w:rPr>
      </w:pPr>
      <w:r w:rsidRPr="00994BAF">
        <w:rPr>
          <w:color w:val="000000"/>
          <w:spacing w:val="2"/>
          <w:sz w:val="28"/>
          <w:szCs w:val="28"/>
        </w:rPr>
        <w:t>1. Утвердить прилагаемую Стратегию развития воспитания в Российской Федерации на период до 2025 года (далее - Стратегия).</w:t>
      </w:r>
    </w:p>
    <w:p w:rsidR="0043496B" w:rsidRPr="00994BAF" w:rsidRDefault="0043496B" w:rsidP="00994BAF">
      <w:pPr>
        <w:pStyle w:val="a3"/>
        <w:spacing w:before="0" w:beforeAutospacing="0" w:after="0" w:afterAutospacing="0" w:line="384" w:lineRule="atLeast"/>
        <w:rPr>
          <w:color w:val="000000"/>
          <w:spacing w:val="2"/>
          <w:sz w:val="28"/>
          <w:szCs w:val="28"/>
        </w:rPr>
      </w:pPr>
      <w:r w:rsidRPr="00994BAF">
        <w:rPr>
          <w:color w:val="000000"/>
          <w:spacing w:val="2"/>
          <w:sz w:val="28"/>
          <w:szCs w:val="28"/>
        </w:rPr>
        <w:t xml:space="preserve">2. </w:t>
      </w:r>
      <w:proofErr w:type="spellStart"/>
      <w:r w:rsidRPr="00994BAF">
        <w:rPr>
          <w:color w:val="000000"/>
          <w:spacing w:val="2"/>
          <w:sz w:val="28"/>
          <w:szCs w:val="28"/>
        </w:rPr>
        <w:t>Минобрнауки</w:t>
      </w:r>
      <w:proofErr w:type="spellEnd"/>
      <w:r w:rsidRPr="00994BAF">
        <w:rPr>
          <w:color w:val="000000"/>
          <w:spacing w:val="2"/>
          <w:sz w:val="28"/>
          <w:szCs w:val="28"/>
        </w:rPr>
        <w:t xml:space="preserve"> России:</w:t>
      </w:r>
    </w:p>
    <w:p w:rsidR="0043496B" w:rsidRPr="00994BAF" w:rsidRDefault="0043496B" w:rsidP="00994BAF">
      <w:pPr>
        <w:pStyle w:val="a3"/>
        <w:spacing w:before="0" w:beforeAutospacing="0" w:after="0" w:afterAutospacing="0" w:line="384" w:lineRule="atLeast"/>
        <w:rPr>
          <w:color w:val="000000"/>
          <w:spacing w:val="2"/>
          <w:sz w:val="28"/>
          <w:szCs w:val="28"/>
        </w:rPr>
      </w:pPr>
      <w:r w:rsidRPr="00994BAF">
        <w:rPr>
          <w:color w:val="000000"/>
          <w:spacing w:val="2"/>
          <w:sz w:val="28"/>
          <w:szCs w:val="28"/>
        </w:rPr>
        <w:t>с участием заинтересованных федеральных органов исполнительной власти в 6-месячный срок разработать план мероприятий по реализации Стратегии и внести его в Правительство Российской Федерации;</w:t>
      </w:r>
    </w:p>
    <w:p w:rsidR="0043496B" w:rsidRPr="00994BAF" w:rsidRDefault="0043496B" w:rsidP="00994BAF">
      <w:pPr>
        <w:pStyle w:val="a3"/>
        <w:spacing w:before="0" w:beforeAutospacing="0" w:after="0" w:afterAutospacing="0" w:line="384" w:lineRule="atLeast"/>
        <w:rPr>
          <w:color w:val="000000"/>
          <w:spacing w:val="2"/>
          <w:sz w:val="28"/>
          <w:szCs w:val="28"/>
        </w:rPr>
      </w:pPr>
      <w:r w:rsidRPr="00994BAF">
        <w:rPr>
          <w:color w:val="000000"/>
          <w:spacing w:val="2"/>
          <w:sz w:val="28"/>
          <w:szCs w:val="28"/>
        </w:rPr>
        <w:t>совместно с заинтересованными федеральными органами исполнительной власти обеспечить реализацию Стратегии.</w:t>
      </w:r>
    </w:p>
    <w:p w:rsidR="000C16B8" w:rsidRDefault="000C16B8" w:rsidP="00994BAF">
      <w:pPr>
        <w:pStyle w:val="a3"/>
        <w:spacing w:before="0" w:beforeAutospacing="0" w:after="0" w:afterAutospacing="0" w:line="384" w:lineRule="atLeast"/>
        <w:rPr>
          <w:b/>
          <w:bCs/>
          <w:color w:val="000000"/>
          <w:spacing w:val="2"/>
          <w:sz w:val="28"/>
          <w:szCs w:val="28"/>
        </w:rPr>
      </w:pPr>
    </w:p>
    <w:p w:rsidR="0043496B" w:rsidRPr="00994BAF" w:rsidRDefault="0043496B" w:rsidP="00994BAF">
      <w:pPr>
        <w:pStyle w:val="a3"/>
        <w:spacing w:before="0" w:beforeAutospacing="0" w:after="0" w:afterAutospacing="0" w:line="384" w:lineRule="atLeast"/>
        <w:rPr>
          <w:color w:val="000000"/>
          <w:spacing w:val="2"/>
          <w:sz w:val="28"/>
          <w:szCs w:val="28"/>
        </w:rPr>
      </w:pPr>
      <w:r w:rsidRPr="00994BAF">
        <w:rPr>
          <w:b/>
          <w:bCs/>
          <w:color w:val="000000"/>
          <w:spacing w:val="2"/>
          <w:sz w:val="28"/>
          <w:szCs w:val="28"/>
        </w:rPr>
        <w:t>Председатель Правительства Российской Федерации Д. Медведев</w:t>
      </w:r>
    </w:p>
    <w:p w:rsidR="000C16B8" w:rsidRDefault="000C16B8" w:rsidP="00994BAF">
      <w:pPr>
        <w:pStyle w:val="4"/>
        <w:spacing w:before="0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43496B" w:rsidRPr="00994BAF" w:rsidRDefault="0043496B" w:rsidP="000C16B8">
      <w:pPr>
        <w:pStyle w:val="4"/>
        <w:spacing w:before="0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994BAF">
        <w:rPr>
          <w:rFonts w:ascii="Times New Roman" w:hAnsi="Times New Roman" w:cs="Times New Roman"/>
          <w:color w:val="000000"/>
          <w:spacing w:val="2"/>
          <w:sz w:val="28"/>
          <w:szCs w:val="28"/>
        </w:rPr>
        <w:t>Стратегия развития воспитания в Российской Федерации на период до 2025 года</w:t>
      </w:r>
    </w:p>
    <w:p w:rsidR="0043496B" w:rsidRPr="00994BAF" w:rsidRDefault="0043496B" w:rsidP="000C16B8">
      <w:pPr>
        <w:pStyle w:val="a3"/>
        <w:spacing w:before="0" w:beforeAutospacing="0" w:after="0" w:afterAutospacing="0" w:line="384" w:lineRule="atLeast"/>
        <w:jc w:val="center"/>
        <w:rPr>
          <w:color w:val="000000"/>
          <w:spacing w:val="2"/>
          <w:sz w:val="28"/>
          <w:szCs w:val="28"/>
        </w:rPr>
      </w:pPr>
      <w:r w:rsidRPr="00994BAF">
        <w:rPr>
          <w:b/>
          <w:bCs/>
          <w:color w:val="000000"/>
          <w:spacing w:val="2"/>
          <w:sz w:val="28"/>
          <w:szCs w:val="28"/>
        </w:rPr>
        <w:t>I. Общие положения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Стратегия развития воспитания в Российской Федерации на период до 2025 года (далее - Стратегия) разрабо</w:t>
      </w:r>
      <w:r>
        <w:rPr>
          <w:color w:val="000000"/>
          <w:spacing w:val="2"/>
          <w:sz w:val="28"/>
          <w:szCs w:val="28"/>
        </w:rPr>
        <w:t xml:space="preserve">тана во исполнение Национальной </w:t>
      </w:r>
      <w:r w:rsidR="0043496B" w:rsidRPr="00994BAF">
        <w:rPr>
          <w:color w:val="000000"/>
          <w:spacing w:val="2"/>
          <w:sz w:val="28"/>
          <w:szCs w:val="28"/>
        </w:rPr>
        <w:t>стратегии действий в интересах детей на 2012-2017 годы, утвержденной Указом Президента Российской Федерации от 1 июня 2012 г. N 761 "О Национальной стратегии действий в интересах детей на 2012-2017 годы", в части определения ориентиров государственной политики в сфере воспитания.</w:t>
      </w:r>
      <w:proofErr w:type="gramEnd"/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Стратегия учитывает положения Конституции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физической культуры и спорта, культуры, семейной, молодежной, </w:t>
      </w:r>
      <w:r w:rsidR="0043496B" w:rsidRPr="00994BAF">
        <w:rPr>
          <w:color w:val="000000"/>
          <w:spacing w:val="2"/>
          <w:sz w:val="28"/>
          <w:szCs w:val="28"/>
        </w:rPr>
        <w:lastRenderedPageBreak/>
        <w:t>национальной политики, а также международных документов в сфере защиты прав детей, ратифицированных Российской Федерацией.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Стратегия развивает механизмы, предусмотренные Федеральным законом 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Стратегия опирается на систему </w:t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духовно-нравственных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 xml:space="preserve">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</w:t>
      </w:r>
      <w:proofErr w:type="spellStart"/>
      <w:r w:rsidR="0043496B" w:rsidRPr="00994BAF">
        <w:rPr>
          <w:color w:val="000000"/>
          <w:spacing w:val="2"/>
          <w:sz w:val="28"/>
          <w:szCs w:val="28"/>
        </w:rPr>
        <w:t>системно-деятельностного</w:t>
      </w:r>
      <w:proofErr w:type="spellEnd"/>
      <w:r w:rsidR="0043496B" w:rsidRPr="00994BAF">
        <w:rPr>
          <w:color w:val="000000"/>
          <w:spacing w:val="2"/>
          <w:sz w:val="28"/>
          <w:szCs w:val="28"/>
        </w:rPr>
        <w:t xml:space="preserve"> подхода к социальной ситуации развития ребенка.</w:t>
      </w:r>
    </w:p>
    <w:p w:rsidR="0043496B" w:rsidRPr="00994BAF" w:rsidRDefault="0043496B" w:rsidP="000C16B8">
      <w:pPr>
        <w:pStyle w:val="a3"/>
        <w:spacing w:before="0" w:beforeAutospacing="0" w:after="0" w:afterAutospacing="0" w:line="384" w:lineRule="atLeast"/>
        <w:jc w:val="center"/>
        <w:rPr>
          <w:color w:val="000000"/>
          <w:spacing w:val="2"/>
          <w:sz w:val="28"/>
          <w:szCs w:val="28"/>
        </w:rPr>
      </w:pPr>
      <w:r w:rsidRPr="00994BAF">
        <w:rPr>
          <w:b/>
          <w:bCs/>
          <w:color w:val="000000"/>
          <w:spacing w:val="2"/>
          <w:sz w:val="28"/>
          <w:szCs w:val="28"/>
        </w:rPr>
        <w:t>II. Цель, задачи, приоритеты Стратегии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ab/>
      </w:r>
      <w:r w:rsidR="0043496B" w:rsidRPr="00994BAF">
        <w:rPr>
          <w:color w:val="000000"/>
          <w:spacing w:val="2"/>
          <w:sz w:val="28"/>
          <w:szCs w:val="28"/>
        </w:rPr>
        <w:t>Для достижения цели Стратегии необходимо решение следующих задач: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создание условий для консолидации усилий социальных институтов по воспитанию подрастающего поколения;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создание условий для повышения ресурсного, организационного, методического обеспечения воспитательной деятельности и ответственности </w:t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за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 xml:space="preserve"> </w:t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ее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 xml:space="preserve"> результаты;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формирование </w:t>
      </w:r>
      <w:proofErr w:type="spellStart"/>
      <w:r w:rsidR="0043496B" w:rsidRPr="00994BAF">
        <w:rPr>
          <w:color w:val="000000"/>
          <w:spacing w:val="2"/>
          <w:sz w:val="28"/>
          <w:szCs w:val="28"/>
        </w:rPr>
        <w:t>социокультурной</w:t>
      </w:r>
      <w:proofErr w:type="spellEnd"/>
      <w:r w:rsidR="0043496B" w:rsidRPr="00994BAF">
        <w:rPr>
          <w:color w:val="000000"/>
          <w:spacing w:val="2"/>
          <w:sz w:val="28"/>
          <w:szCs w:val="28"/>
        </w:rPr>
        <w:t xml:space="preserve">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создание условий для повышения эффективности воспитательной деятельности в организациях, осуществляющих </w:t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образовательную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 xml:space="preserve"> деятельность, находящихся в сельских поселениях;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обеспечение условий для повышения социальной, коммуникативной и педагогической компетентности родителей.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Приоритетами государственной политики в области воспитания являются: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создание условий для воспитания здоровой, счастливой, свободной, ориентированной на труд личности;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поддержка единства и целостности, преемственности и непрерывности воспитания;</w:t>
      </w:r>
    </w:p>
    <w:p w:rsidR="0043496B" w:rsidRPr="00994BAF" w:rsidRDefault="0043496B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 w:rsidRPr="00994BAF">
        <w:rPr>
          <w:color w:val="000000"/>
          <w:spacing w:val="2"/>
          <w:sz w:val="28"/>
          <w:szCs w:val="28"/>
        </w:rPr>
        <w:lastRenderedPageBreak/>
        <w:t>поддержка общественных институтов, которые являются носителями духовных ценностей;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формирование внутренней позиции личности по отношению к окружающей социальной действительности;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</w:t>
      </w:r>
      <w:r w:rsidR="00A71332">
        <w:rPr>
          <w:color w:val="000000"/>
          <w:spacing w:val="2"/>
          <w:sz w:val="28"/>
          <w:szCs w:val="28"/>
        </w:rPr>
        <w:t xml:space="preserve">ств массовой информации, </w:t>
      </w:r>
      <w:proofErr w:type="spellStart"/>
      <w:proofErr w:type="gramStart"/>
      <w:r w:rsidR="00A71332">
        <w:rPr>
          <w:color w:val="000000"/>
          <w:spacing w:val="2"/>
          <w:sz w:val="28"/>
          <w:szCs w:val="28"/>
        </w:rPr>
        <w:t>бизнес-</w:t>
      </w:r>
      <w:r w:rsidR="0043496B" w:rsidRPr="00994BAF">
        <w:rPr>
          <w:color w:val="000000"/>
          <w:spacing w:val="2"/>
          <w:sz w:val="28"/>
          <w:szCs w:val="28"/>
        </w:rPr>
        <w:t>сообществ</w:t>
      </w:r>
      <w:proofErr w:type="spellEnd"/>
      <w:proofErr w:type="gramEnd"/>
      <w:r w:rsidR="0043496B" w:rsidRPr="00994BAF">
        <w:rPr>
          <w:color w:val="000000"/>
          <w:spacing w:val="2"/>
          <w:sz w:val="28"/>
          <w:szCs w:val="28"/>
        </w:rPr>
        <w:t>) с целью совершенствования содержания и условий воспитания подрастающего поколения России.</w:t>
      </w:r>
    </w:p>
    <w:p w:rsidR="0043496B" w:rsidRPr="00994BAF" w:rsidRDefault="0043496B" w:rsidP="000C16B8">
      <w:pPr>
        <w:pStyle w:val="a3"/>
        <w:spacing w:before="0" w:beforeAutospacing="0" w:after="0" w:afterAutospacing="0" w:line="384" w:lineRule="atLeast"/>
        <w:jc w:val="center"/>
        <w:rPr>
          <w:color w:val="000000"/>
          <w:spacing w:val="2"/>
          <w:sz w:val="28"/>
          <w:szCs w:val="28"/>
        </w:rPr>
      </w:pPr>
      <w:r w:rsidRPr="00994BAF">
        <w:rPr>
          <w:b/>
          <w:bCs/>
          <w:color w:val="000000"/>
          <w:spacing w:val="2"/>
          <w:sz w:val="28"/>
          <w:szCs w:val="28"/>
        </w:rPr>
        <w:t>III. Основные направления развития воспитания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1. Развитие социальных институтов воспитания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Поддержка семейного воспитания включает: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содействие укреплению семьи и защиту приоритетного права родителей на воспитание детей перед всеми иными лицами;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43496B" w:rsidRPr="00994BAF" w:rsidRDefault="0043496B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 w:rsidRPr="00994BAF">
        <w:rPr>
          <w:color w:val="000000"/>
          <w:spacing w:val="2"/>
          <w:sz w:val="28"/>
          <w:szCs w:val="28"/>
        </w:rPr>
        <w:t xml:space="preserve">содействие развитию культуры семейного воспитания детей на основе </w:t>
      </w:r>
      <w:proofErr w:type="gramStart"/>
      <w:r w:rsidRPr="00994BAF">
        <w:rPr>
          <w:color w:val="000000"/>
          <w:spacing w:val="2"/>
          <w:sz w:val="28"/>
          <w:szCs w:val="28"/>
        </w:rPr>
        <w:t>традиционных</w:t>
      </w:r>
      <w:proofErr w:type="gramEnd"/>
      <w:r w:rsidRPr="00994BAF">
        <w:rPr>
          <w:color w:val="000000"/>
          <w:spacing w:val="2"/>
          <w:sz w:val="28"/>
          <w:szCs w:val="28"/>
        </w:rPr>
        <w:t xml:space="preserve"> семейных духовно-нравственных ценностей;</w:t>
      </w:r>
    </w:p>
    <w:p w:rsidR="0043496B" w:rsidRPr="00994BAF" w:rsidRDefault="0043496B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 w:rsidRPr="00994BAF">
        <w:rPr>
          <w:color w:val="000000"/>
          <w:spacing w:val="2"/>
          <w:sz w:val="28"/>
          <w:szCs w:val="28"/>
        </w:rPr>
        <w:t>популяризацию лучшего опыта воспитания детей в семьях, в том числе многодетных и приемных;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возрождение значимости больших </w:t>
      </w:r>
      <w:proofErr w:type="spellStart"/>
      <w:r w:rsidR="0043496B" w:rsidRPr="00994BAF">
        <w:rPr>
          <w:color w:val="000000"/>
          <w:spacing w:val="2"/>
          <w:sz w:val="28"/>
          <w:szCs w:val="28"/>
        </w:rPr>
        <w:t>многопоколенных</w:t>
      </w:r>
      <w:proofErr w:type="spellEnd"/>
      <w:r w:rsidR="0043496B" w:rsidRPr="00994BAF">
        <w:rPr>
          <w:color w:val="000000"/>
          <w:spacing w:val="2"/>
          <w:sz w:val="28"/>
          <w:szCs w:val="28"/>
        </w:rPr>
        <w:t xml:space="preserve"> семей, профессиональных династий;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создание условий для расширения участия семьи в воспитательной деятельности организаций, осуществляющих </w:t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образовательную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 xml:space="preserve"> деятельность и работающих с детьми;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расширение инфраструктуры семейного отдыха, семейного образовательного туризма и спорта, включая организованный отдых </w:t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в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 xml:space="preserve"> каникулярное время;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Развитие воспитания в системе образования предполагает: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</w:t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эффективной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 xml:space="preserve"> реализации воспитательного компонента федеральных государственных образовательных стандартов;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полноценное использование в образовательных программах воспитательного потенциала учебных дисциплин, в том ч</w:t>
      </w:r>
      <w:r w:rsidR="00B823B8">
        <w:rPr>
          <w:color w:val="000000"/>
          <w:spacing w:val="2"/>
          <w:sz w:val="28"/>
          <w:szCs w:val="28"/>
        </w:rPr>
        <w:t>исле гуманитарного, естественно</w:t>
      </w:r>
      <w:r w:rsidR="0043496B" w:rsidRPr="00994BAF">
        <w:rPr>
          <w:color w:val="000000"/>
          <w:spacing w:val="2"/>
          <w:sz w:val="28"/>
          <w:szCs w:val="28"/>
        </w:rPr>
        <w:t>научного, социально-экономического профилей;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  <w:proofErr w:type="gramEnd"/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потребностей, интересов и способностей;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использование чтения, в том числе семейного, для познания мира и формирования личности;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совершенствование условий для выявления и поддержки одаренных детей;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развитие форм включения детей в </w:t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интеллектуально-познавательную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 xml:space="preserve">, творческую, трудовую, общественно полезную, художественно-эстетическую, физкультурно-спортивную, игровую деятельность, в том числе на основе использования потенциала системы дополнительного </w:t>
      </w:r>
      <w:r w:rsidR="0043496B" w:rsidRPr="00994BAF">
        <w:rPr>
          <w:color w:val="000000"/>
          <w:spacing w:val="2"/>
          <w:sz w:val="28"/>
          <w:szCs w:val="28"/>
        </w:rPr>
        <w:lastRenderedPageBreak/>
        <w:t>образования детей и других организаций сферы физической культуры и спорта, культуры;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знакомство с лучшими образцами мировой и отечественной культуры.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Расширение воспитательных возможностей информационных ресурсов предусматривает: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Интернет, в целях воспитания и социализации детей;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информационное организационно-методическое оснащение </w:t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воспитательной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 xml:space="preserve"> деятельности в соответствии с современными требованиями;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воспитание в детях умения совершать правильный выбор в условиях возможного негативного воздействия информационных ресурсов;</w:t>
      </w:r>
    </w:p>
    <w:p w:rsidR="0043496B" w:rsidRPr="00994BAF" w:rsidRDefault="0043496B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 w:rsidRPr="00994BAF">
        <w:rPr>
          <w:color w:val="000000"/>
          <w:spacing w:val="2"/>
          <w:sz w:val="28"/>
          <w:szCs w:val="28"/>
        </w:rPr>
        <w:t>обеспечение условий защиты детей от информации, причиняющей вред их здоровью и психическому развитию.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Поддержка общественных объединений в сфере воспитания предполагает: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поддержку ученического самоуправления и повышение роли организаций обучающихся в управлении образовательным процессом;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поддержку общественных объединений, содействующих </w:t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воспитательной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 xml:space="preserve"> деятельности в образовательных и иных организациях;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ab/>
      </w:r>
      <w:r w:rsidR="0043496B" w:rsidRPr="00994BAF">
        <w:rPr>
          <w:color w:val="000000"/>
          <w:spacing w:val="2"/>
          <w:sz w:val="28"/>
          <w:szCs w:val="28"/>
        </w:rPr>
        <w:t>расширение государственно-частного партнерства в сфере воспитания детей.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2. Обновление воспитательного процесса с учетом современных достижений науки и на основе отечественных традиций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Гражданское воспитание включает: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развитие культуры межнационального общения;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формирование приверженности идеям интернационализма, дружбы, равенства, взаимопомощи народов;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воспитание уважительного отношения к национальному достоинству людей, их чувствам, религиозным убеждениям;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развитие в детской среде ответственности, принципов коллективизма и социальной солидарности;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Патриотическое воспитание и формирование российской идентичности предусматривает: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ab/>
      </w:r>
      <w:r w:rsidR="0043496B" w:rsidRPr="00994BAF">
        <w:rPr>
          <w:color w:val="000000"/>
          <w:spacing w:val="2"/>
          <w:sz w:val="28"/>
          <w:szCs w:val="28"/>
        </w:rP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развитие </w:t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поисковой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 xml:space="preserve"> и краеведческой деятельности, детского познавательного туризма.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Духовное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 xml:space="preserve"> и нравственное воспитание детей на основе российских традиционных ценностей осуществляется за счет: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развития у детей нравственных чувств (чести, долга, справедливости, милосердия и дружелюбия);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формирования выраженной в поведении нравственной позиции, в том числе способности к сознательному выбору добра;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содействия формированию у детей позитивных жизненных ориентиров и планов;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Приобщение детей к культурному наследию предполагает: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создание равных для всех детей возможностей доступа к культурным ценностям;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воспитание уважения к культуре, языкам, традициям и обычаям народов, проживающих в Российской Федерации;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ab/>
      </w:r>
      <w:r w:rsidR="0043496B" w:rsidRPr="00994BAF">
        <w:rPr>
          <w:color w:val="000000"/>
          <w:spacing w:val="2"/>
          <w:sz w:val="28"/>
          <w:szCs w:val="28"/>
        </w:rPr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создание условий для доступности музейной и театральной культуры для детей;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развитие музейной и театральной педагогики;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43496B" w:rsidRPr="00994BAF" w:rsidRDefault="0043496B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 w:rsidRPr="00994BAF">
        <w:rPr>
          <w:color w:val="000000"/>
          <w:spacing w:val="2"/>
          <w:sz w:val="28"/>
          <w:szCs w:val="28"/>
        </w:rPr>
        <w:t>создание условий для сохранения, поддержки и развития этнических культурных традиций и народного творчества.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Популяризация научных знаний среди детей подразумевает: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Физическое воспитание и формирование культуры здоровья включает: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развитие культуры безопасной жизнедеятельности, профилактику наркотической и алкогольной зависимости, </w:t>
      </w:r>
      <w:proofErr w:type="spellStart"/>
      <w:r w:rsidR="0043496B" w:rsidRPr="00994BAF">
        <w:rPr>
          <w:color w:val="000000"/>
          <w:spacing w:val="2"/>
          <w:sz w:val="28"/>
          <w:szCs w:val="28"/>
        </w:rPr>
        <w:t>табакокурения</w:t>
      </w:r>
      <w:proofErr w:type="spellEnd"/>
      <w:r w:rsidR="0043496B" w:rsidRPr="00994BAF">
        <w:rPr>
          <w:color w:val="000000"/>
          <w:spacing w:val="2"/>
          <w:sz w:val="28"/>
          <w:szCs w:val="28"/>
        </w:rPr>
        <w:t xml:space="preserve"> и других вредных привычек;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43496B" w:rsidRPr="00994BAF" w:rsidRDefault="0043496B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proofErr w:type="gramStart"/>
      <w:r w:rsidRPr="00994BAF">
        <w:rPr>
          <w:color w:val="000000"/>
          <w:spacing w:val="2"/>
          <w:sz w:val="28"/>
          <w:szCs w:val="28"/>
        </w:rPr>
        <w:t>использование потенциала спортивной деятельности для профилактики асоциального поведения;</w:t>
      </w:r>
      <w:proofErr w:type="gramEnd"/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содействие проведению массовых общественно-спортивных мероприятий и привлечение к участию в них детей.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Трудовое воспитание и профессиональное самоопределение реализуется посредством: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воспитания у детей уважения к труду и людям труда, трудовым достижениям;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развития навыков </w:t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совместной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 xml:space="preserve">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Экологическое воспитание включает: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43496B" w:rsidRPr="00994BAF" w:rsidRDefault="0043496B" w:rsidP="000C16B8">
      <w:pPr>
        <w:pStyle w:val="a3"/>
        <w:spacing w:before="0" w:beforeAutospacing="0" w:after="0" w:afterAutospacing="0" w:line="384" w:lineRule="atLeast"/>
        <w:jc w:val="center"/>
        <w:rPr>
          <w:color w:val="000000"/>
          <w:spacing w:val="2"/>
          <w:sz w:val="28"/>
          <w:szCs w:val="28"/>
        </w:rPr>
      </w:pPr>
      <w:r w:rsidRPr="00994BAF">
        <w:rPr>
          <w:b/>
          <w:bCs/>
          <w:color w:val="000000"/>
          <w:spacing w:val="2"/>
          <w:sz w:val="28"/>
          <w:szCs w:val="28"/>
        </w:rPr>
        <w:t>IV. Механизмы реализации Стратегии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В целях реализации Стратегии применяются правовые, организационно-управленческие, кадровые, научно-методические, финансово-</w:t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экономические и информационные механизмы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>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Правовые механизмы включают: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развитие и совершенствование федеральной, региональной и муниципальной нормативной правовой базы реализации Стратегии;</w:t>
      </w:r>
    </w:p>
    <w:p w:rsidR="0043496B" w:rsidRPr="00994BAF" w:rsidRDefault="0043496B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 w:rsidRPr="00994BAF">
        <w:rPr>
          <w:color w:val="000000"/>
          <w:spacing w:val="2"/>
          <w:sz w:val="28"/>
          <w:szCs w:val="28"/>
        </w:rPr>
        <w:lastRenderedPageBreak/>
        <w:t>совершенствование системы правовой и судебной защиты интересов семьи и детей на основе приоритетного права родителей на воспитание детей;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развитие инструментов медиац</w:t>
      </w:r>
      <w:r>
        <w:rPr>
          <w:color w:val="000000"/>
          <w:spacing w:val="2"/>
          <w:sz w:val="28"/>
          <w:szCs w:val="28"/>
        </w:rPr>
        <w:t xml:space="preserve">ии для разрешения потенциальных </w:t>
      </w:r>
      <w:r w:rsidR="0043496B" w:rsidRPr="00994BAF">
        <w:rPr>
          <w:color w:val="000000"/>
          <w:spacing w:val="2"/>
          <w:sz w:val="28"/>
          <w:szCs w:val="28"/>
        </w:rPr>
        <w:t>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нормативно-правовое регулирование порядка предоставления участникам образовательных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Организационно-управленческими механизмами являются: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совершенствование в субъектах Российской Федерации условий для </w:t>
      </w: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консолидация усилий воспитательных институтов на муниципальном и региональном уровнях;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эффективная организация межведомственного взаимодействия в системе воспитания;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укрепление сотрудничества семьи, образовательных и иных организаций в воспитании детей;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формирование показателей, отражающих эффективность системы воспитания в Российской Федерации;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организация мониторинга достижения качественных, количественных и </w:t>
      </w:r>
      <w:proofErr w:type="spellStart"/>
      <w:r w:rsidR="0043496B" w:rsidRPr="00994BAF">
        <w:rPr>
          <w:color w:val="000000"/>
          <w:spacing w:val="2"/>
          <w:sz w:val="28"/>
          <w:szCs w:val="28"/>
        </w:rPr>
        <w:t>фактологических</w:t>
      </w:r>
      <w:proofErr w:type="spellEnd"/>
      <w:r w:rsidR="0043496B" w:rsidRPr="00994BAF">
        <w:rPr>
          <w:color w:val="000000"/>
          <w:spacing w:val="2"/>
          <w:sz w:val="28"/>
          <w:szCs w:val="28"/>
        </w:rPr>
        <w:t xml:space="preserve"> показателей эффективности реализации Стратегии.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Кадровые механизмы включают: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компонента </w:t>
      </w:r>
      <w:r w:rsidR="0043496B" w:rsidRPr="00994BAF">
        <w:rPr>
          <w:color w:val="000000"/>
          <w:spacing w:val="2"/>
          <w:sz w:val="28"/>
          <w:szCs w:val="28"/>
        </w:rPr>
        <w:lastRenderedPageBreak/>
        <w:t>профессиональных стандартов других категорий работников образования, физической культуры и спорта, культуры;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модернизацию содержания и организации педагогического образования в области воспитания;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подготовку,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Научно-методические механизмы предусматривают: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формирование системы организации научных исследований в области воспитания и социализации детей, процессов становления и развития российской идентичности, внедрение их результатов в систему общего и дополнительного образования, в сферы физической культуры и спорта, культуры;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проведение прикладных исследований по изучению роли и места средств массовой информации и информационно-телекоммуникационной сети Интернет в развитии личности ребенка;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проведение психолого-педагогических и социологических исследований, направленных на получение достоверных данных о тенденциях в области </w:t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личностного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 xml:space="preserve"> развития современных российских детей.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Финансово-</w:t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экономические механизмы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 xml:space="preserve"> включают: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создание необходимых организационно-финансовых механизмов для развития </w:t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эффективной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 xml:space="preserve"> деятельности социальных институтов воспитания;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создание гибкой системы материального стимулирования качества воспитательной работы организаций и работников.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Информационные механизмы предполагают: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ab/>
      </w:r>
      <w:r w:rsidR="0043496B" w:rsidRPr="00994BAF">
        <w:rPr>
          <w:color w:val="000000"/>
          <w:spacing w:val="2"/>
          <w:sz w:val="28"/>
          <w:szCs w:val="28"/>
        </w:rPr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информации.</w:t>
      </w:r>
    </w:p>
    <w:p w:rsidR="0043496B" w:rsidRPr="00994BAF" w:rsidRDefault="0043496B" w:rsidP="000C16B8">
      <w:pPr>
        <w:pStyle w:val="a3"/>
        <w:spacing w:before="0" w:beforeAutospacing="0" w:after="0" w:afterAutospacing="0" w:line="384" w:lineRule="atLeast"/>
        <w:jc w:val="center"/>
        <w:rPr>
          <w:color w:val="000000"/>
          <w:spacing w:val="2"/>
          <w:sz w:val="28"/>
          <w:szCs w:val="28"/>
        </w:rPr>
      </w:pPr>
      <w:r w:rsidRPr="00994BAF">
        <w:rPr>
          <w:b/>
          <w:bCs/>
          <w:color w:val="000000"/>
          <w:spacing w:val="2"/>
          <w:sz w:val="28"/>
          <w:szCs w:val="28"/>
        </w:rPr>
        <w:t>V. Ожидаемые результаты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Реализация Стратегии обеспечит: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укрепление общественного согласия, солидарности в вопросах воспитания детей;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повышение престижа семьи, отцовства и материнства, сохранение и укрепление </w:t>
      </w:r>
      <w:proofErr w:type="gramStart"/>
      <w:r w:rsidR="0043496B" w:rsidRPr="00994BAF">
        <w:rPr>
          <w:color w:val="000000"/>
          <w:spacing w:val="2"/>
          <w:sz w:val="28"/>
          <w:szCs w:val="28"/>
        </w:rPr>
        <w:t>традиционных</w:t>
      </w:r>
      <w:proofErr w:type="gramEnd"/>
      <w:r w:rsidR="0043496B" w:rsidRPr="00994BAF">
        <w:rPr>
          <w:color w:val="000000"/>
          <w:spacing w:val="2"/>
          <w:sz w:val="28"/>
          <w:szCs w:val="28"/>
        </w:rPr>
        <w:t xml:space="preserve"> семейных ценностей;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создание атмосферы уважения к родителям и родительскому вкладу в воспитание детей;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развитие общественно-государственной системы воспитания, основанной на межведомственной и межрегиональной координации и консолидации усилий общественных и гражданских институтов, современной развитой инфраструктуре, правовом регулировании и эффективных механизмах управления;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повышение роли системы общего и дополнительного образования в воспитании детей, а также повышение эффективности деятельности организаций сферы физической культуры и спорта, культуры;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повышение общественного авторитета и статуса педагогических и других работников, принимающих активное участие в воспитании детей;</w:t>
      </w:r>
    </w:p>
    <w:p w:rsidR="0043496B" w:rsidRPr="00994BAF" w:rsidRDefault="0043496B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 w:rsidRPr="00994BAF">
        <w:rPr>
          <w:color w:val="000000"/>
          <w:spacing w:val="2"/>
          <w:sz w:val="28"/>
          <w:szCs w:val="28"/>
        </w:rPr>
        <w:t>укрепление и развитие кадрового потенциала системы воспитания;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создание условий для поддержки детской одаренности, развития способностей детей в сферах образования, науки, культуры и спорта, в том числе путем реализации государственных, федеральных, региональных и муниципальных целевых программ;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 xml:space="preserve">утверждение в детской среде позитивных моделей поведения как нормы, развитие </w:t>
      </w:r>
      <w:proofErr w:type="spellStart"/>
      <w:r w:rsidR="0043496B" w:rsidRPr="00994BAF">
        <w:rPr>
          <w:color w:val="000000"/>
          <w:spacing w:val="2"/>
          <w:sz w:val="28"/>
          <w:szCs w:val="28"/>
        </w:rPr>
        <w:t>эмпатии</w:t>
      </w:r>
      <w:proofErr w:type="spellEnd"/>
      <w:r w:rsidR="0043496B" w:rsidRPr="00994BAF">
        <w:rPr>
          <w:color w:val="000000"/>
          <w:spacing w:val="2"/>
          <w:sz w:val="28"/>
          <w:szCs w:val="28"/>
        </w:rPr>
        <w:t>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снижение уровня негативных социальных явлений;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ab/>
      </w:r>
      <w:r w:rsidR="0043496B" w:rsidRPr="00994BAF">
        <w:rPr>
          <w:color w:val="000000"/>
          <w:spacing w:val="2"/>
          <w:sz w:val="28"/>
          <w:szCs w:val="28"/>
        </w:rPr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повышение качества научных исследований в области воспитания детей;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повышение уровня информационной безопасности детей;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снижение уровня антиобщественных проявлений со стороны детей;</w:t>
      </w:r>
    </w:p>
    <w:p w:rsidR="0043496B" w:rsidRPr="00994BAF" w:rsidRDefault="000C16B8" w:rsidP="00502D39">
      <w:pPr>
        <w:pStyle w:val="a3"/>
        <w:spacing w:before="0" w:beforeAutospacing="0" w:after="0" w:afterAutospacing="0" w:line="384" w:lineRule="atLeas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43496B" w:rsidRPr="00994BAF">
        <w:rPr>
          <w:color w:val="000000"/>
          <w:spacing w:val="2"/>
          <w:sz w:val="28"/>
          <w:szCs w:val="28"/>
        </w:rP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DD2532" w:rsidRPr="00994BAF" w:rsidRDefault="00DD2532" w:rsidP="0050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D2532" w:rsidRPr="00994BAF" w:rsidSect="00DD2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496B"/>
    <w:rsid w:val="000C16B8"/>
    <w:rsid w:val="0043496B"/>
    <w:rsid w:val="00502D39"/>
    <w:rsid w:val="00994BAF"/>
    <w:rsid w:val="00A71332"/>
    <w:rsid w:val="00B823B8"/>
    <w:rsid w:val="00DD2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32"/>
  </w:style>
  <w:style w:type="paragraph" w:styleId="1">
    <w:name w:val="heading 1"/>
    <w:basedOn w:val="a"/>
    <w:link w:val="10"/>
    <w:uiPriority w:val="9"/>
    <w:qFormat/>
    <w:rsid w:val="004349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49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9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3496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43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8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19684">
          <w:marLeft w:val="0"/>
          <w:marRight w:val="0"/>
          <w:marTop w:val="238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5590">
              <w:marLeft w:val="0"/>
              <w:marRight w:val="0"/>
              <w:marTop w:val="0"/>
              <w:marBottom w:val="1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75536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58951">
                          <w:marLeft w:val="0"/>
                          <w:marRight w:val="0"/>
                          <w:marTop w:val="0"/>
                          <w:marBottom w:val="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172702">
                          <w:marLeft w:val="0"/>
                          <w:marRight w:val="0"/>
                          <w:marTop w:val="0"/>
                          <w:marBottom w:val="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244022">
                          <w:marLeft w:val="0"/>
                          <w:marRight w:val="0"/>
                          <w:marTop w:val="0"/>
                          <w:marBottom w:val="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3857</Words>
  <Characters>21991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2020-06-05T07:37:00Z</dcterms:created>
  <dcterms:modified xsi:type="dcterms:W3CDTF">2020-06-05T07:48:00Z</dcterms:modified>
</cp:coreProperties>
</file>