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Проектная деятельность учащихся на уроках ОРКСЭ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Большое значение нравственного воспитания в развитии и формировании личности осознавалось в педагогике с древних времён. Воспитание человека не может сводиться только к его образованию и умственному развитию, и на первый план всегда выдвигалось нравственное формирование. Сегодня государство стремится расширить образовательное и воспитательное культурно-историческое поле миропонимания учащихся через знакомство школьников с основами разных духовных и светских традиций многонациональной культуры России в курсе ОРКСЭ.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Вопрос духовно-нравственного воспитания детей является одной из ключевых проблем, стоящих перед каждым родителем, обществом и государством в целом. В обществе сложилась отрицательная ситуация в вопросе духовно-нравственного воспитания молодого поколения. Характерными причинами данной ситуации явились: отсутствие четких положительных жизненных ориентиров для молодого поколения, резкое ухудшение морально-нравственной обстановки в обществе, спад культурно-досуговой работы с детьми и молодежью; резкое снижение физической подготовки молодежи, что ведёт к </w:t>
      </w:r>
      <w:proofErr w:type="spellStart"/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табакокурению</w:t>
      </w:r>
      <w:proofErr w:type="spellEnd"/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алкоголизму, наркоманию, аморальному поведению.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Замечательно, что такой курс появился в школе. Вместе с тем, введение курса «Основы религиозных культур и светской этики» - это принципиальный шаг воссоединения обучения и воспитания. При этом светская и религиозная этика не противопоставляются, а </w:t>
      </w:r>
      <w:proofErr w:type="spellStart"/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взаимодополненяют</w:t>
      </w:r>
      <w:proofErr w:type="spellEnd"/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друг друга. Что естественно, поскольку в светском и религиозном подходах к воспитанию много точек взаимодействия. Нравственные качества человека будущего общества должны закладываться уже сегодня, именно на уроках ОРКСЭ, основанных на идеях добра, совести, справедливости, патриотизма, достоинства, уважения к человеку и т.д. В возрасте 10 лет ребёнок становится младшим подростком.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возрастной период сменяет детство и длится примерно до 12 лет. В этом возрасте происходит заметное отчуждение ребёнка от родителей и учителей, снижается ценность школы. На него воздействуют потоки информации, получаемой из Интернета, с помощью телевидения, компьютерных игр, кино. В этом возрастном этапе Основы религиозной культуры и светской этики именно на уроках вырабатывается иммунитет духовной нравственности.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Одной из действенных форм организации работы с детьми является проектно-исследовательская деятельность. Осуществляя исследования и проекты, ученики имеют возможность быть не слушателями и созерцателями представленной им информации, а непосредственными участниками получения и обработки знаний. В этом случае велика вероятность того, что добытые знания превратятся в убеждения.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Ведь ещё в 20 веке американский философ Джон </w:t>
      </w:r>
      <w:proofErr w:type="spellStart"/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Дьюии</w:t>
      </w:r>
      <w:proofErr w:type="spellEnd"/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педагог- исследователь Константин Николаевич </w:t>
      </w:r>
      <w:proofErr w:type="spellStart"/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Вентцель</w:t>
      </w:r>
      <w:proofErr w:type="spellEnd"/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утверждали, что на ребёнка надо смотреть, как на маленького «искателя истины».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основе проектных технологий лежит активная познавательная деятельность учащихся, способствующая развитию коммуникативных компетенций, </w:t>
      </w: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исследовательских и творческих способностей, умения ориентироваться в ин</w:t>
      </w: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формационном пространстве, интегрировать и обобщать информацию из различных источников. В процессе плани</w:t>
      </w: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рования и самостоятельного выполнения определенных практических заданий в рамках проекта учащиеся приучаются к самоорганизации, самоанализу, формируются навыки самообразования.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Отличительные черты проектной деятельности</w:t>
      </w: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23439A" w:rsidRPr="0023439A" w:rsidRDefault="0023439A" w:rsidP="002343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gramStart"/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целеполагание</w:t>
      </w:r>
      <w:proofErr w:type="gramEnd"/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, которое предполагает исследование проблемы и разработку конкретного продукта;</w:t>
      </w:r>
    </w:p>
    <w:p w:rsidR="0023439A" w:rsidRPr="0023439A" w:rsidRDefault="0023439A" w:rsidP="002343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gramStart"/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практическая</w:t>
      </w:r>
      <w:proofErr w:type="gramEnd"/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или теоретическая значимость предполагаемых результатов;</w:t>
      </w:r>
    </w:p>
    <w:p w:rsidR="0023439A" w:rsidRPr="0023439A" w:rsidRDefault="0023439A" w:rsidP="002343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gramStart"/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ориентация</w:t>
      </w:r>
      <w:proofErr w:type="gramEnd"/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на самостоятельную деятельность (индивидуальная, парная, групповая) учащихся;</w:t>
      </w:r>
    </w:p>
    <w:p w:rsidR="0023439A" w:rsidRPr="0023439A" w:rsidRDefault="0023439A" w:rsidP="002343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spellStart"/>
      <w:proofErr w:type="gramStart"/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деятельностный</w:t>
      </w:r>
      <w:proofErr w:type="spellEnd"/>
      <w:proofErr w:type="gramEnd"/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подход;</w:t>
      </w:r>
    </w:p>
    <w:p w:rsidR="0023439A" w:rsidRPr="0023439A" w:rsidRDefault="0023439A" w:rsidP="002343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gramStart"/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сотрудничество</w:t>
      </w:r>
      <w:proofErr w:type="gramEnd"/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учителя и ученика, а также учащихся друг с другом (групповой проект);</w:t>
      </w:r>
    </w:p>
    <w:p w:rsidR="0023439A" w:rsidRPr="0023439A" w:rsidRDefault="0023439A" w:rsidP="002343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gramStart"/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возможность</w:t>
      </w:r>
      <w:proofErr w:type="gramEnd"/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работать в индивидуальном темпе;</w:t>
      </w:r>
    </w:p>
    <w:p w:rsidR="0023439A" w:rsidRPr="0023439A" w:rsidRDefault="0023439A" w:rsidP="002343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gramStart"/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формирование</w:t>
      </w:r>
      <w:proofErr w:type="gramEnd"/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 жизненно важных компетенций.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Виды проектной деятельности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доминирующей деятельности выделяют следующие виды проектов:</w:t>
      </w:r>
    </w:p>
    <w:p w:rsidR="0023439A" w:rsidRPr="0023439A" w:rsidRDefault="0023439A" w:rsidP="002343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— исследовательские – напоминающие научное исследование. Они предполагают выбор темы, связанной с решением творческой, исследовательской про</w:t>
      </w:r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softHyphen/>
        <w:t>блемы с характерными для любой научной работы метода</w:t>
      </w:r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softHyphen/>
        <w:t>ми исследования (определение задач исследования, выдвижение гипотезы, ее последующая проверка);</w:t>
      </w:r>
    </w:p>
    <w:p w:rsidR="0023439A" w:rsidRPr="0023439A" w:rsidRDefault="0023439A" w:rsidP="002343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— прикладные – нацеленные на получение конкрет</w:t>
      </w:r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softHyphen/>
        <w:t>ного результата деятельности;</w:t>
      </w:r>
    </w:p>
    <w:p w:rsidR="0023439A" w:rsidRPr="0023439A" w:rsidRDefault="0023439A" w:rsidP="002343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— информационные – нацеленные на сбор и анализ информации о каком-либо явлении или объекте для представления классу;</w:t>
      </w:r>
    </w:p>
    <w:p w:rsidR="0023439A" w:rsidRPr="0023439A" w:rsidRDefault="0023439A" w:rsidP="002343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— ролевые и игровые - направленные на реконструкцию или моделирование социальных или деловых ситуаций.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Проекты могут быть как индивидуальные, так и коллективные (групповые, общешкольные, межшкольные и т. д.).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Особое значение в работе над проектами имеют междисциплинарные связи: ОРКСЭ и «Литературное чтение», ОРКСЭ и «Окружающий мир», проекты по краеведению.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проектной деятельности велика роль учителя. Он формирует мотивацию участников, проводит консультации в ходе работы над проектом, оказывает содействие в ресурсном обеспечении, координирует действия участников в коллективных проектах, помогает при анализе проделанной работы.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ОРКСЭ, уже своим содержанием закладывают основы научного знания: содержание учебных пособий представляет собой адаптированный на определенный возраст учащихся научный текст, в них раскрывается понятийная основа предмета – язык базовой науки, ставятся проблемные вопросы, приводятся аргументы и обоснования. Осваивая содержание и способы познавательной деятельности, знакомясь с примерами научного анализа </w:t>
      </w: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проблем, учащиеся знакомятся с методами исторического исследования. Приучая детей задумываться над вопросами: Что и как я чувствую? Почему так оцениваю? Как я вообще воспринимаю это мир? Мы развиваем умения анализировать, выделять главное, высказывать свою точку зрения.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содержанию работы можно выделить следующие направления: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-историческое исследование теоретического характера в форме реферативной работы – учебное исследование;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-обобщение материалов экспедиций (археологических, этнографических, экологических);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-разработка проектов исследовательского характера.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Примерная тематика проектов, исследований учащихся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Памятники духовной культуры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 и зло в народных сказках (татарских, русских, чувашских, удмуртских и др.)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Духовно-нравственные ценности в пословицах народов России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Дружба начинается с улыбки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Красота общения: этикет в жизни людей.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такой друг?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Наши бабушки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Национальные костюмы народов России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Национальные традиции в нашей семье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Наша семья в годы Великой Отечественной войны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Нравственные правила в поведении героев народных сказок (русских, татарских, чувашских и т.д.)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Памятники духовной культуры в моем городе (селе)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поведения в храмах (церкви, мечети, синагоге)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гостеприимства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Религиозные праздники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жили наши деды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Традиции и ценности моей семьи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проектной работе применяется следующие этапы.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этап – организационный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Второй этап – планирование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Третий этап – осуществление исследовательской деятельности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Четвёртый этап– презентация (защита)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Пятый этап – самооценка и внешняя оценка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проектной деятельности в курсе ОРКСЭ поможет нашим детям получить представление о нравственных идеалах и ценностях, составляющих основу религиозных и светских традиций многонациональной культуры России и стать человеком, действительно любящим свою духовную культуру.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Хочется верить, что эти уроки добра, понимания, общения сдвинут с места стену равнодушия, невежества и непонимания.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Притча о мудром воспитании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Как-то в одно селение пришёл и остался жить старый мудрый человек. Он любил детей и проводил с ними много времени. Ещё он любил делать им подарки, но дарил только хрупкие вещи. Как ни старались дети быть аккуратными, их новые игрушки часто ломались. Дети расстраивались и горько плакали. Проходило какое-то время, мудрец снова дарил им игрушки, но ещё более хрупкие.</w:t>
      </w:r>
    </w:p>
    <w:p w:rsidR="0023439A" w:rsidRPr="0023439A" w:rsidRDefault="0023439A" w:rsidP="0023439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3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Однажды родители не выдержали и пришли к нему: - Ты мудр и желаешь нашим детям только добра. Но зачем ты делаешь им такие подарки? Они стараются, как могут, но игрушки всё равно ломаются, и дети плачут. А ведь игрушки так прекрасны, что не играть с ними невозможно. - Пройдёт совсем немного лет, - улыбнулся старец, - и кто-то подарит им своё сердце. Может быть, это научит их обращаться с этим бесценным даром хоть немного аккуратней?</w:t>
      </w:r>
    </w:p>
    <w:p w:rsidR="00AD4E90" w:rsidRDefault="00AD4E90">
      <w:bookmarkStart w:id="0" w:name="_GoBack"/>
      <w:bookmarkEnd w:id="0"/>
    </w:p>
    <w:sectPr w:rsidR="00AD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700F4"/>
    <w:multiLevelType w:val="multilevel"/>
    <w:tmpl w:val="725A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E5B78"/>
    <w:multiLevelType w:val="multilevel"/>
    <w:tmpl w:val="B6C8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9A"/>
    <w:rsid w:val="0023439A"/>
    <w:rsid w:val="00AD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1C3FF-3E64-49DA-9442-F8208E0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39A"/>
    <w:rPr>
      <w:b/>
      <w:bCs/>
    </w:rPr>
  </w:style>
  <w:style w:type="character" w:styleId="a5">
    <w:name w:val="Emphasis"/>
    <w:basedOn w:val="a0"/>
    <w:uiPriority w:val="20"/>
    <w:qFormat/>
    <w:rsid w:val="002343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1</cp:revision>
  <dcterms:created xsi:type="dcterms:W3CDTF">2021-05-14T08:41:00Z</dcterms:created>
  <dcterms:modified xsi:type="dcterms:W3CDTF">2021-05-14T08:41:00Z</dcterms:modified>
</cp:coreProperties>
</file>